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F9513" w14:textId="77777777" w:rsidR="00770A2D" w:rsidRPr="00770A2D" w:rsidRDefault="00770A2D" w:rsidP="00770A2D"/>
    <w:p w14:paraId="1956C9C7" w14:textId="77777777" w:rsidR="00770A2D" w:rsidRPr="00770A2D" w:rsidRDefault="00770A2D" w:rsidP="00770A2D">
      <w:r w:rsidRPr="00770A2D">
        <w:pict w14:anchorId="0BD72EA0">
          <v:rect id="_x0000_i1049" style="width:0;height:.75pt" o:hralign="center" o:hrstd="t" o:hr="t" fillcolor="#cfcfcf" stroked="f"/>
        </w:pict>
      </w:r>
    </w:p>
    <w:p w14:paraId="3187A2E6" w14:textId="77777777" w:rsidR="00770A2D" w:rsidRPr="00770A2D" w:rsidRDefault="00770A2D" w:rsidP="00770A2D">
      <w:pPr>
        <w:rPr>
          <w:b/>
          <w:bCs/>
        </w:rPr>
      </w:pPr>
      <w:r w:rsidRPr="00770A2D">
        <w:rPr>
          <w:b/>
          <w:bCs/>
        </w:rPr>
        <w:t>Project Proposal Document</w:t>
      </w:r>
    </w:p>
    <w:p w14:paraId="3B810F99" w14:textId="77777777" w:rsidR="00770A2D" w:rsidRPr="00770A2D" w:rsidRDefault="00770A2D" w:rsidP="00770A2D">
      <w:r w:rsidRPr="00770A2D">
        <w:rPr>
          <w:b/>
          <w:bCs/>
        </w:rPr>
        <w:t>Project Title:</w:t>
      </w:r>
      <w:r w:rsidRPr="00770A2D">
        <w:t> </w:t>
      </w:r>
      <w:proofErr w:type="spellStart"/>
      <w:r w:rsidRPr="00770A2D">
        <w:t>MediQuick</w:t>
      </w:r>
      <w:proofErr w:type="spellEnd"/>
      <w:r w:rsidRPr="00770A2D">
        <w:t>: An Integrated Telemedicine and Pharmaceutical Delivery Platform for Africa</w:t>
      </w:r>
    </w:p>
    <w:p w14:paraId="61402357" w14:textId="15A285E5" w:rsidR="00770A2D" w:rsidRPr="00770A2D" w:rsidRDefault="00770A2D" w:rsidP="00770A2D">
      <w:r w:rsidRPr="00770A2D">
        <w:rPr>
          <w:b/>
          <w:bCs/>
        </w:rPr>
        <w:t>Document Version:</w:t>
      </w:r>
      <w:r w:rsidRPr="00770A2D">
        <w:t> 1.0</w:t>
      </w:r>
      <w:r w:rsidRPr="00770A2D">
        <w:br/>
      </w:r>
      <w:r w:rsidRPr="00770A2D">
        <w:rPr>
          <w:b/>
          <w:bCs/>
        </w:rPr>
        <w:t>Date:</w:t>
      </w:r>
      <w:r w:rsidRPr="00770A2D">
        <w:t> October 26, 2023</w:t>
      </w:r>
      <w:r w:rsidRPr="00770A2D">
        <w:br/>
      </w:r>
      <w:r w:rsidRPr="00770A2D">
        <w:rPr>
          <w:b/>
          <w:bCs/>
        </w:rPr>
        <w:t>Author:</w:t>
      </w:r>
      <w:r w:rsidRPr="00770A2D">
        <w:t> </w:t>
      </w:r>
      <w:r>
        <w:t>NIYIBIZI Yves</w:t>
      </w:r>
      <w:r w:rsidRPr="00770A2D">
        <w:br/>
      </w:r>
      <w:r w:rsidRPr="00770A2D">
        <w:rPr>
          <w:b/>
          <w:bCs/>
        </w:rPr>
        <w:t>Institution:</w:t>
      </w:r>
      <w:r w:rsidRPr="00770A2D">
        <w:t> </w:t>
      </w:r>
      <w:r>
        <w:t>RP Musanze College</w:t>
      </w:r>
      <w:r w:rsidRPr="00770A2D">
        <w:br/>
      </w:r>
      <w:r w:rsidRPr="00770A2D">
        <w:rPr>
          <w:b/>
          <w:bCs/>
        </w:rPr>
        <w:t>Course:</w:t>
      </w:r>
      <w:r w:rsidRPr="00770A2D">
        <w:t> Final Year Project (Computer Science / Software Engineering)</w:t>
      </w:r>
    </w:p>
    <w:p w14:paraId="7498BABC" w14:textId="77777777" w:rsidR="00770A2D" w:rsidRPr="00770A2D" w:rsidRDefault="00770A2D" w:rsidP="00770A2D">
      <w:r w:rsidRPr="00770A2D">
        <w:pict w14:anchorId="59245A89">
          <v:rect id="_x0000_i1050" style="width:0;height:.75pt" o:hralign="center" o:hrstd="t" o:hr="t" fillcolor="#cfcfcf" stroked="f"/>
        </w:pict>
      </w:r>
    </w:p>
    <w:p w14:paraId="2240C159" w14:textId="77777777" w:rsidR="00770A2D" w:rsidRPr="00770A2D" w:rsidRDefault="00770A2D" w:rsidP="00770A2D">
      <w:pPr>
        <w:rPr>
          <w:b/>
          <w:bCs/>
        </w:rPr>
      </w:pPr>
      <w:r w:rsidRPr="00770A2D">
        <w:rPr>
          <w:b/>
          <w:bCs/>
        </w:rPr>
        <w:t>1.0 Executive Summary</w:t>
      </w:r>
    </w:p>
    <w:p w14:paraId="29464156" w14:textId="77777777" w:rsidR="00770A2D" w:rsidRPr="00770A2D" w:rsidRDefault="00770A2D" w:rsidP="00770A2D">
      <w:proofErr w:type="spellStart"/>
      <w:r w:rsidRPr="00770A2D">
        <w:rPr>
          <w:b/>
          <w:bCs/>
        </w:rPr>
        <w:t>MediQuick</w:t>
      </w:r>
      <w:proofErr w:type="spellEnd"/>
      <w:r w:rsidRPr="00770A2D">
        <w:t> is a proposed integrated digital health platform designed to bridge the critical gap in healthcare accessibility and medicine availability in rural and peri-urban areas across Africa. The platform synergizes telemedicine consultations with a robust, verified pharmaceutical logistics network.</w:t>
      </w:r>
    </w:p>
    <w:p w14:paraId="07453718" w14:textId="77777777" w:rsidR="00770A2D" w:rsidRPr="00770A2D" w:rsidRDefault="00770A2D" w:rsidP="00770A2D">
      <w:r w:rsidRPr="00770A2D">
        <w:t xml:space="preserve">Leveraging technologies such as Artificial Intelligence (AI), secure cloud infrastructure, and blockchain-based verification, </w:t>
      </w:r>
      <w:proofErr w:type="spellStart"/>
      <w:r w:rsidRPr="00770A2D">
        <w:t>MediQuick</w:t>
      </w:r>
      <w:proofErr w:type="spellEnd"/>
      <w:r w:rsidRPr="00770A2D">
        <w:t xml:space="preserve"> provides a one-stop solution for patients to consult with licensed doctors remotely, receive digitally signed electronic prescriptions, and have genuine medications delivered to their doorstep. The platform specifically addresses key African challenges through mobile-first design, integration with local payment systems (e.g., M-Pesa, Airtel Money), and a focus on managing chronic diseases. </w:t>
      </w:r>
      <w:proofErr w:type="spellStart"/>
      <w:r w:rsidRPr="00770A2D">
        <w:t>MediQuick</w:t>
      </w:r>
      <w:proofErr w:type="spellEnd"/>
      <w:r w:rsidRPr="00770A2D">
        <w:t xml:space="preserve"> is not merely an e-commerce application; it is a comprehensive </w:t>
      </w:r>
      <w:proofErr w:type="spellStart"/>
      <w:r w:rsidRPr="00770A2D">
        <w:t>healthtech</w:t>
      </w:r>
      <w:proofErr w:type="spellEnd"/>
      <w:r w:rsidRPr="00770A2D">
        <w:t xml:space="preserve"> solution with the potential to significantly improve health outcomes, build patient trust, and create a sustainable ecosystem for healthcare providers and pharmacies.</w:t>
      </w:r>
    </w:p>
    <w:p w14:paraId="055F45B3" w14:textId="77777777" w:rsidR="00770A2D" w:rsidRPr="00770A2D" w:rsidRDefault="00770A2D" w:rsidP="00770A2D">
      <w:pPr>
        <w:rPr>
          <w:b/>
          <w:bCs/>
        </w:rPr>
      </w:pPr>
      <w:r w:rsidRPr="00770A2D">
        <w:rPr>
          <w:b/>
          <w:bCs/>
        </w:rPr>
        <w:t>2.0 Problem Statement</w:t>
      </w:r>
    </w:p>
    <w:p w14:paraId="33019D6C" w14:textId="77777777" w:rsidR="00770A2D" w:rsidRPr="00770A2D" w:rsidRDefault="00770A2D" w:rsidP="00770A2D">
      <w:r w:rsidRPr="00770A2D">
        <w:t>Access to quality healthcare in many parts of Africa is hampered by a triad of critical challenges:</w:t>
      </w:r>
    </w:p>
    <w:p w14:paraId="60011751" w14:textId="77777777" w:rsidR="00770A2D" w:rsidRPr="00770A2D" w:rsidRDefault="00770A2D" w:rsidP="00770A2D">
      <w:pPr>
        <w:numPr>
          <w:ilvl w:val="0"/>
          <w:numId w:val="1"/>
        </w:numPr>
      </w:pPr>
      <w:r w:rsidRPr="00770A2D">
        <w:rPr>
          <w:b/>
          <w:bCs/>
        </w:rPr>
        <w:t>Geographical and Financial Barriers:</w:t>
      </w:r>
      <w:r w:rsidRPr="00770A2D">
        <w:t> A significant portion of the population, especially in rural and peri-urban areas, lives far from qualified medical professionals and clinics. Travel costs and time act as prohibitive barriers to seeking timely care.</w:t>
      </w:r>
    </w:p>
    <w:p w14:paraId="24E86B86" w14:textId="77777777" w:rsidR="00770A2D" w:rsidRPr="00770A2D" w:rsidRDefault="00770A2D" w:rsidP="00770A2D">
      <w:pPr>
        <w:numPr>
          <w:ilvl w:val="0"/>
          <w:numId w:val="1"/>
        </w:numPr>
      </w:pPr>
      <w:r w:rsidRPr="00770A2D">
        <w:rPr>
          <w:b/>
          <w:bCs/>
        </w:rPr>
        <w:lastRenderedPageBreak/>
        <w:t>Pharmaceutical Inefficiency and Fraud:</w:t>
      </w:r>
      <w:r w:rsidRPr="00770A2D">
        <w:t> The pharmaceutical supply chain is often fragmented, leading to stock-outs of essential medicines in local pharmacies. Furthermore, the market is plagued by counterfeit and substandard drugs, which pose a severe risk to public health.</w:t>
      </w:r>
    </w:p>
    <w:p w14:paraId="0371B924" w14:textId="77777777" w:rsidR="00770A2D" w:rsidRPr="00770A2D" w:rsidRDefault="00770A2D" w:rsidP="00770A2D">
      <w:pPr>
        <w:numPr>
          <w:ilvl w:val="0"/>
          <w:numId w:val="1"/>
        </w:numPr>
      </w:pPr>
      <w:r w:rsidRPr="00770A2D">
        <w:rPr>
          <w:b/>
          <w:bCs/>
        </w:rPr>
        <w:t>Poor Management of Chronic Diseases:</w:t>
      </w:r>
      <w:r w:rsidRPr="00770A2D">
        <w:t> Conditions like HIV/AIDS, hypertension, and diabetes require consistent medication and monitoring. The current system often fails to provide affordable, continuous, and adherent care for these patients, leading to complications and higher long-term costs.</w:t>
      </w:r>
    </w:p>
    <w:p w14:paraId="3CD85C2A" w14:textId="77777777" w:rsidR="00770A2D" w:rsidRPr="00770A2D" w:rsidRDefault="00770A2D" w:rsidP="00770A2D">
      <w:pPr>
        <w:rPr>
          <w:b/>
          <w:bCs/>
        </w:rPr>
      </w:pPr>
      <w:r w:rsidRPr="00770A2D">
        <w:rPr>
          <w:b/>
          <w:bCs/>
        </w:rPr>
        <w:t xml:space="preserve">3.0 Proposed Solution: The </w:t>
      </w:r>
      <w:proofErr w:type="spellStart"/>
      <w:r w:rsidRPr="00770A2D">
        <w:rPr>
          <w:b/>
          <w:bCs/>
        </w:rPr>
        <w:t>MediQuick</w:t>
      </w:r>
      <w:proofErr w:type="spellEnd"/>
      <w:r w:rsidRPr="00770A2D">
        <w:rPr>
          <w:b/>
          <w:bCs/>
        </w:rPr>
        <w:t xml:space="preserve"> Platform</w:t>
      </w:r>
    </w:p>
    <w:p w14:paraId="5354990A" w14:textId="77777777" w:rsidR="00770A2D" w:rsidRPr="00770A2D" w:rsidRDefault="00770A2D" w:rsidP="00770A2D">
      <w:proofErr w:type="spellStart"/>
      <w:r w:rsidRPr="00770A2D">
        <w:t>MediQuick</w:t>
      </w:r>
      <w:proofErr w:type="spellEnd"/>
      <w:r w:rsidRPr="00770A2D">
        <w:t xml:space="preserve"> presents a holistic solution through a single, user-friendly mobile and web application. The core value proposition is delivered through three interconnected pillars:</w:t>
      </w:r>
    </w:p>
    <w:p w14:paraId="6F7FF00B" w14:textId="77777777" w:rsidR="00770A2D" w:rsidRPr="00770A2D" w:rsidRDefault="00770A2D" w:rsidP="00770A2D">
      <w:pPr>
        <w:numPr>
          <w:ilvl w:val="0"/>
          <w:numId w:val="2"/>
        </w:numPr>
      </w:pPr>
      <w:r w:rsidRPr="00770A2D">
        <w:rPr>
          <w:b/>
          <w:bCs/>
        </w:rPr>
        <w:t>Accessible Teleconsultations:</w:t>
      </w:r>
      <w:r w:rsidRPr="00770A2D">
        <w:t> Secure video, audio, and chat-based consultations with a network of verified, licensed doctors, breaking down geographical barriers.</w:t>
      </w:r>
    </w:p>
    <w:p w14:paraId="1A28C6EA" w14:textId="77777777" w:rsidR="00770A2D" w:rsidRPr="00770A2D" w:rsidRDefault="00770A2D" w:rsidP="00770A2D">
      <w:pPr>
        <w:numPr>
          <w:ilvl w:val="0"/>
          <w:numId w:val="2"/>
        </w:numPr>
      </w:pPr>
      <w:r w:rsidRPr="00770A2D">
        <w:rPr>
          <w:b/>
          <w:bCs/>
        </w:rPr>
        <w:t>Guaranteed Authentic Medicines:</w:t>
      </w:r>
      <w:r w:rsidRPr="00770A2D">
        <w:t> A dedicated logistics network partnering with accredited pharmacies to ensure the fast delivery of genuine drugs, verified through a tamper-proof system.</w:t>
      </w:r>
    </w:p>
    <w:p w14:paraId="2963CEA9" w14:textId="77777777" w:rsidR="00770A2D" w:rsidRPr="00770A2D" w:rsidRDefault="00770A2D" w:rsidP="00770A2D">
      <w:pPr>
        <w:numPr>
          <w:ilvl w:val="0"/>
          <w:numId w:val="2"/>
        </w:numPr>
      </w:pPr>
      <w:r w:rsidRPr="00770A2D">
        <w:rPr>
          <w:b/>
          <w:bCs/>
        </w:rPr>
        <w:t>Continuity of Care:</w:t>
      </w:r>
      <w:r w:rsidRPr="00770A2D">
        <w:t> Tools for prescription management, medication reminders, and subscription models for chronic conditions to encourage adherence and improve long-term health.</w:t>
      </w:r>
    </w:p>
    <w:p w14:paraId="74FBE017" w14:textId="77777777" w:rsidR="00770A2D" w:rsidRPr="00770A2D" w:rsidRDefault="00770A2D" w:rsidP="00770A2D">
      <w:pPr>
        <w:rPr>
          <w:b/>
          <w:bCs/>
        </w:rPr>
      </w:pPr>
      <w:r w:rsidRPr="00770A2D">
        <w:rPr>
          <w:b/>
          <w:bCs/>
        </w:rPr>
        <w:t>4.0 Core Features &amp; Technical Specifications</w:t>
      </w:r>
    </w:p>
    <w:p w14:paraId="7DD0C31E" w14:textId="77777777" w:rsidR="00770A2D" w:rsidRPr="00770A2D" w:rsidRDefault="00770A2D" w:rsidP="00770A2D">
      <w:pPr>
        <w:rPr>
          <w:b/>
          <w:bCs/>
        </w:rPr>
      </w:pPr>
      <w:r w:rsidRPr="00770A2D">
        <w:rPr>
          <w:b/>
          <w:bCs/>
        </w:rPr>
        <w:t>4.1 Feature Breakdown</w:t>
      </w:r>
    </w:p>
    <w:p w14:paraId="4CDA6456" w14:textId="77777777" w:rsidR="00770A2D" w:rsidRPr="00770A2D" w:rsidRDefault="00770A2D" w:rsidP="00770A2D">
      <w:pPr>
        <w:numPr>
          <w:ilvl w:val="0"/>
          <w:numId w:val="3"/>
        </w:numPr>
      </w:pPr>
      <w:r w:rsidRPr="00770A2D">
        <w:rPr>
          <w:b/>
          <w:bCs/>
        </w:rPr>
        <w:t>AI-Powered Symptom Checker &amp; Triage:</w:t>
      </w:r>
      <w:r w:rsidRPr="00770A2D">
        <w:t> A smart chatbot that conducts preliminary assessments based on user-reported symptoms, guiding them to the appropriate level of care (self-care, GP, or emergency) and providing valuable data to the doctor beforehand.</w:t>
      </w:r>
    </w:p>
    <w:p w14:paraId="71481C9E" w14:textId="77777777" w:rsidR="00770A2D" w:rsidRPr="00770A2D" w:rsidRDefault="00770A2D" w:rsidP="00770A2D">
      <w:pPr>
        <w:numPr>
          <w:ilvl w:val="0"/>
          <w:numId w:val="3"/>
        </w:numPr>
      </w:pPr>
      <w:r w:rsidRPr="00770A2D">
        <w:rPr>
          <w:b/>
          <w:bCs/>
        </w:rPr>
        <w:t>Secure Telemedicine Module:</w:t>
      </w:r>
      <w:r w:rsidRPr="00770A2D">
        <w:t> An integrated video conferencing system (WebRTC) within the platform, ensuring patient-doctor confidentiality. Features include appointment scheduling, digital waiting rooms, and session recording (with consent).</w:t>
      </w:r>
    </w:p>
    <w:p w14:paraId="767ED062" w14:textId="77777777" w:rsidR="00770A2D" w:rsidRPr="00770A2D" w:rsidRDefault="00770A2D" w:rsidP="00770A2D">
      <w:pPr>
        <w:numPr>
          <w:ilvl w:val="0"/>
          <w:numId w:val="3"/>
        </w:numPr>
      </w:pPr>
      <w:r w:rsidRPr="00770A2D">
        <w:rPr>
          <w:b/>
          <w:bCs/>
        </w:rPr>
        <w:t>E-Prescription Management:</w:t>
      </w:r>
      <w:r w:rsidRPr="00770A2D">
        <w:t> Doctors can generate digital, non-repudiable prescriptions signed with a unique digital signature. Each prescription has a QR code for easy validation by partnered pharmacies, preventing forgery.</w:t>
      </w:r>
    </w:p>
    <w:p w14:paraId="7A0D2A85" w14:textId="77777777" w:rsidR="00770A2D" w:rsidRPr="00770A2D" w:rsidRDefault="00770A2D" w:rsidP="00770A2D">
      <w:pPr>
        <w:numPr>
          <w:ilvl w:val="0"/>
          <w:numId w:val="3"/>
        </w:numPr>
      </w:pPr>
      <w:r w:rsidRPr="00770A2D">
        <w:rPr>
          <w:b/>
          <w:bCs/>
        </w:rPr>
        <w:lastRenderedPageBreak/>
        <w:t>Drug Authenticity Verification (Blockchain-Powered):</w:t>
      </w:r>
      <w:r w:rsidRPr="00770A2D">
        <w:t> Upon delivery, each drug package will have a unique QR code. Scanning this code will query a permissioned blockchain ledger, providing an immutable record of the drug's journey from manufacturer to patient, ensuring authenticity.</w:t>
      </w:r>
    </w:p>
    <w:p w14:paraId="6625384F" w14:textId="77777777" w:rsidR="00770A2D" w:rsidRPr="00770A2D" w:rsidRDefault="00770A2D" w:rsidP="00770A2D">
      <w:pPr>
        <w:numPr>
          <w:ilvl w:val="0"/>
          <w:numId w:val="3"/>
        </w:numPr>
      </w:pPr>
      <w:r w:rsidRPr="00770A2D">
        <w:rPr>
          <w:b/>
          <w:bCs/>
        </w:rPr>
        <w:t>Chronic Medication Subscription Service:</w:t>
      </w:r>
      <w:r w:rsidRPr="00770A2D">
        <w:t> Patients can enroll in a "</w:t>
      </w:r>
      <w:proofErr w:type="spellStart"/>
      <w:r w:rsidRPr="00770A2D">
        <w:t>MediQuick</w:t>
      </w:r>
      <w:proofErr w:type="spellEnd"/>
      <w:r w:rsidRPr="00770A2D">
        <w:t xml:space="preserve"> Care" plan for their long-term medication, enabling automated monthly refills, discounted pricing, and scheduled follow-up consultations.</w:t>
      </w:r>
    </w:p>
    <w:p w14:paraId="3CEE229D" w14:textId="77777777" w:rsidR="00770A2D" w:rsidRPr="00770A2D" w:rsidRDefault="00770A2D" w:rsidP="00770A2D">
      <w:pPr>
        <w:numPr>
          <w:ilvl w:val="0"/>
          <w:numId w:val="3"/>
        </w:numPr>
      </w:pPr>
      <w:r w:rsidRPr="00770A2D">
        <w:rPr>
          <w:b/>
          <w:bCs/>
        </w:rPr>
        <w:t>Integrated Payment Gateway:</w:t>
      </w:r>
      <w:r w:rsidRPr="00770A2D">
        <w:t xml:space="preserve"> Seamless in-app payments using methods relevant to Africa, including Mobile Money (M-Pesa, Airtel Money), bank transfers, and debit/credit cards via integrations with providers like </w:t>
      </w:r>
      <w:proofErr w:type="spellStart"/>
      <w:r w:rsidRPr="00770A2D">
        <w:t>Flutterwave</w:t>
      </w:r>
      <w:proofErr w:type="spellEnd"/>
      <w:r w:rsidRPr="00770A2D">
        <w:t xml:space="preserve"> and </w:t>
      </w:r>
      <w:proofErr w:type="spellStart"/>
      <w:r w:rsidRPr="00770A2D">
        <w:t>Paystack</w:t>
      </w:r>
      <w:proofErr w:type="spellEnd"/>
      <w:r w:rsidRPr="00770A2D">
        <w:t>.</w:t>
      </w:r>
    </w:p>
    <w:p w14:paraId="16B2BACD" w14:textId="77777777" w:rsidR="00770A2D" w:rsidRPr="00770A2D" w:rsidRDefault="00770A2D" w:rsidP="00770A2D">
      <w:pPr>
        <w:rPr>
          <w:b/>
          <w:bCs/>
        </w:rPr>
      </w:pPr>
      <w:r w:rsidRPr="00770A2D">
        <w:rPr>
          <w:b/>
          <w:bCs/>
        </w:rPr>
        <w:t>4.2 Proposed Technical Stack</w:t>
      </w:r>
    </w:p>
    <w:tbl>
      <w:tblPr>
        <w:tblW w:w="0" w:type="auto"/>
        <w:tblCellMar>
          <w:top w:w="15" w:type="dxa"/>
          <w:left w:w="15" w:type="dxa"/>
          <w:bottom w:w="15" w:type="dxa"/>
          <w:right w:w="15" w:type="dxa"/>
        </w:tblCellMar>
        <w:tblLook w:val="04A0" w:firstRow="1" w:lastRow="0" w:firstColumn="1" w:lastColumn="0" w:noHBand="0" w:noVBand="1"/>
      </w:tblPr>
      <w:tblGrid>
        <w:gridCol w:w="3909"/>
        <w:gridCol w:w="5451"/>
      </w:tblGrid>
      <w:tr w:rsidR="00770A2D" w:rsidRPr="00770A2D" w14:paraId="6CFD91C5" w14:textId="77777777">
        <w:trPr>
          <w:tblHeader/>
        </w:trPr>
        <w:tc>
          <w:tcPr>
            <w:tcW w:w="0" w:type="auto"/>
            <w:tcBorders>
              <w:top w:val="nil"/>
            </w:tcBorders>
            <w:tcMar>
              <w:top w:w="150" w:type="dxa"/>
              <w:left w:w="0" w:type="dxa"/>
              <w:bottom w:w="150" w:type="dxa"/>
              <w:right w:w="240" w:type="dxa"/>
            </w:tcMar>
            <w:vAlign w:val="center"/>
            <w:hideMark/>
          </w:tcPr>
          <w:p w14:paraId="61B5152D" w14:textId="77777777" w:rsidR="00770A2D" w:rsidRPr="00770A2D" w:rsidRDefault="00770A2D" w:rsidP="00770A2D">
            <w:r w:rsidRPr="00770A2D">
              <w:t>Component</w:t>
            </w:r>
          </w:p>
        </w:tc>
        <w:tc>
          <w:tcPr>
            <w:tcW w:w="0" w:type="auto"/>
            <w:tcBorders>
              <w:top w:val="nil"/>
            </w:tcBorders>
            <w:tcMar>
              <w:top w:w="150" w:type="dxa"/>
              <w:left w:w="240" w:type="dxa"/>
              <w:bottom w:w="150" w:type="dxa"/>
              <w:right w:w="240" w:type="dxa"/>
            </w:tcMar>
            <w:vAlign w:val="center"/>
            <w:hideMark/>
          </w:tcPr>
          <w:p w14:paraId="7AFA3CDB" w14:textId="77777777" w:rsidR="00770A2D" w:rsidRPr="00770A2D" w:rsidRDefault="00770A2D" w:rsidP="00770A2D">
            <w:r w:rsidRPr="00770A2D">
              <w:t>Proposed Technology</w:t>
            </w:r>
          </w:p>
        </w:tc>
      </w:tr>
      <w:tr w:rsidR="00770A2D" w:rsidRPr="00770A2D" w14:paraId="24B1D1BB" w14:textId="77777777">
        <w:tc>
          <w:tcPr>
            <w:tcW w:w="0" w:type="auto"/>
            <w:tcMar>
              <w:top w:w="150" w:type="dxa"/>
              <w:left w:w="0" w:type="dxa"/>
              <w:bottom w:w="150" w:type="dxa"/>
              <w:right w:w="240" w:type="dxa"/>
            </w:tcMar>
            <w:vAlign w:val="center"/>
            <w:hideMark/>
          </w:tcPr>
          <w:p w14:paraId="56CE2847" w14:textId="77777777" w:rsidR="00770A2D" w:rsidRPr="00770A2D" w:rsidRDefault="00770A2D" w:rsidP="00770A2D">
            <w:r w:rsidRPr="00770A2D">
              <w:rPr>
                <w:b/>
                <w:bCs/>
              </w:rPr>
              <w:t>Frontend (Mobile)</w:t>
            </w:r>
          </w:p>
        </w:tc>
        <w:tc>
          <w:tcPr>
            <w:tcW w:w="0" w:type="auto"/>
            <w:tcMar>
              <w:top w:w="150" w:type="dxa"/>
              <w:left w:w="240" w:type="dxa"/>
              <w:bottom w:w="150" w:type="dxa"/>
              <w:right w:w="0" w:type="dxa"/>
            </w:tcMar>
            <w:vAlign w:val="center"/>
            <w:hideMark/>
          </w:tcPr>
          <w:p w14:paraId="3DEC136B" w14:textId="77777777" w:rsidR="00770A2D" w:rsidRPr="00770A2D" w:rsidRDefault="00770A2D" w:rsidP="00770A2D">
            <w:r w:rsidRPr="00770A2D">
              <w:t>Flutter (for cross-platform iOS/Android development)</w:t>
            </w:r>
          </w:p>
        </w:tc>
      </w:tr>
      <w:tr w:rsidR="00770A2D" w:rsidRPr="00770A2D" w14:paraId="1D23E1DA" w14:textId="77777777">
        <w:tc>
          <w:tcPr>
            <w:tcW w:w="0" w:type="auto"/>
            <w:tcMar>
              <w:top w:w="150" w:type="dxa"/>
              <w:left w:w="0" w:type="dxa"/>
              <w:bottom w:w="150" w:type="dxa"/>
              <w:right w:w="240" w:type="dxa"/>
            </w:tcMar>
            <w:vAlign w:val="center"/>
            <w:hideMark/>
          </w:tcPr>
          <w:p w14:paraId="54C7AEF3" w14:textId="77777777" w:rsidR="00770A2D" w:rsidRPr="00770A2D" w:rsidRDefault="00770A2D" w:rsidP="00770A2D">
            <w:r w:rsidRPr="00770A2D">
              <w:rPr>
                <w:b/>
                <w:bCs/>
              </w:rPr>
              <w:t>Frontend (Web - Doctor Admin)</w:t>
            </w:r>
          </w:p>
        </w:tc>
        <w:tc>
          <w:tcPr>
            <w:tcW w:w="0" w:type="auto"/>
            <w:tcMar>
              <w:top w:w="150" w:type="dxa"/>
              <w:left w:w="240" w:type="dxa"/>
              <w:bottom w:w="150" w:type="dxa"/>
              <w:right w:w="0" w:type="dxa"/>
            </w:tcMar>
            <w:vAlign w:val="center"/>
            <w:hideMark/>
          </w:tcPr>
          <w:p w14:paraId="0B8F8D14" w14:textId="77777777" w:rsidR="00770A2D" w:rsidRPr="00770A2D" w:rsidRDefault="00770A2D" w:rsidP="00770A2D">
            <w:r w:rsidRPr="00770A2D">
              <w:t>React.js with TypeScript</w:t>
            </w:r>
          </w:p>
        </w:tc>
      </w:tr>
      <w:tr w:rsidR="00770A2D" w:rsidRPr="00770A2D" w14:paraId="7A4DEB8B" w14:textId="77777777">
        <w:tc>
          <w:tcPr>
            <w:tcW w:w="0" w:type="auto"/>
            <w:tcMar>
              <w:top w:w="150" w:type="dxa"/>
              <w:left w:w="0" w:type="dxa"/>
              <w:bottom w:w="150" w:type="dxa"/>
              <w:right w:w="240" w:type="dxa"/>
            </w:tcMar>
            <w:vAlign w:val="center"/>
            <w:hideMark/>
          </w:tcPr>
          <w:p w14:paraId="049C3AC5" w14:textId="77777777" w:rsidR="00770A2D" w:rsidRPr="00770A2D" w:rsidRDefault="00770A2D" w:rsidP="00770A2D">
            <w:r w:rsidRPr="00770A2D">
              <w:rPr>
                <w:b/>
                <w:bCs/>
              </w:rPr>
              <w:t>Backend API</w:t>
            </w:r>
          </w:p>
        </w:tc>
        <w:tc>
          <w:tcPr>
            <w:tcW w:w="0" w:type="auto"/>
            <w:tcMar>
              <w:top w:w="150" w:type="dxa"/>
              <w:left w:w="240" w:type="dxa"/>
              <w:bottom w:w="150" w:type="dxa"/>
              <w:right w:w="0" w:type="dxa"/>
            </w:tcMar>
            <w:vAlign w:val="center"/>
            <w:hideMark/>
          </w:tcPr>
          <w:p w14:paraId="7887517C" w14:textId="77777777" w:rsidR="00770A2D" w:rsidRPr="00770A2D" w:rsidRDefault="00770A2D" w:rsidP="00770A2D">
            <w:r w:rsidRPr="00770A2D">
              <w:t>Node.js with Express.js (or Python Django REST Framework)</w:t>
            </w:r>
          </w:p>
        </w:tc>
      </w:tr>
      <w:tr w:rsidR="00770A2D" w:rsidRPr="00770A2D" w14:paraId="1EE53949" w14:textId="77777777">
        <w:tc>
          <w:tcPr>
            <w:tcW w:w="0" w:type="auto"/>
            <w:tcMar>
              <w:top w:w="150" w:type="dxa"/>
              <w:left w:w="0" w:type="dxa"/>
              <w:bottom w:w="150" w:type="dxa"/>
              <w:right w:w="240" w:type="dxa"/>
            </w:tcMar>
            <w:vAlign w:val="center"/>
            <w:hideMark/>
          </w:tcPr>
          <w:p w14:paraId="1A522A1C" w14:textId="77777777" w:rsidR="00770A2D" w:rsidRPr="00770A2D" w:rsidRDefault="00770A2D" w:rsidP="00770A2D">
            <w:r w:rsidRPr="00770A2D">
              <w:rPr>
                <w:b/>
                <w:bCs/>
              </w:rPr>
              <w:t>Primary Database</w:t>
            </w:r>
          </w:p>
        </w:tc>
        <w:tc>
          <w:tcPr>
            <w:tcW w:w="0" w:type="auto"/>
            <w:tcMar>
              <w:top w:w="150" w:type="dxa"/>
              <w:left w:w="240" w:type="dxa"/>
              <w:bottom w:w="150" w:type="dxa"/>
              <w:right w:w="0" w:type="dxa"/>
            </w:tcMar>
            <w:vAlign w:val="center"/>
            <w:hideMark/>
          </w:tcPr>
          <w:p w14:paraId="5D263C54" w14:textId="77777777" w:rsidR="00770A2D" w:rsidRPr="00770A2D" w:rsidRDefault="00770A2D" w:rsidP="00770A2D">
            <w:r w:rsidRPr="00770A2D">
              <w:t>PostgreSQL (for relational data integrity)</w:t>
            </w:r>
          </w:p>
        </w:tc>
      </w:tr>
      <w:tr w:rsidR="00770A2D" w:rsidRPr="00770A2D" w14:paraId="0396A911" w14:textId="77777777">
        <w:tc>
          <w:tcPr>
            <w:tcW w:w="0" w:type="auto"/>
            <w:tcMar>
              <w:top w:w="150" w:type="dxa"/>
              <w:left w:w="0" w:type="dxa"/>
              <w:bottom w:w="150" w:type="dxa"/>
              <w:right w:w="240" w:type="dxa"/>
            </w:tcMar>
            <w:vAlign w:val="center"/>
            <w:hideMark/>
          </w:tcPr>
          <w:p w14:paraId="5AD36608" w14:textId="77777777" w:rsidR="00770A2D" w:rsidRPr="00770A2D" w:rsidRDefault="00770A2D" w:rsidP="00770A2D">
            <w:r w:rsidRPr="00770A2D">
              <w:rPr>
                <w:b/>
                <w:bCs/>
              </w:rPr>
              <w:t>Cache &amp; Session Store</w:t>
            </w:r>
          </w:p>
        </w:tc>
        <w:tc>
          <w:tcPr>
            <w:tcW w:w="0" w:type="auto"/>
            <w:tcMar>
              <w:top w:w="150" w:type="dxa"/>
              <w:left w:w="240" w:type="dxa"/>
              <w:bottom w:w="150" w:type="dxa"/>
              <w:right w:w="0" w:type="dxa"/>
            </w:tcMar>
            <w:vAlign w:val="center"/>
            <w:hideMark/>
          </w:tcPr>
          <w:p w14:paraId="7AFE29CD" w14:textId="77777777" w:rsidR="00770A2D" w:rsidRPr="00770A2D" w:rsidRDefault="00770A2D" w:rsidP="00770A2D">
            <w:r w:rsidRPr="00770A2D">
              <w:t>Redis</w:t>
            </w:r>
          </w:p>
        </w:tc>
      </w:tr>
      <w:tr w:rsidR="00770A2D" w:rsidRPr="00770A2D" w14:paraId="087A80B2" w14:textId="77777777">
        <w:tc>
          <w:tcPr>
            <w:tcW w:w="0" w:type="auto"/>
            <w:tcMar>
              <w:top w:w="150" w:type="dxa"/>
              <w:left w:w="0" w:type="dxa"/>
              <w:bottom w:w="150" w:type="dxa"/>
              <w:right w:w="240" w:type="dxa"/>
            </w:tcMar>
            <w:vAlign w:val="center"/>
            <w:hideMark/>
          </w:tcPr>
          <w:p w14:paraId="45E0B3F0" w14:textId="77777777" w:rsidR="00770A2D" w:rsidRPr="00770A2D" w:rsidRDefault="00770A2D" w:rsidP="00770A2D">
            <w:r w:rsidRPr="00770A2D">
              <w:rPr>
                <w:b/>
                <w:bCs/>
              </w:rPr>
              <w:t>Real-time Features (Video call, Tracking)</w:t>
            </w:r>
          </w:p>
        </w:tc>
        <w:tc>
          <w:tcPr>
            <w:tcW w:w="0" w:type="auto"/>
            <w:tcMar>
              <w:top w:w="150" w:type="dxa"/>
              <w:left w:w="240" w:type="dxa"/>
              <w:bottom w:w="150" w:type="dxa"/>
              <w:right w:w="0" w:type="dxa"/>
            </w:tcMar>
            <w:vAlign w:val="center"/>
            <w:hideMark/>
          </w:tcPr>
          <w:p w14:paraId="5863D1F5" w14:textId="77777777" w:rsidR="00770A2D" w:rsidRPr="00770A2D" w:rsidRDefault="00770A2D" w:rsidP="00770A2D">
            <w:r w:rsidRPr="00770A2D">
              <w:t>WebRTC, </w:t>
            </w:r>
            <w:hyperlink r:id="rId5" w:tgtFrame="_blank" w:history="1">
              <w:r w:rsidRPr="00770A2D">
                <w:rPr>
                  <w:rStyle w:val="Hyperlink"/>
                </w:rPr>
                <w:t>Socket.IO</w:t>
              </w:r>
            </w:hyperlink>
          </w:p>
        </w:tc>
      </w:tr>
      <w:tr w:rsidR="00770A2D" w:rsidRPr="00770A2D" w14:paraId="093E5887" w14:textId="77777777">
        <w:tc>
          <w:tcPr>
            <w:tcW w:w="0" w:type="auto"/>
            <w:tcMar>
              <w:top w:w="150" w:type="dxa"/>
              <w:left w:w="0" w:type="dxa"/>
              <w:bottom w:w="150" w:type="dxa"/>
              <w:right w:w="240" w:type="dxa"/>
            </w:tcMar>
            <w:vAlign w:val="center"/>
            <w:hideMark/>
          </w:tcPr>
          <w:p w14:paraId="5EA7D43A" w14:textId="77777777" w:rsidR="00770A2D" w:rsidRPr="00770A2D" w:rsidRDefault="00770A2D" w:rsidP="00770A2D">
            <w:r w:rsidRPr="00770A2D">
              <w:rPr>
                <w:b/>
                <w:bCs/>
              </w:rPr>
              <w:t>Cloud Provider</w:t>
            </w:r>
          </w:p>
        </w:tc>
        <w:tc>
          <w:tcPr>
            <w:tcW w:w="0" w:type="auto"/>
            <w:tcMar>
              <w:top w:w="150" w:type="dxa"/>
              <w:left w:w="240" w:type="dxa"/>
              <w:bottom w:w="150" w:type="dxa"/>
              <w:right w:w="0" w:type="dxa"/>
            </w:tcMar>
            <w:vAlign w:val="center"/>
            <w:hideMark/>
          </w:tcPr>
          <w:p w14:paraId="67858B50" w14:textId="77777777" w:rsidR="00770A2D" w:rsidRPr="00770A2D" w:rsidRDefault="00770A2D" w:rsidP="00770A2D">
            <w:r w:rsidRPr="00770A2D">
              <w:t>Google Cloud Platform (GCP) / Amazon Web Services (AWS)</w:t>
            </w:r>
          </w:p>
        </w:tc>
      </w:tr>
      <w:tr w:rsidR="00770A2D" w:rsidRPr="00770A2D" w14:paraId="4C555835" w14:textId="77777777">
        <w:tc>
          <w:tcPr>
            <w:tcW w:w="0" w:type="auto"/>
            <w:tcMar>
              <w:top w:w="150" w:type="dxa"/>
              <w:left w:w="0" w:type="dxa"/>
              <w:bottom w:w="150" w:type="dxa"/>
              <w:right w:w="240" w:type="dxa"/>
            </w:tcMar>
            <w:vAlign w:val="center"/>
            <w:hideMark/>
          </w:tcPr>
          <w:p w14:paraId="37D6EC10" w14:textId="77777777" w:rsidR="00770A2D" w:rsidRPr="00770A2D" w:rsidRDefault="00770A2D" w:rsidP="00770A2D">
            <w:r w:rsidRPr="00770A2D">
              <w:rPr>
                <w:b/>
                <w:bCs/>
              </w:rPr>
              <w:t>File Storage</w:t>
            </w:r>
          </w:p>
        </w:tc>
        <w:tc>
          <w:tcPr>
            <w:tcW w:w="0" w:type="auto"/>
            <w:tcMar>
              <w:top w:w="150" w:type="dxa"/>
              <w:left w:w="240" w:type="dxa"/>
              <w:bottom w:w="150" w:type="dxa"/>
              <w:right w:w="0" w:type="dxa"/>
            </w:tcMar>
            <w:vAlign w:val="center"/>
            <w:hideMark/>
          </w:tcPr>
          <w:p w14:paraId="4B2B046B" w14:textId="77777777" w:rsidR="00770A2D" w:rsidRPr="00770A2D" w:rsidRDefault="00770A2D" w:rsidP="00770A2D">
            <w:r w:rsidRPr="00770A2D">
              <w:t>Google Cloud Storage / AWS S3</w:t>
            </w:r>
          </w:p>
        </w:tc>
      </w:tr>
      <w:tr w:rsidR="00770A2D" w:rsidRPr="00770A2D" w14:paraId="418E6136" w14:textId="77777777">
        <w:tc>
          <w:tcPr>
            <w:tcW w:w="0" w:type="auto"/>
            <w:tcMar>
              <w:top w:w="150" w:type="dxa"/>
              <w:left w:w="0" w:type="dxa"/>
              <w:bottom w:w="150" w:type="dxa"/>
              <w:right w:w="240" w:type="dxa"/>
            </w:tcMar>
            <w:vAlign w:val="center"/>
            <w:hideMark/>
          </w:tcPr>
          <w:p w14:paraId="0125D335" w14:textId="77777777" w:rsidR="00770A2D" w:rsidRPr="00770A2D" w:rsidRDefault="00770A2D" w:rsidP="00770A2D">
            <w:r w:rsidRPr="00770A2D">
              <w:rPr>
                <w:b/>
                <w:bCs/>
              </w:rPr>
              <w:lastRenderedPageBreak/>
              <w:t>AI/ML Framework</w:t>
            </w:r>
          </w:p>
        </w:tc>
        <w:tc>
          <w:tcPr>
            <w:tcW w:w="0" w:type="auto"/>
            <w:tcMar>
              <w:top w:w="150" w:type="dxa"/>
              <w:left w:w="240" w:type="dxa"/>
              <w:bottom w:w="150" w:type="dxa"/>
              <w:right w:w="0" w:type="dxa"/>
            </w:tcMar>
            <w:vAlign w:val="center"/>
            <w:hideMark/>
          </w:tcPr>
          <w:p w14:paraId="23244596" w14:textId="77777777" w:rsidR="00770A2D" w:rsidRPr="00770A2D" w:rsidRDefault="00770A2D" w:rsidP="00770A2D">
            <w:r w:rsidRPr="00770A2D">
              <w:t>Python, TensorFlow/</w:t>
            </w:r>
            <w:proofErr w:type="spellStart"/>
            <w:r w:rsidRPr="00770A2D">
              <w:t>PyTorch</w:t>
            </w:r>
            <w:proofErr w:type="spellEnd"/>
            <w:r w:rsidRPr="00770A2D">
              <w:t xml:space="preserve"> for NLP (Symptom Checker)</w:t>
            </w:r>
          </w:p>
        </w:tc>
      </w:tr>
      <w:tr w:rsidR="00770A2D" w:rsidRPr="00770A2D" w14:paraId="48035143" w14:textId="77777777">
        <w:tc>
          <w:tcPr>
            <w:tcW w:w="0" w:type="auto"/>
            <w:tcMar>
              <w:top w:w="150" w:type="dxa"/>
              <w:left w:w="0" w:type="dxa"/>
              <w:bottom w:w="150" w:type="dxa"/>
              <w:right w:w="240" w:type="dxa"/>
            </w:tcMar>
            <w:vAlign w:val="center"/>
            <w:hideMark/>
          </w:tcPr>
          <w:p w14:paraId="0E34322B" w14:textId="77777777" w:rsidR="00770A2D" w:rsidRPr="00770A2D" w:rsidRDefault="00770A2D" w:rsidP="00770A2D">
            <w:r w:rsidRPr="00770A2D">
              <w:rPr>
                <w:b/>
                <w:bCs/>
              </w:rPr>
              <w:t>Blockchain (for Drug Verification)</w:t>
            </w:r>
          </w:p>
        </w:tc>
        <w:tc>
          <w:tcPr>
            <w:tcW w:w="0" w:type="auto"/>
            <w:tcMar>
              <w:top w:w="150" w:type="dxa"/>
              <w:left w:w="240" w:type="dxa"/>
              <w:bottom w:w="150" w:type="dxa"/>
              <w:right w:w="0" w:type="dxa"/>
            </w:tcMar>
            <w:vAlign w:val="center"/>
            <w:hideMark/>
          </w:tcPr>
          <w:p w14:paraId="037559D1" w14:textId="77777777" w:rsidR="00770A2D" w:rsidRPr="00770A2D" w:rsidRDefault="00770A2D" w:rsidP="00770A2D">
            <w:r w:rsidRPr="00770A2D">
              <w:t>Hyperledger Fabric (for a private, permissioned network)</w:t>
            </w:r>
          </w:p>
        </w:tc>
      </w:tr>
    </w:tbl>
    <w:p w14:paraId="425142DE" w14:textId="77777777" w:rsidR="00770A2D" w:rsidRPr="00770A2D" w:rsidRDefault="00770A2D" w:rsidP="00770A2D">
      <w:pPr>
        <w:rPr>
          <w:b/>
          <w:bCs/>
        </w:rPr>
      </w:pPr>
      <w:r w:rsidRPr="00770A2D">
        <w:rPr>
          <w:b/>
          <w:bCs/>
        </w:rPr>
        <w:t>5.0 System Architecture</w:t>
      </w:r>
    </w:p>
    <w:p w14:paraId="427F1C16" w14:textId="77777777" w:rsidR="00770A2D" w:rsidRPr="00770A2D" w:rsidRDefault="00770A2D" w:rsidP="00770A2D">
      <w:r w:rsidRPr="00770A2D">
        <w:t>A high-level overview of the system would include:</w:t>
      </w:r>
    </w:p>
    <w:p w14:paraId="21653EE0" w14:textId="77777777" w:rsidR="00770A2D" w:rsidRPr="00770A2D" w:rsidRDefault="00770A2D" w:rsidP="00770A2D">
      <w:pPr>
        <w:numPr>
          <w:ilvl w:val="0"/>
          <w:numId w:val="4"/>
        </w:numPr>
      </w:pPr>
      <w:r w:rsidRPr="00770A2D">
        <w:rPr>
          <w:b/>
          <w:bCs/>
        </w:rPr>
        <w:t>User Layer:</w:t>
      </w:r>
      <w:r w:rsidRPr="00770A2D">
        <w:t> Patient Mobile App, Doctor Web Portal, Pharmacy Web Portal.</w:t>
      </w:r>
    </w:p>
    <w:p w14:paraId="4429EAC5" w14:textId="77777777" w:rsidR="00770A2D" w:rsidRPr="00770A2D" w:rsidRDefault="00770A2D" w:rsidP="00770A2D">
      <w:pPr>
        <w:numPr>
          <w:ilvl w:val="0"/>
          <w:numId w:val="4"/>
        </w:numPr>
      </w:pPr>
      <w:r w:rsidRPr="00770A2D">
        <w:rPr>
          <w:b/>
          <w:bCs/>
        </w:rPr>
        <w:t>Application Layer:</w:t>
      </w:r>
      <w:r w:rsidRPr="00770A2D">
        <w:t> Backend API Server handling business logic, authentication, and payments.</w:t>
      </w:r>
    </w:p>
    <w:p w14:paraId="172067C7" w14:textId="77777777" w:rsidR="00770A2D" w:rsidRPr="00770A2D" w:rsidRDefault="00770A2D" w:rsidP="00770A2D">
      <w:pPr>
        <w:numPr>
          <w:ilvl w:val="0"/>
          <w:numId w:val="4"/>
        </w:numPr>
      </w:pPr>
      <w:r w:rsidRPr="00770A2D">
        <w:rPr>
          <w:b/>
          <w:bCs/>
        </w:rPr>
        <w:t>Integration Layer:</w:t>
      </w:r>
      <w:r w:rsidRPr="00770A2D">
        <w:t> Microservices for Video Calling, AI Triage, Payment Gateway, Blockchain Interface, and SMS/Email notifications.</w:t>
      </w:r>
    </w:p>
    <w:p w14:paraId="5139F976" w14:textId="77777777" w:rsidR="00770A2D" w:rsidRPr="00770A2D" w:rsidRDefault="00770A2D" w:rsidP="00770A2D">
      <w:pPr>
        <w:numPr>
          <w:ilvl w:val="0"/>
          <w:numId w:val="4"/>
        </w:numPr>
      </w:pPr>
      <w:r w:rsidRPr="00770A2D">
        <w:rPr>
          <w:b/>
          <w:bCs/>
        </w:rPr>
        <w:t>Data Layer:</w:t>
      </w:r>
      <w:r w:rsidRPr="00770A2D">
        <w:t> PostgreSQL for structured data, Redis for caching, and Blockchain for immutable drug records.</w:t>
      </w:r>
    </w:p>
    <w:p w14:paraId="3823F83D" w14:textId="77777777" w:rsidR="00770A2D" w:rsidRPr="00770A2D" w:rsidRDefault="00770A2D" w:rsidP="00770A2D">
      <w:pPr>
        <w:numPr>
          <w:ilvl w:val="0"/>
          <w:numId w:val="4"/>
        </w:numPr>
      </w:pPr>
      <w:r w:rsidRPr="00770A2D">
        <w:rPr>
          <w:b/>
          <w:bCs/>
        </w:rPr>
        <w:t>External Services:</w:t>
      </w:r>
      <w:r w:rsidRPr="00770A2D">
        <w:t> Payment Gateways (</w:t>
      </w:r>
      <w:proofErr w:type="spellStart"/>
      <w:r w:rsidRPr="00770A2D">
        <w:t>Flutterwave</w:t>
      </w:r>
      <w:proofErr w:type="spellEnd"/>
      <w:r w:rsidRPr="00770A2D">
        <w:t>), SMS APIs (Twilio, Africa's Talking), and Mapping APIs (Google Maps for delivery tracking).</w:t>
      </w:r>
    </w:p>
    <w:p w14:paraId="56F703DE" w14:textId="77777777" w:rsidR="00770A2D" w:rsidRPr="00770A2D" w:rsidRDefault="00770A2D" w:rsidP="00770A2D">
      <w:pPr>
        <w:rPr>
          <w:b/>
          <w:bCs/>
        </w:rPr>
      </w:pPr>
      <w:r w:rsidRPr="00770A2D">
        <w:rPr>
          <w:b/>
          <w:bCs/>
        </w:rPr>
        <w:t>6.0 Project Deliverables</w:t>
      </w:r>
    </w:p>
    <w:p w14:paraId="5D5C2EF8" w14:textId="77777777" w:rsidR="00770A2D" w:rsidRPr="00770A2D" w:rsidRDefault="00770A2D" w:rsidP="00770A2D">
      <w:r w:rsidRPr="00770A2D">
        <w:t xml:space="preserve">For the successful completion of this final </w:t>
      </w:r>
      <w:proofErr w:type="gramStart"/>
      <w:r w:rsidRPr="00770A2D">
        <w:t>year</w:t>
      </w:r>
      <w:proofErr w:type="gramEnd"/>
      <w:r w:rsidRPr="00770A2D">
        <w:t xml:space="preserve"> project, the following deliverables are proposed:</w:t>
      </w:r>
    </w:p>
    <w:p w14:paraId="3482B956" w14:textId="77777777" w:rsidR="00770A2D" w:rsidRPr="00770A2D" w:rsidRDefault="00770A2D" w:rsidP="00770A2D">
      <w:pPr>
        <w:numPr>
          <w:ilvl w:val="0"/>
          <w:numId w:val="5"/>
        </w:numPr>
      </w:pPr>
      <w:r w:rsidRPr="00770A2D">
        <w:rPr>
          <w:b/>
          <w:bCs/>
        </w:rPr>
        <w:t>A Fully Functional Prototype (MVP)</w:t>
      </w:r>
      <w:r w:rsidRPr="00770A2D">
        <w:t xml:space="preserve"> of the </w:t>
      </w:r>
      <w:proofErr w:type="spellStart"/>
      <w:r w:rsidRPr="00770A2D">
        <w:t>MediQuick</w:t>
      </w:r>
      <w:proofErr w:type="spellEnd"/>
      <w:r w:rsidRPr="00770A2D">
        <w:t xml:space="preserve"> patient mobile app and doctor web portal, implementing the core consultation-to-delivery workflow.</w:t>
      </w:r>
    </w:p>
    <w:p w14:paraId="160CD889" w14:textId="77777777" w:rsidR="00770A2D" w:rsidRPr="00770A2D" w:rsidRDefault="00770A2D" w:rsidP="00770A2D">
      <w:pPr>
        <w:numPr>
          <w:ilvl w:val="0"/>
          <w:numId w:val="5"/>
        </w:numPr>
      </w:pPr>
      <w:r w:rsidRPr="00770A2D">
        <w:rPr>
          <w:b/>
          <w:bCs/>
        </w:rPr>
        <w:t>Project Documentation,</w:t>
      </w:r>
      <w:r w:rsidRPr="00770A2D">
        <w:t> including:</w:t>
      </w:r>
    </w:p>
    <w:p w14:paraId="05DBAD68" w14:textId="77777777" w:rsidR="00770A2D" w:rsidRPr="00770A2D" w:rsidRDefault="00770A2D" w:rsidP="00770A2D">
      <w:pPr>
        <w:numPr>
          <w:ilvl w:val="1"/>
          <w:numId w:val="5"/>
        </w:numPr>
      </w:pPr>
      <w:r w:rsidRPr="00770A2D">
        <w:t>Software Requirements Specification (SRS)</w:t>
      </w:r>
    </w:p>
    <w:p w14:paraId="579813A5" w14:textId="77777777" w:rsidR="00770A2D" w:rsidRPr="00770A2D" w:rsidRDefault="00770A2D" w:rsidP="00770A2D">
      <w:pPr>
        <w:numPr>
          <w:ilvl w:val="1"/>
          <w:numId w:val="5"/>
        </w:numPr>
      </w:pPr>
      <w:r w:rsidRPr="00770A2D">
        <w:t>System Design Document</w:t>
      </w:r>
    </w:p>
    <w:p w14:paraId="003688DF" w14:textId="77777777" w:rsidR="00770A2D" w:rsidRPr="00770A2D" w:rsidRDefault="00770A2D" w:rsidP="00770A2D">
      <w:pPr>
        <w:numPr>
          <w:ilvl w:val="1"/>
          <w:numId w:val="5"/>
        </w:numPr>
      </w:pPr>
      <w:r w:rsidRPr="00770A2D">
        <w:t>API Documentation</w:t>
      </w:r>
    </w:p>
    <w:p w14:paraId="472D8404" w14:textId="77777777" w:rsidR="00770A2D" w:rsidRPr="00770A2D" w:rsidRDefault="00770A2D" w:rsidP="00770A2D">
      <w:pPr>
        <w:numPr>
          <w:ilvl w:val="1"/>
          <w:numId w:val="5"/>
        </w:numPr>
      </w:pPr>
      <w:r w:rsidRPr="00770A2D">
        <w:t>User Manuals</w:t>
      </w:r>
    </w:p>
    <w:p w14:paraId="382E5F5A" w14:textId="77777777" w:rsidR="00770A2D" w:rsidRPr="00770A2D" w:rsidRDefault="00770A2D" w:rsidP="00770A2D">
      <w:pPr>
        <w:numPr>
          <w:ilvl w:val="1"/>
          <w:numId w:val="5"/>
        </w:numPr>
      </w:pPr>
      <w:r w:rsidRPr="00770A2D">
        <w:t>Source Code</w:t>
      </w:r>
    </w:p>
    <w:p w14:paraId="660CD603" w14:textId="77777777" w:rsidR="00770A2D" w:rsidRPr="00770A2D" w:rsidRDefault="00770A2D" w:rsidP="00770A2D">
      <w:pPr>
        <w:numPr>
          <w:ilvl w:val="0"/>
          <w:numId w:val="5"/>
        </w:numPr>
      </w:pPr>
      <w:r w:rsidRPr="00770A2D">
        <w:rPr>
          <w:b/>
          <w:bCs/>
        </w:rPr>
        <w:lastRenderedPageBreak/>
        <w:t>A Final Project Report &amp; Thesis</w:t>
      </w:r>
      <w:r w:rsidRPr="00770A2D">
        <w:t> detailing the implementation, challenges, results of user testing, and future scope.</w:t>
      </w:r>
    </w:p>
    <w:p w14:paraId="157B1486" w14:textId="77777777" w:rsidR="00770A2D" w:rsidRPr="00770A2D" w:rsidRDefault="00770A2D" w:rsidP="00770A2D">
      <w:pPr>
        <w:rPr>
          <w:b/>
          <w:bCs/>
        </w:rPr>
      </w:pPr>
      <w:r w:rsidRPr="00770A2D">
        <w:rPr>
          <w:b/>
          <w:bCs/>
        </w:rPr>
        <w:t>7.0 Expected Impact &amp; Benefits</w:t>
      </w:r>
    </w:p>
    <w:p w14:paraId="2DCF0D95" w14:textId="77777777" w:rsidR="00770A2D" w:rsidRPr="00770A2D" w:rsidRDefault="00770A2D" w:rsidP="00770A2D">
      <w:pPr>
        <w:numPr>
          <w:ilvl w:val="0"/>
          <w:numId w:val="6"/>
        </w:numPr>
      </w:pPr>
      <w:r w:rsidRPr="00770A2D">
        <w:rPr>
          <w:b/>
          <w:bCs/>
        </w:rPr>
        <w:t>For Patients:</w:t>
      </w:r>
      <w:r w:rsidRPr="00770A2D">
        <w:t> Increased access to healthcare, reduced costs and time, guaranteed drug authenticity, and improved management of chronic diseases.</w:t>
      </w:r>
    </w:p>
    <w:p w14:paraId="7B48C9BE" w14:textId="77777777" w:rsidR="00770A2D" w:rsidRPr="00770A2D" w:rsidRDefault="00770A2D" w:rsidP="00770A2D">
      <w:pPr>
        <w:numPr>
          <w:ilvl w:val="0"/>
          <w:numId w:val="6"/>
        </w:numPr>
      </w:pPr>
      <w:r w:rsidRPr="00770A2D">
        <w:rPr>
          <w:b/>
          <w:bCs/>
        </w:rPr>
        <w:t>For Doctors:</w:t>
      </w:r>
      <w:r w:rsidRPr="00770A2D">
        <w:t> Additional source of income, flexible working hours, and a streamlined digital tool for patient management.</w:t>
      </w:r>
    </w:p>
    <w:p w14:paraId="32707C34" w14:textId="77777777" w:rsidR="00770A2D" w:rsidRPr="00770A2D" w:rsidRDefault="00770A2D" w:rsidP="00770A2D">
      <w:pPr>
        <w:numPr>
          <w:ilvl w:val="0"/>
          <w:numId w:val="6"/>
        </w:numPr>
      </w:pPr>
      <w:r w:rsidRPr="00770A2D">
        <w:rPr>
          <w:b/>
          <w:bCs/>
        </w:rPr>
        <w:t>For Pharmacies:</w:t>
      </w:r>
      <w:r w:rsidRPr="00770A2D">
        <w:t> </w:t>
      </w:r>
      <w:proofErr w:type="gramStart"/>
      <w:r w:rsidRPr="00770A2D">
        <w:t>Increased customer base and sales,</w:t>
      </w:r>
      <w:proofErr w:type="gramEnd"/>
      <w:r w:rsidRPr="00770A2D">
        <w:t xml:space="preserve"> reduced administrative overhead with e-prescriptions, and a competitive edge as a "verified" provider.</w:t>
      </w:r>
    </w:p>
    <w:p w14:paraId="2059AC3C" w14:textId="77777777" w:rsidR="00770A2D" w:rsidRPr="00770A2D" w:rsidRDefault="00770A2D" w:rsidP="00770A2D">
      <w:pPr>
        <w:numPr>
          <w:ilvl w:val="0"/>
          <w:numId w:val="6"/>
        </w:numPr>
      </w:pPr>
      <w:r w:rsidRPr="00770A2D">
        <w:rPr>
          <w:b/>
          <w:bCs/>
        </w:rPr>
        <w:t>For the Healthcare System:</w:t>
      </w:r>
      <w:r w:rsidRPr="00770A2D">
        <w:t> Reduction in the burden on physical clinics, improved public health data collection, and a powerful tool against counterfeit medicines.</w:t>
      </w:r>
    </w:p>
    <w:p w14:paraId="2B314F5E" w14:textId="77777777" w:rsidR="00770A2D" w:rsidRPr="00770A2D" w:rsidRDefault="00770A2D" w:rsidP="00770A2D">
      <w:pPr>
        <w:rPr>
          <w:b/>
          <w:bCs/>
        </w:rPr>
      </w:pPr>
      <w:r w:rsidRPr="00770A2D">
        <w:rPr>
          <w:b/>
          <w:bCs/>
        </w:rPr>
        <w:t>8.0 Conclusion</w:t>
      </w:r>
    </w:p>
    <w:p w14:paraId="1DBE8D43" w14:textId="77777777" w:rsidR="00770A2D" w:rsidRPr="00770A2D" w:rsidRDefault="00770A2D" w:rsidP="00770A2D">
      <w:r w:rsidRPr="00770A2D">
        <w:t xml:space="preserve">The </w:t>
      </w:r>
      <w:proofErr w:type="spellStart"/>
      <w:r w:rsidRPr="00770A2D">
        <w:t>MediQuick</w:t>
      </w:r>
      <w:proofErr w:type="spellEnd"/>
      <w:r w:rsidRPr="00770A2D">
        <w:t xml:space="preserve"> platform represents a timely and technologically sophisticated solution to a pressing African problem. It aligns perfectly with global digital health trends while being meticulously tailored to the continent's specific needs. This project offers a compelling opportunity to demonstrate advanced software engineering skills while conceiving a project with profound real-world impact, making it a prime candidate for academic recognition and awards.</w:t>
      </w:r>
    </w:p>
    <w:p w14:paraId="323DFB16" w14:textId="77777777" w:rsidR="00770A2D" w:rsidRPr="00770A2D" w:rsidRDefault="00770A2D" w:rsidP="00770A2D">
      <w:r w:rsidRPr="00770A2D">
        <w:pict w14:anchorId="62B20C44">
          <v:rect id="_x0000_i1051" style="width:0;height:.75pt" o:hralign="center" o:hrstd="t" o:hr="t" fillcolor="#cfcfcf" stroked="f"/>
        </w:pict>
      </w:r>
    </w:p>
    <w:p w14:paraId="0ED65A3B" w14:textId="77777777" w:rsidR="00770A2D" w:rsidRPr="00770A2D" w:rsidRDefault="00770A2D" w:rsidP="00770A2D">
      <w:r w:rsidRPr="00770A2D">
        <w:rPr>
          <w:b/>
          <w:bCs/>
        </w:rPr>
        <w:t>Signature:</w:t>
      </w:r>
    </w:p>
    <w:p w14:paraId="505037BD" w14:textId="77777777" w:rsidR="00770A2D" w:rsidRPr="00770A2D" w:rsidRDefault="00770A2D" w:rsidP="00770A2D">
      <w:r w:rsidRPr="00770A2D">
        <w:pict w14:anchorId="638D6604">
          <v:rect id="_x0000_i1052" style="width:0;height:.75pt" o:hralign="center" o:hrstd="t" o:hr="t" fillcolor="#cfcfcf" stroked="f"/>
        </w:pict>
      </w:r>
    </w:p>
    <w:p w14:paraId="3077313E" w14:textId="3FF39125" w:rsidR="00770A2D" w:rsidRPr="00770A2D" w:rsidRDefault="00770A2D" w:rsidP="00770A2D">
      <w:r>
        <w:t>NIYIBIZI Yves</w:t>
      </w:r>
      <w:r w:rsidRPr="00770A2D">
        <w:br/>
      </w:r>
      <w:r>
        <w:t>25RP04973</w:t>
      </w:r>
    </w:p>
    <w:p w14:paraId="231F72ED" w14:textId="77777777" w:rsidR="00565D8A" w:rsidRDefault="00565D8A"/>
    <w:sectPr w:rsidR="00565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D5B7D"/>
    <w:multiLevelType w:val="multilevel"/>
    <w:tmpl w:val="023AA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080B4D"/>
    <w:multiLevelType w:val="multilevel"/>
    <w:tmpl w:val="7A4E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613A0"/>
    <w:multiLevelType w:val="multilevel"/>
    <w:tmpl w:val="3E7CA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7F3530"/>
    <w:multiLevelType w:val="multilevel"/>
    <w:tmpl w:val="3DC2B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1002DE"/>
    <w:multiLevelType w:val="multilevel"/>
    <w:tmpl w:val="4B44E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7A4043"/>
    <w:multiLevelType w:val="multilevel"/>
    <w:tmpl w:val="FEDA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975768">
    <w:abstractNumId w:val="3"/>
  </w:num>
  <w:num w:numId="2" w16cid:durableId="2128504736">
    <w:abstractNumId w:val="0"/>
  </w:num>
  <w:num w:numId="3" w16cid:durableId="364525783">
    <w:abstractNumId w:val="1"/>
  </w:num>
  <w:num w:numId="4" w16cid:durableId="1111973198">
    <w:abstractNumId w:val="4"/>
  </w:num>
  <w:num w:numId="5" w16cid:durableId="329135980">
    <w:abstractNumId w:val="2"/>
  </w:num>
  <w:num w:numId="6" w16cid:durableId="16519087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A2D"/>
    <w:rsid w:val="00565D8A"/>
    <w:rsid w:val="00770A2D"/>
    <w:rsid w:val="008A090D"/>
    <w:rsid w:val="008C34A7"/>
    <w:rsid w:val="00E44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11571"/>
  <w15:chartTrackingRefBased/>
  <w15:docId w15:val="{8769B826-CB69-4098-9FCC-CCEF7AFDD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A2D"/>
    <w:rPr>
      <w:rFonts w:eastAsiaTheme="majorEastAsia" w:cstheme="majorBidi"/>
      <w:color w:val="272727" w:themeColor="text1" w:themeTint="D8"/>
    </w:rPr>
  </w:style>
  <w:style w:type="paragraph" w:styleId="Title">
    <w:name w:val="Title"/>
    <w:basedOn w:val="Normal"/>
    <w:next w:val="Normal"/>
    <w:link w:val="TitleChar"/>
    <w:uiPriority w:val="10"/>
    <w:qFormat/>
    <w:rsid w:val="00770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A2D"/>
    <w:pPr>
      <w:spacing w:before="160"/>
      <w:jc w:val="center"/>
    </w:pPr>
    <w:rPr>
      <w:i/>
      <w:iCs/>
      <w:color w:val="404040" w:themeColor="text1" w:themeTint="BF"/>
    </w:rPr>
  </w:style>
  <w:style w:type="character" w:customStyle="1" w:styleId="QuoteChar">
    <w:name w:val="Quote Char"/>
    <w:basedOn w:val="DefaultParagraphFont"/>
    <w:link w:val="Quote"/>
    <w:uiPriority w:val="29"/>
    <w:rsid w:val="00770A2D"/>
    <w:rPr>
      <w:i/>
      <w:iCs/>
      <w:color w:val="404040" w:themeColor="text1" w:themeTint="BF"/>
    </w:rPr>
  </w:style>
  <w:style w:type="paragraph" w:styleId="ListParagraph">
    <w:name w:val="List Paragraph"/>
    <w:basedOn w:val="Normal"/>
    <w:uiPriority w:val="34"/>
    <w:qFormat/>
    <w:rsid w:val="00770A2D"/>
    <w:pPr>
      <w:ind w:left="720"/>
      <w:contextualSpacing/>
    </w:pPr>
  </w:style>
  <w:style w:type="character" w:styleId="IntenseEmphasis">
    <w:name w:val="Intense Emphasis"/>
    <w:basedOn w:val="DefaultParagraphFont"/>
    <w:uiPriority w:val="21"/>
    <w:qFormat/>
    <w:rsid w:val="00770A2D"/>
    <w:rPr>
      <w:i/>
      <w:iCs/>
      <w:color w:val="0F4761" w:themeColor="accent1" w:themeShade="BF"/>
    </w:rPr>
  </w:style>
  <w:style w:type="paragraph" w:styleId="IntenseQuote">
    <w:name w:val="Intense Quote"/>
    <w:basedOn w:val="Normal"/>
    <w:next w:val="Normal"/>
    <w:link w:val="IntenseQuoteChar"/>
    <w:uiPriority w:val="30"/>
    <w:qFormat/>
    <w:rsid w:val="00770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A2D"/>
    <w:rPr>
      <w:i/>
      <w:iCs/>
      <w:color w:val="0F4761" w:themeColor="accent1" w:themeShade="BF"/>
    </w:rPr>
  </w:style>
  <w:style w:type="character" w:styleId="IntenseReference">
    <w:name w:val="Intense Reference"/>
    <w:basedOn w:val="DefaultParagraphFont"/>
    <w:uiPriority w:val="32"/>
    <w:qFormat/>
    <w:rsid w:val="00770A2D"/>
    <w:rPr>
      <w:b/>
      <w:bCs/>
      <w:smallCaps/>
      <w:color w:val="0F4761" w:themeColor="accent1" w:themeShade="BF"/>
      <w:spacing w:val="5"/>
    </w:rPr>
  </w:style>
  <w:style w:type="character" w:styleId="Hyperlink">
    <w:name w:val="Hyperlink"/>
    <w:basedOn w:val="DefaultParagraphFont"/>
    <w:uiPriority w:val="99"/>
    <w:unhideWhenUsed/>
    <w:rsid w:val="00770A2D"/>
    <w:rPr>
      <w:color w:val="467886" w:themeColor="hyperlink"/>
      <w:u w:val="single"/>
    </w:rPr>
  </w:style>
  <w:style w:type="character" w:styleId="UnresolvedMention">
    <w:name w:val="Unresolved Mention"/>
    <w:basedOn w:val="DefaultParagraphFont"/>
    <w:uiPriority w:val="99"/>
    <w:semiHidden/>
    <w:unhideWhenUsed/>
    <w:rsid w:val="00770A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ocket.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1139</Words>
  <Characters>6496</Characters>
  <Application>Microsoft Office Word</Application>
  <DocSecurity>0</DocSecurity>
  <Lines>54</Lines>
  <Paragraphs>15</Paragraphs>
  <ScaleCrop>false</ScaleCrop>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NIYIBIZI Yves</dc:creator>
  <cp:keywords/>
  <dc:description/>
  <cp:lastModifiedBy>NIYIBIZI Yves</cp:lastModifiedBy>
  <cp:revision>1</cp:revision>
  <dcterms:created xsi:type="dcterms:W3CDTF">2025-10-10T11:57:00Z</dcterms:created>
  <dcterms:modified xsi:type="dcterms:W3CDTF">2025-10-10T11:59:00Z</dcterms:modified>
</cp:coreProperties>
</file>