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05B05" w14:textId="6F9A9CF2" w:rsidR="00E802FD" w:rsidRPr="00E802FD" w:rsidRDefault="00E802FD" w:rsidP="00E802FD">
      <w:pPr>
        <w:jc w:val="center"/>
        <w:rPr>
          <w:b/>
          <w:bCs/>
          <w:sz w:val="32"/>
          <w:szCs w:val="32"/>
        </w:rPr>
      </w:pPr>
      <w:r w:rsidRPr="00E802FD">
        <w:rPr>
          <w:b/>
          <w:bCs/>
          <w:sz w:val="32"/>
          <w:szCs w:val="32"/>
        </w:rPr>
        <w:t>Unified Note-Taking Protocol and Outline Structure</w:t>
      </w:r>
    </w:p>
    <w:p w14:paraId="23809686" w14:textId="77777777" w:rsidR="00E802FD" w:rsidRPr="00E802FD" w:rsidRDefault="00E802FD" w:rsidP="00E802FD">
      <w:pPr>
        <w:rPr>
          <w:b/>
          <w:bCs/>
        </w:rPr>
      </w:pPr>
      <w:r w:rsidRPr="00E802FD">
        <w:rPr>
          <w:b/>
          <w:bCs/>
        </w:rPr>
        <w:t>I. Purpose and Use Case</w:t>
      </w:r>
    </w:p>
    <w:p w14:paraId="171B6601" w14:textId="77777777" w:rsidR="00E802FD" w:rsidRPr="00E802FD" w:rsidRDefault="00E802FD" w:rsidP="00E802FD">
      <w:pPr>
        <w:numPr>
          <w:ilvl w:val="0"/>
          <w:numId w:val="10"/>
        </w:numPr>
      </w:pPr>
      <w:r w:rsidRPr="00E802FD">
        <w:rPr>
          <w:b/>
          <w:bCs/>
        </w:rPr>
        <w:t xml:space="preserve">Purpose: </w:t>
      </w:r>
      <w:r w:rsidRPr="00E802FD">
        <w:t>Provide a structured framework for capturing comprehensive, authoritative, and updateable notes related to policy development, program management, and working group efforts.</w:t>
      </w:r>
    </w:p>
    <w:p w14:paraId="1124E73E" w14:textId="77777777" w:rsidR="00E802FD" w:rsidRPr="00E802FD" w:rsidRDefault="00E802FD" w:rsidP="00E802FD">
      <w:pPr>
        <w:numPr>
          <w:ilvl w:val="0"/>
          <w:numId w:val="10"/>
        </w:numPr>
        <w:rPr>
          <w:b/>
          <w:bCs/>
        </w:rPr>
      </w:pPr>
      <w:r w:rsidRPr="00E802FD">
        <w:rPr>
          <w:b/>
          <w:bCs/>
        </w:rPr>
        <w:t>Primary Uses:</w:t>
      </w:r>
    </w:p>
    <w:p w14:paraId="4FC7F5D0" w14:textId="77777777" w:rsidR="00E802FD" w:rsidRPr="00E802FD" w:rsidRDefault="00E802FD" w:rsidP="00E802FD">
      <w:pPr>
        <w:numPr>
          <w:ilvl w:val="1"/>
          <w:numId w:val="10"/>
        </w:numPr>
      </w:pPr>
      <w:r w:rsidRPr="00E802FD">
        <w:t>Create an authoritative record of policy evolution.</w:t>
      </w:r>
    </w:p>
    <w:p w14:paraId="452E008F" w14:textId="77777777" w:rsidR="00E802FD" w:rsidRPr="00E802FD" w:rsidRDefault="00E802FD" w:rsidP="00E802FD">
      <w:pPr>
        <w:numPr>
          <w:ilvl w:val="1"/>
          <w:numId w:val="10"/>
        </w:numPr>
      </w:pPr>
      <w:r w:rsidRPr="00E802FD">
        <w:t>Support briefing documents, white papers, and OGC requests.</w:t>
      </w:r>
    </w:p>
    <w:p w14:paraId="10D8392E" w14:textId="77777777" w:rsidR="00E802FD" w:rsidRPr="00E802FD" w:rsidRDefault="00E802FD" w:rsidP="00E802FD">
      <w:pPr>
        <w:numPr>
          <w:ilvl w:val="1"/>
          <w:numId w:val="10"/>
        </w:numPr>
      </w:pPr>
      <w:r w:rsidRPr="00E802FD">
        <w:t>Track issue progression, decision-making, and stakeholder input.</w:t>
      </w:r>
    </w:p>
    <w:p w14:paraId="52165B46" w14:textId="77777777" w:rsidR="00E802FD" w:rsidRPr="00E802FD" w:rsidRDefault="00E802FD" w:rsidP="00E802FD">
      <w:pPr>
        <w:numPr>
          <w:ilvl w:val="1"/>
          <w:numId w:val="10"/>
        </w:numPr>
      </w:pPr>
      <w:r w:rsidRPr="00E802FD">
        <w:t>Serve as source material for implementation guidance, M21-1 updates, automation efforts, and governance tracking.</w:t>
      </w:r>
    </w:p>
    <w:p w14:paraId="3EB863CC" w14:textId="77777777" w:rsidR="00E802FD" w:rsidRDefault="00E802FD" w:rsidP="00E802FD">
      <w:pPr>
        <w:numPr>
          <w:ilvl w:val="1"/>
          <w:numId w:val="10"/>
        </w:numPr>
      </w:pPr>
      <w:r w:rsidRPr="00E802FD">
        <w:t>Maintain clarity and traceability within OneNote for internal use.</w:t>
      </w:r>
    </w:p>
    <w:p w14:paraId="7E7A21F5" w14:textId="77777777" w:rsidR="00062B78" w:rsidRDefault="00062B78" w:rsidP="00062B78">
      <w:pPr>
        <w:numPr>
          <w:ilvl w:val="1"/>
          <w:numId w:val="10"/>
        </w:numPr>
      </w:pPr>
      <w:r>
        <w:t xml:space="preserve">These must be comprehensive. Brevity is not a requirement. </w:t>
      </w:r>
    </w:p>
    <w:p w14:paraId="79347636" w14:textId="651E6403" w:rsidR="00062B78" w:rsidRPr="00E802FD" w:rsidRDefault="009316C3" w:rsidP="009316C3">
      <w:pPr>
        <w:pStyle w:val="ListParagraph"/>
        <w:numPr>
          <w:ilvl w:val="1"/>
          <w:numId w:val="10"/>
        </w:numPr>
      </w:pPr>
      <w:r w:rsidRPr="009316C3">
        <w:t>Ensure the notes include sufficient background information for readers without prior knowledge of the subjects.</w:t>
      </w:r>
    </w:p>
    <w:p w14:paraId="278523A9" w14:textId="77777777" w:rsidR="00E802FD" w:rsidRPr="00E802FD" w:rsidRDefault="00E802FD" w:rsidP="00E802FD">
      <w:pPr>
        <w:rPr>
          <w:b/>
          <w:bCs/>
        </w:rPr>
      </w:pPr>
      <w:r w:rsidRPr="00E802FD">
        <w:rPr>
          <w:b/>
          <w:bCs/>
        </w:rPr>
        <w:t>II. Formatting and Structure</w:t>
      </w:r>
    </w:p>
    <w:p w14:paraId="39B5CC42" w14:textId="6E937E3B" w:rsidR="00E802FD" w:rsidRPr="00E802FD" w:rsidRDefault="00E802FD" w:rsidP="00E802FD">
      <w:pPr>
        <w:numPr>
          <w:ilvl w:val="0"/>
          <w:numId w:val="13"/>
        </w:numPr>
        <w:tabs>
          <w:tab w:val="clear" w:pos="720"/>
        </w:tabs>
        <w:rPr>
          <w:b/>
          <w:bCs/>
        </w:rPr>
      </w:pPr>
      <w:r w:rsidRPr="00E802FD">
        <w:rPr>
          <w:b/>
          <w:bCs/>
        </w:rPr>
        <w:t xml:space="preserve">A. Hierarchical Outline Format (For </w:t>
      </w:r>
      <w:r w:rsidR="009272C1" w:rsidRPr="00E802FD">
        <w:rPr>
          <w:b/>
          <w:bCs/>
        </w:rPr>
        <w:t>Notetaking</w:t>
      </w:r>
      <w:r w:rsidRPr="00E802FD">
        <w:rPr>
          <w:b/>
          <w:bCs/>
        </w:rPr>
        <w:t>)</w:t>
      </w:r>
    </w:p>
    <w:p w14:paraId="0E69CCDB" w14:textId="77777777" w:rsidR="00E802FD" w:rsidRPr="00E802FD" w:rsidRDefault="00E802FD" w:rsidP="00E802FD">
      <w:pPr>
        <w:rPr>
          <w:b/>
          <w:bCs/>
        </w:rPr>
      </w:pPr>
      <w:r w:rsidRPr="00E802FD">
        <w:rPr>
          <w:b/>
          <w:bCs/>
        </w:rPr>
        <w:t xml:space="preserve">Use the following </w:t>
      </w:r>
      <w:r w:rsidRPr="00D743EB">
        <w:rPr>
          <w:b/>
          <w:bCs/>
          <w:u w:val="single"/>
        </w:rPr>
        <w:t>indentation</w:t>
      </w:r>
      <w:r w:rsidRPr="00E802FD">
        <w:rPr>
          <w:b/>
          <w:bCs/>
        </w:rPr>
        <w:t xml:space="preserve"> and numbering structure for hierarchical notes:</w:t>
      </w:r>
    </w:p>
    <w:p w14:paraId="1753997C" w14:textId="7DFB87FD" w:rsidR="00E802FD" w:rsidRPr="00E802FD" w:rsidRDefault="009272C1" w:rsidP="00E802FD">
      <w:pPr>
        <w:rPr>
          <w:b/>
          <w:bCs/>
        </w:rPr>
      </w:pP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59D029A" wp14:editId="63799400">
                <wp:extent cx="5886450" cy="1400175"/>
                <wp:effectExtent l="0" t="0" r="19050" b="28575"/>
                <wp:docPr id="11290360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6CD9E" w14:textId="77777777" w:rsidR="009272C1" w:rsidRDefault="009272C1" w:rsidP="009272C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Heading</w:t>
                            </w:r>
                          </w:p>
                          <w:p w14:paraId="1C1AE125" w14:textId="77777777" w:rsidR="009272C1" w:rsidRDefault="009272C1" w:rsidP="009272C1">
                            <w:pPr>
                              <w:pStyle w:val="ListParagraph"/>
                              <w:numPr>
                                <w:ilvl w:val="1"/>
                                <w:numId w:val="20"/>
                              </w:numPr>
                            </w:pPr>
                            <w:r>
                              <w:t>Sub-heading 1</w:t>
                            </w:r>
                          </w:p>
                          <w:p w14:paraId="4E3C0B80" w14:textId="77777777" w:rsidR="009272C1" w:rsidRDefault="009272C1" w:rsidP="009272C1">
                            <w:pPr>
                              <w:pStyle w:val="ListParagraph"/>
                              <w:numPr>
                                <w:ilvl w:val="2"/>
                                <w:numId w:val="21"/>
                              </w:numPr>
                            </w:pPr>
                            <w:r>
                              <w:t>Sub-heading 2</w:t>
                            </w:r>
                          </w:p>
                          <w:p w14:paraId="70921D24" w14:textId="77777777" w:rsidR="009272C1" w:rsidRDefault="009272C1" w:rsidP="009272C1">
                            <w:pPr>
                              <w:pStyle w:val="ListParagraph"/>
                              <w:numPr>
                                <w:ilvl w:val="3"/>
                                <w:numId w:val="22"/>
                              </w:numPr>
                              <w:ind w:hanging="90"/>
                            </w:pPr>
                            <w:r>
                              <w:t>Sub-heading 3</w:t>
                            </w:r>
                          </w:p>
                          <w:p w14:paraId="3074E0A5" w14:textId="77777777" w:rsidR="009272C1" w:rsidRDefault="009272C1" w:rsidP="009272C1">
                            <w:pPr>
                              <w:pStyle w:val="ListParagraph"/>
                              <w:numPr>
                                <w:ilvl w:val="5"/>
                                <w:numId w:val="23"/>
                              </w:numPr>
                              <w:tabs>
                                <w:tab w:val="left" w:pos="3600"/>
                              </w:tabs>
                              <w:ind w:left="3600"/>
                            </w:pPr>
                            <w:r>
                              <w:t>Bullet point</w:t>
                            </w:r>
                          </w:p>
                          <w:p w14:paraId="0EDAE972" w14:textId="77777777" w:rsidR="009272C1" w:rsidRDefault="009272C1" w:rsidP="009272C1">
                            <w:pPr>
                              <w:pStyle w:val="ListParagraph"/>
                              <w:numPr>
                                <w:ilvl w:val="6"/>
                                <w:numId w:val="23"/>
                              </w:numPr>
                              <w:tabs>
                                <w:tab w:val="left" w:pos="3600"/>
                              </w:tabs>
                              <w:ind w:left="4320"/>
                            </w:pPr>
                            <w:r>
                              <w:t>Anything at this level should be a bullet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9D02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3.5pt;height:1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" fillcolor="white [3201]" strokeweight=".5pt">
                <v:textbox>
                  <w:txbxContent>
                    <w:p w14:paraId="0B56CD9E" w14:textId="77777777" w:rsidR="009272C1" w:rsidRDefault="009272C1" w:rsidP="009272C1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Heading</w:t>
                      </w:r>
                    </w:p>
                    <w:p w14:paraId="1C1AE125" w14:textId="77777777" w:rsidR="009272C1" w:rsidRDefault="009272C1" w:rsidP="009272C1">
                      <w:pPr>
                        <w:pStyle w:val="ListParagraph"/>
                        <w:numPr>
                          <w:ilvl w:val="1"/>
                          <w:numId w:val="20"/>
                        </w:numPr>
                      </w:pPr>
                      <w:r>
                        <w:t>Sub-heading 1</w:t>
                      </w:r>
                    </w:p>
                    <w:p w14:paraId="4E3C0B80" w14:textId="77777777" w:rsidR="009272C1" w:rsidRDefault="009272C1" w:rsidP="009272C1">
                      <w:pPr>
                        <w:pStyle w:val="ListParagraph"/>
                        <w:numPr>
                          <w:ilvl w:val="2"/>
                          <w:numId w:val="21"/>
                        </w:numPr>
                      </w:pPr>
                      <w:r>
                        <w:t>Sub-heading 2</w:t>
                      </w:r>
                    </w:p>
                    <w:p w14:paraId="70921D24" w14:textId="77777777" w:rsidR="009272C1" w:rsidRDefault="009272C1" w:rsidP="009272C1">
                      <w:pPr>
                        <w:pStyle w:val="ListParagraph"/>
                        <w:numPr>
                          <w:ilvl w:val="3"/>
                          <w:numId w:val="22"/>
                        </w:numPr>
                        <w:ind w:hanging="90"/>
                      </w:pPr>
                      <w:r>
                        <w:t>Sub-heading 3</w:t>
                      </w:r>
                    </w:p>
                    <w:p w14:paraId="3074E0A5" w14:textId="77777777" w:rsidR="009272C1" w:rsidRDefault="009272C1" w:rsidP="009272C1">
                      <w:pPr>
                        <w:pStyle w:val="ListParagraph"/>
                        <w:numPr>
                          <w:ilvl w:val="5"/>
                          <w:numId w:val="23"/>
                        </w:numPr>
                        <w:tabs>
                          <w:tab w:val="left" w:pos="3600"/>
                        </w:tabs>
                        <w:ind w:left="3600"/>
                      </w:pPr>
                      <w:r>
                        <w:t>Bullet point</w:t>
                      </w:r>
                    </w:p>
                    <w:p w14:paraId="0EDAE972" w14:textId="77777777" w:rsidR="009272C1" w:rsidRDefault="009272C1" w:rsidP="009272C1">
                      <w:pPr>
                        <w:pStyle w:val="ListParagraph"/>
                        <w:numPr>
                          <w:ilvl w:val="6"/>
                          <w:numId w:val="23"/>
                        </w:numPr>
                        <w:tabs>
                          <w:tab w:val="left" w:pos="3600"/>
                        </w:tabs>
                        <w:ind w:left="4320"/>
                      </w:pPr>
                      <w:r>
                        <w:t>Anything at this level should be a bullet point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802FD" w:rsidRPr="00E802FD">
        <w:rPr>
          <w:b/>
          <w:bCs/>
        </w:rPr>
        <w:t>Each level corresponds to:</w:t>
      </w:r>
    </w:p>
    <w:p w14:paraId="7D33DE7E" w14:textId="77777777" w:rsidR="00E802FD" w:rsidRPr="00E802FD" w:rsidRDefault="00E802FD" w:rsidP="00E802FD">
      <w:pPr>
        <w:numPr>
          <w:ilvl w:val="0"/>
          <w:numId w:val="11"/>
        </w:numPr>
        <w:rPr>
          <w:b/>
          <w:bCs/>
        </w:rPr>
      </w:pPr>
      <w:r w:rsidRPr="00E802FD">
        <w:rPr>
          <w:b/>
          <w:bCs/>
        </w:rPr>
        <w:t>I. = Major Topic or Section Heading (e.g., “Radiation-Related Exceptions”)</w:t>
      </w:r>
    </w:p>
    <w:p w14:paraId="49EB8DAC" w14:textId="77777777" w:rsidR="00E802FD" w:rsidRPr="00E802FD" w:rsidRDefault="00E802FD" w:rsidP="00E802FD">
      <w:pPr>
        <w:numPr>
          <w:ilvl w:val="0"/>
          <w:numId w:val="11"/>
        </w:numPr>
        <w:rPr>
          <w:b/>
          <w:bCs/>
        </w:rPr>
      </w:pPr>
      <w:r w:rsidRPr="00E802FD">
        <w:rPr>
          <w:b/>
          <w:bCs/>
        </w:rPr>
        <w:t>A. = Subtopic or Component</w:t>
      </w:r>
    </w:p>
    <w:p w14:paraId="6CA6C9BC" w14:textId="77777777" w:rsidR="00E802FD" w:rsidRPr="00E802FD" w:rsidRDefault="00E802FD" w:rsidP="00E802FD">
      <w:pPr>
        <w:numPr>
          <w:ilvl w:val="0"/>
          <w:numId w:val="11"/>
        </w:numPr>
        <w:rPr>
          <w:b/>
          <w:bCs/>
        </w:rPr>
      </w:pPr>
      <w:r w:rsidRPr="00E802FD">
        <w:rPr>
          <w:b/>
          <w:bCs/>
        </w:rPr>
        <w:t>1. = Specific Issue or Point of Discussion</w:t>
      </w:r>
    </w:p>
    <w:p w14:paraId="559631B9" w14:textId="77777777" w:rsidR="00E802FD" w:rsidRPr="00E802FD" w:rsidRDefault="00E802FD" w:rsidP="00E802FD">
      <w:pPr>
        <w:numPr>
          <w:ilvl w:val="0"/>
          <w:numId w:val="11"/>
        </w:numPr>
        <w:rPr>
          <w:b/>
          <w:bCs/>
        </w:rPr>
      </w:pPr>
      <w:r w:rsidRPr="00E802FD">
        <w:rPr>
          <w:b/>
          <w:bCs/>
        </w:rPr>
        <w:lastRenderedPageBreak/>
        <w:t>a. = Contributor attribution, sub-comments, or clarifying points</w:t>
      </w:r>
    </w:p>
    <w:p w14:paraId="7DFE6CEE" w14:textId="77777777" w:rsidR="00E802FD" w:rsidRPr="00E802FD" w:rsidRDefault="00E802FD" w:rsidP="00E802FD">
      <w:pPr>
        <w:numPr>
          <w:ilvl w:val="0"/>
          <w:numId w:val="11"/>
        </w:numPr>
        <w:rPr>
          <w:b/>
          <w:bCs/>
        </w:rPr>
      </w:pPr>
      <w:proofErr w:type="spellStart"/>
      <w:r w:rsidRPr="00E802FD">
        <w:rPr>
          <w:b/>
          <w:bCs/>
        </w:rPr>
        <w:t>i</w:t>
      </w:r>
      <w:proofErr w:type="spellEnd"/>
      <w:r w:rsidRPr="00E802FD">
        <w:rPr>
          <w:b/>
          <w:bCs/>
        </w:rPr>
        <w:t>. = Additional explanation, data point, or source</w:t>
      </w:r>
    </w:p>
    <w:p w14:paraId="24A5E7CA" w14:textId="2F229FC9" w:rsidR="00E802FD" w:rsidRDefault="00A0289E" w:rsidP="00546E79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•</w:t>
      </w:r>
      <w:r w:rsidR="00E802FD" w:rsidRPr="00E802FD">
        <w:rPr>
          <w:b/>
          <w:bCs/>
        </w:rPr>
        <w:t xml:space="preserve"> = Nested clarification or referenced sub-note</w:t>
      </w:r>
      <w:r w:rsidR="00546E79">
        <w:rPr>
          <w:b/>
          <w:bCs/>
        </w:rPr>
        <w:br/>
      </w:r>
    </w:p>
    <w:p w14:paraId="0A239B84" w14:textId="7010B460" w:rsidR="00546E79" w:rsidRPr="00E802FD" w:rsidRDefault="00546E79" w:rsidP="00546E79">
      <w:pPr>
        <w:rPr>
          <w:b/>
          <w:bCs/>
        </w:rPr>
      </w:pPr>
      <w:r>
        <w:rPr>
          <w:b/>
          <w:bCs/>
        </w:rPr>
        <w:t>IMPORTANT:</w:t>
      </w:r>
    </w:p>
    <w:p w14:paraId="0BB9F7A5" w14:textId="77B3BC2E" w:rsidR="00E802FD" w:rsidRPr="00E802FD" w:rsidRDefault="00546E79" w:rsidP="00441740">
      <w:pPr>
        <w:spacing w:after="0"/>
        <w:rPr>
          <w:b/>
          <w:bCs/>
        </w:rPr>
      </w:pPr>
      <w:r w:rsidRPr="00546E79">
        <w:rPr>
          <w:b/>
          <w:bCs/>
          <w:caps/>
          <w:sz w:val="40"/>
          <w:szCs w:val="40"/>
        </w:rPr>
        <w:t>→</w:t>
      </w:r>
      <w:r>
        <w:rPr>
          <w:b/>
          <w:bCs/>
          <w:caps/>
        </w:rPr>
        <w:t xml:space="preserve"> </w:t>
      </w:r>
      <w:r w:rsidR="00E802FD" w:rsidRPr="00E802FD">
        <w:rPr>
          <w:b/>
          <w:bCs/>
          <w:caps/>
        </w:rPr>
        <w:t>Do not use en dashes</w:t>
      </w:r>
      <w:r w:rsidR="00E802FD" w:rsidRPr="00E802FD">
        <w:rPr>
          <w:b/>
          <w:bCs/>
        </w:rPr>
        <w:t>. Use semicolons, colons, or restructured clauses.</w:t>
      </w:r>
    </w:p>
    <w:p w14:paraId="785E1E73" w14:textId="77CF3E46" w:rsidR="00E802FD" w:rsidRPr="00E802FD" w:rsidRDefault="00884673" w:rsidP="00441740">
      <w:pPr>
        <w:spacing w:after="0"/>
        <w:rPr>
          <w:b/>
          <w:bCs/>
        </w:rPr>
      </w:pPr>
      <w:r w:rsidRPr="00546E79">
        <w:rPr>
          <w:b/>
          <w:bCs/>
          <w:sz w:val="40"/>
          <w:szCs w:val="40"/>
        </w:rPr>
        <w:t xml:space="preserve">→ </w:t>
      </w:r>
      <w:r w:rsidR="00E802FD" w:rsidRPr="00E802FD">
        <w:rPr>
          <w:b/>
          <w:bCs/>
        </w:rPr>
        <w:t>Headings should be bolded only when used as section or topic headers (not in narrative content).</w:t>
      </w:r>
    </w:p>
    <w:p w14:paraId="562367E8" w14:textId="04CDCDBF" w:rsidR="00E802FD" w:rsidRDefault="00884673" w:rsidP="00441740">
      <w:pPr>
        <w:spacing w:after="0"/>
        <w:rPr>
          <w:b/>
          <w:bCs/>
        </w:rPr>
      </w:pPr>
      <w:r w:rsidRPr="00546E79">
        <w:rPr>
          <w:b/>
          <w:bCs/>
          <w:sz w:val="40"/>
          <w:szCs w:val="40"/>
        </w:rPr>
        <w:t xml:space="preserve">→ </w:t>
      </w:r>
      <w:r w:rsidR="00E802FD" w:rsidRPr="00E802FD">
        <w:rPr>
          <w:b/>
          <w:bCs/>
        </w:rPr>
        <w:t>Apply this format when delivering synthesized, topic-first executive overviews suitable for presentation or report compilation.</w:t>
      </w:r>
    </w:p>
    <w:p w14:paraId="5C521671" w14:textId="77777777" w:rsidR="00432E27" w:rsidRDefault="00884673" w:rsidP="00441740">
      <w:pPr>
        <w:spacing w:after="0"/>
        <w:rPr>
          <w:b/>
          <w:bCs/>
        </w:rPr>
      </w:pPr>
      <w:r w:rsidRPr="00546E79">
        <w:rPr>
          <w:b/>
          <w:bCs/>
          <w:sz w:val="40"/>
          <w:szCs w:val="40"/>
        </w:rPr>
        <w:t xml:space="preserve">→ </w:t>
      </w:r>
      <w:r w:rsidRPr="00884673">
        <w:rPr>
          <w:b/>
          <w:bCs/>
        </w:rPr>
        <w:t>R</w:t>
      </w:r>
      <w:r w:rsidRPr="00884673">
        <w:rPr>
          <w:b/>
          <w:bCs/>
        </w:rPr>
        <w:t xml:space="preserve">eturn the results in the Chat window, not Canvas. Follow the instructions closely. </w:t>
      </w:r>
    </w:p>
    <w:p w14:paraId="45968980" w14:textId="4BE4A822" w:rsidR="009F39EC" w:rsidRDefault="00884673" w:rsidP="00441740">
      <w:pPr>
        <w:spacing w:after="0"/>
        <w:rPr>
          <w:b/>
          <w:bCs/>
        </w:rPr>
      </w:pPr>
      <w:r w:rsidRPr="00546E79">
        <w:rPr>
          <w:b/>
          <w:bCs/>
          <w:sz w:val="40"/>
          <w:szCs w:val="40"/>
        </w:rPr>
        <w:t>→</w:t>
      </w:r>
      <w:r w:rsidR="00546E79">
        <w:rPr>
          <w:b/>
          <w:bCs/>
        </w:rPr>
        <w:t xml:space="preserve"> </w:t>
      </w:r>
      <w:r w:rsidRPr="00884673">
        <w:rPr>
          <w:b/>
          <w:bCs/>
        </w:rPr>
        <w:t>Do not prompt me to continue - complete the entire outline using the attachment.</w:t>
      </w:r>
    </w:p>
    <w:p w14:paraId="5A17DC36" w14:textId="77777777" w:rsidR="00432E27" w:rsidRPr="00884673" w:rsidRDefault="00432E27" w:rsidP="00432E27">
      <w:pPr>
        <w:spacing w:after="0"/>
        <w:rPr>
          <w:b/>
          <w:bCs/>
        </w:rPr>
      </w:pPr>
    </w:p>
    <w:p w14:paraId="2BC26F43" w14:textId="77777777" w:rsidR="00E802FD" w:rsidRPr="00E802FD" w:rsidRDefault="00E802FD" w:rsidP="00E802FD">
      <w:pPr>
        <w:rPr>
          <w:b/>
          <w:bCs/>
        </w:rPr>
      </w:pPr>
      <w:r w:rsidRPr="00E802FD">
        <w:rPr>
          <w:b/>
          <w:bCs/>
        </w:rPr>
        <w:t>III. Organizational Logic</w:t>
      </w:r>
    </w:p>
    <w:p w14:paraId="5D33227F" w14:textId="2EC732D0" w:rsidR="00E802FD" w:rsidRPr="00E802FD" w:rsidRDefault="00E802FD" w:rsidP="00191979">
      <w:pPr>
        <w:ind w:left="360"/>
        <w:rPr>
          <w:b/>
          <w:bCs/>
        </w:rPr>
      </w:pPr>
      <w:r w:rsidRPr="00E802FD">
        <w:rPr>
          <w:b/>
          <w:bCs/>
        </w:rPr>
        <w:t>A. Topic First, Then Chronolo</w:t>
      </w:r>
      <w:r w:rsidR="00191979">
        <w:rPr>
          <w:b/>
          <w:bCs/>
        </w:rPr>
        <w:t>gically</w:t>
      </w:r>
    </w:p>
    <w:p w14:paraId="0DBF5515" w14:textId="77777777" w:rsidR="00E802FD" w:rsidRPr="00E802FD" w:rsidRDefault="00E802FD" w:rsidP="00191979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E802FD">
        <w:t>Group notes under relevant agenda topics or project categories as listed in the meeting invite, strategic plan, or known issue sets.</w:t>
      </w:r>
    </w:p>
    <w:p w14:paraId="002FAC2C" w14:textId="77777777" w:rsidR="00E802FD" w:rsidRPr="00E802FD" w:rsidRDefault="00E802FD" w:rsidP="00191979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E802FD">
        <w:t>Within each topic, organize notes in chronological order reflecting the sequence of discussion or evolution over time.</w:t>
      </w:r>
    </w:p>
    <w:p w14:paraId="3FECC789" w14:textId="77777777" w:rsidR="00E802FD" w:rsidRPr="00E802FD" w:rsidRDefault="00E802FD" w:rsidP="00191979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E802FD">
        <w:t>For multi-meeting issues, ensure continuity by maintaining a single evolving section for each topic.</w:t>
      </w:r>
    </w:p>
    <w:p w14:paraId="79AFAB68" w14:textId="77777777" w:rsidR="00E802FD" w:rsidRPr="00E802FD" w:rsidRDefault="00E802FD" w:rsidP="00191979">
      <w:pPr>
        <w:ind w:left="360"/>
        <w:rPr>
          <w:b/>
          <w:bCs/>
        </w:rPr>
      </w:pPr>
      <w:r w:rsidRPr="00E802FD">
        <w:rPr>
          <w:b/>
          <w:bCs/>
        </w:rPr>
        <w:t>B. Section Scope and Boundaries</w:t>
      </w:r>
    </w:p>
    <w:p w14:paraId="634FBECC" w14:textId="74BB3FAD" w:rsidR="00E802FD" w:rsidRPr="00E802FD" w:rsidRDefault="00E802FD" w:rsidP="00191979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E802FD">
        <w:t xml:space="preserve">If a point falls outside the </w:t>
      </w:r>
      <w:r w:rsidR="00BE71B5">
        <w:t>topic</w:t>
      </w:r>
      <w:r w:rsidRPr="00E802FD">
        <w:t xml:space="preserve"> but remains relevant, record it under a “General Notes” section at the end of the document.</w:t>
      </w:r>
    </w:p>
    <w:p w14:paraId="0557886E" w14:textId="04BE22CE" w:rsidR="00E802FD" w:rsidRPr="00E802FD" w:rsidRDefault="00E802FD" w:rsidP="00191979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E802FD">
        <w:t>Avoid cross-topic confusion. Reallocate tangents or off-topic remarks to their appropriate section</w:t>
      </w:r>
      <w:r w:rsidR="0087414B">
        <w:t>, citing the meeting or source of the remarks.</w:t>
      </w:r>
    </w:p>
    <w:p w14:paraId="146E82DE" w14:textId="77777777" w:rsidR="00E802FD" w:rsidRPr="00E802FD" w:rsidRDefault="00E802FD" w:rsidP="00E802FD">
      <w:pPr>
        <w:rPr>
          <w:b/>
          <w:bCs/>
        </w:rPr>
      </w:pPr>
      <w:r w:rsidRPr="00E802FD">
        <w:rPr>
          <w:b/>
          <w:bCs/>
        </w:rPr>
        <w:t>IV. Content Requirements and Analytical Depth</w:t>
      </w:r>
    </w:p>
    <w:p w14:paraId="6E9F4A2C" w14:textId="77777777" w:rsidR="00E802FD" w:rsidRPr="00E802FD" w:rsidRDefault="00E802FD" w:rsidP="0087414B">
      <w:pPr>
        <w:ind w:left="360"/>
        <w:rPr>
          <w:b/>
          <w:bCs/>
        </w:rPr>
      </w:pPr>
      <w:r w:rsidRPr="00E802FD">
        <w:rPr>
          <w:b/>
          <w:bCs/>
        </w:rPr>
        <w:t>A. Fully Articulated Notes</w:t>
      </w:r>
    </w:p>
    <w:p w14:paraId="6FED7DC8" w14:textId="77777777" w:rsidR="00E802FD" w:rsidRPr="00441740" w:rsidRDefault="00E802FD" w:rsidP="0087414B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441740">
        <w:lastRenderedPageBreak/>
        <w:t>Write in complete sentences or clearly structured phrases. Avoid shorthand or overly condensed bullet points.</w:t>
      </w:r>
    </w:p>
    <w:p w14:paraId="04FF4EFB" w14:textId="77777777" w:rsidR="00E802FD" w:rsidRPr="00441740" w:rsidRDefault="00E802FD" w:rsidP="0087414B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441740">
        <w:t>Clarify open-ended, ambiguous, or tentative remarks with sufficient context or flag for follow-up.</w:t>
      </w:r>
    </w:p>
    <w:p w14:paraId="5185A742" w14:textId="77777777" w:rsidR="00E802FD" w:rsidRPr="00E802FD" w:rsidRDefault="00E802FD" w:rsidP="0087414B">
      <w:pPr>
        <w:ind w:left="360"/>
        <w:rPr>
          <w:b/>
          <w:bCs/>
        </w:rPr>
      </w:pPr>
      <w:r w:rsidRPr="00E802FD">
        <w:rPr>
          <w:b/>
          <w:bCs/>
        </w:rPr>
        <w:t>B. No Preemptive Rewrites or Filters</w:t>
      </w:r>
    </w:p>
    <w:p w14:paraId="0F6E7209" w14:textId="77777777" w:rsidR="00E802FD" w:rsidRPr="00441740" w:rsidRDefault="00E802FD" w:rsidP="0087414B">
      <w:pPr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 w:rsidRPr="00441740">
        <w:t>Capture the conversation as it occurred, including internal disagreements, draft proposals, or non-final positions.</w:t>
      </w:r>
    </w:p>
    <w:p w14:paraId="1B197BB1" w14:textId="77777777" w:rsidR="00E802FD" w:rsidRPr="00441740" w:rsidRDefault="00E802FD" w:rsidP="0087414B">
      <w:pPr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 w:rsidRPr="00441740">
        <w:t>Flag qualifying terms explicitly (e.g., “pending OGC review,” “internal disagreement,” “subject to leadership sign-off”).</w:t>
      </w:r>
    </w:p>
    <w:p w14:paraId="3BAB0686" w14:textId="77777777" w:rsidR="00E802FD" w:rsidRPr="00441740" w:rsidRDefault="00E802FD" w:rsidP="00441740">
      <w:pPr>
        <w:ind w:left="180" w:firstLine="180"/>
        <w:rPr>
          <w:b/>
          <w:bCs/>
        </w:rPr>
      </w:pPr>
      <w:r w:rsidRPr="00441740">
        <w:rPr>
          <w:b/>
          <w:bCs/>
        </w:rPr>
        <w:t>C. Acronym and Term Clarification</w:t>
      </w:r>
    </w:p>
    <w:p w14:paraId="2B2618A0" w14:textId="77777777" w:rsidR="00E802FD" w:rsidRPr="00441740" w:rsidRDefault="00E802FD" w:rsidP="0087414B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441740">
        <w:t>Spell out acronyms on first use unless clearly established in prior discussion or reference documents.</w:t>
      </w:r>
    </w:p>
    <w:p w14:paraId="6F8B72B6" w14:textId="77777777" w:rsidR="00E802FD" w:rsidRPr="00441740" w:rsidRDefault="00E802FD" w:rsidP="0087414B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441740">
        <w:t>Include definitions, statutory citations, or source references where applicable for clarity and traceability.</w:t>
      </w:r>
    </w:p>
    <w:p w14:paraId="065267BC" w14:textId="77777777" w:rsidR="00E802FD" w:rsidRPr="00E802FD" w:rsidRDefault="00E802FD" w:rsidP="00E802FD">
      <w:pPr>
        <w:rPr>
          <w:b/>
          <w:bCs/>
        </w:rPr>
      </w:pPr>
      <w:r w:rsidRPr="00E802FD">
        <w:rPr>
          <w:b/>
          <w:bCs/>
        </w:rPr>
        <w:t>V. OneNote-Specific Formatting Guidelines</w:t>
      </w:r>
    </w:p>
    <w:p w14:paraId="2D7CDAE4" w14:textId="77777777" w:rsidR="00E802FD" w:rsidRPr="00E802FD" w:rsidRDefault="00E802FD" w:rsidP="00E802FD">
      <w:pPr>
        <w:numPr>
          <w:ilvl w:val="0"/>
          <w:numId w:val="18"/>
        </w:numPr>
        <w:rPr>
          <w:b/>
          <w:bCs/>
        </w:rPr>
      </w:pPr>
      <w:r w:rsidRPr="00E802FD">
        <w:rPr>
          <w:b/>
          <w:bCs/>
        </w:rPr>
        <w:t>Begin with a top-level summary section:</w:t>
      </w:r>
      <w:r w:rsidRPr="00E802FD">
        <w:rPr>
          <w:b/>
          <w:bCs/>
        </w:rPr>
        <w:br/>
        <w:t>[Topic or Working Group Name] – Overview and Summary</w:t>
      </w:r>
    </w:p>
    <w:p w14:paraId="29E62968" w14:textId="77777777" w:rsidR="00E802FD" w:rsidRPr="00E802FD" w:rsidRDefault="00E802FD" w:rsidP="00441740">
      <w:pPr>
        <w:numPr>
          <w:ilvl w:val="0"/>
          <w:numId w:val="26"/>
        </w:numPr>
        <w:spacing w:after="0"/>
      </w:pPr>
      <w:r w:rsidRPr="00E802FD">
        <w:t>Status Date</w:t>
      </w:r>
    </w:p>
    <w:p w14:paraId="7DCF46AE" w14:textId="572F3E15" w:rsidR="00E802FD" w:rsidRPr="003730C3" w:rsidRDefault="003730C3" w:rsidP="003730C3">
      <w:pPr>
        <w:pStyle w:val="ListParagraph"/>
        <w:numPr>
          <w:ilvl w:val="0"/>
          <w:numId w:val="26"/>
        </w:numPr>
      </w:pPr>
      <w:r w:rsidRPr="003730C3">
        <w:t>Known Issues or Delays</w:t>
      </w:r>
    </w:p>
    <w:p w14:paraId="13D7817E" w14:textId="4960F13B" w:rsidR="00E802FD" w:rsidRPr="00E802FD" w:rsidRDefault="00E802FD" w:rsidP="00E802FD">
      <w:pPr>
        <w:numPr>
          <w:ilvl w:val="0"/>
          <w:numId w:val="18"/>
        </w:numPr>
        <w:rPr>
          <w:b/>
          <w:bCs/>
        </w:rPr>
      </w:pPr>
      <w:r w:rsidRPr="00E802FD">
        <w:rPr>
          <w:b/>
          <w:bCs/>
        </w:rPr>
        <w:t xml:space="preserve">For each major topic, </w:t>
      </w:r>
      <w:r w:rsidR="003F5127">
        <w:rPr>
          <w:b/>
          <w:bCs/>
        </w:rPr>
        <w:t xml:space="preserve">notes should </w:t>
      </w:r>
      <w:r w:rsidRPr="00E802FD">
        <w:rPr>
          <w:b/>
          <w:bCs/>
        </w:rPr>
        <w:t>include</w:t>
      </w:r>
      <w:r w:rsidR="003F5127">
        <w:rPr>
          <w:b/>
          <w:bCs/>
        </w:rPr>
        <w:t>, but are not limited to,</w:t>
      </w:r>
      <w:r w:rsidRPr="00E802FD">
        <w:rPr>
          <w:b/>
          <w:bCs/>
        </w:rPr>
        <w:t xml:space="preserve"> the following sub-sections where relevant:</w:t>
      </w:r>
    </w:p>
    <w:p w14:paraId="4D8F710D" w14:textId="77777777" w:rsidR="00E802FD" w:rsidRPr="003F5127" w:rsidRDefault="00E802FD" w:rsidP="003730C3">
      <w:pPr>
        <w:pStyle w:val="ListParagraph"/>
        <w:numPr>
          <w:ilvl w:val="0"/>
          <w:numId w:val="24"/>
        </w:numPr>
      </w:pPr>
      <w:r w:rsidRPr="003F5127">
        <w:t>Executive-Level Overview</w:t>
      </w:r>
    </w:p>
    <w:p w14:paraId="12F0D4FE" w14:textId="777535B3" w:rsidR="00E802FD" w:rsidRPr="003F5127" w:rsidRDefault="00E802FD" w:rsidP="003730C3">
      <w:pPr>
        <w:pStyle w:val="ListParagraph"/>
        <w:numPr>
          <w:ilvl w:val="0"/>
          <w:numId w:val="24"/>
        </w:numPr>
      </w:pPr>
      <w:r w:rsidRPr="003F5127">
        <w:t>Purpose and Membership</w:t>
      </w:r>
      <w:r w:rsidR="003F5127">
        <w:t xml:space="preserve"> (i.e., name and offices of members and stakeholders)</w:t>
      </w:r>
    </w:p>
    <w:p w14:paraId="3C27E2E0" w14:textId="77777777" w:rsidR="00E802FD" w:rsidRPr="003F5127" w:rsidRDefault="00E802FD" w:rsidP="003730C3">
      <w:pPr>
        <w:pStyle w:val="ListParagraph"/>
        <w:numPr>
          <w:ilvl w:val="0"/>
          <w:numId w:val="24"/>
        </w:numPr>
      </w:pPr>
      <w:r w:rsidRPr="003F5127">
        <w:t>Focus Areas and Active Issues</w:t>
      </w:r>
    </w:p>
    <w:p w14:paraId="6137739B" w14:textId="6977F3EA" w:rsidR="00E802FD" w:rsidRPr="00A37A1E" w:rsidRDefault="00A37A1E" w:rsidP="00A37A1E">
      <w:pPr>
        <w:pStyle w:val="ListParagraph"/>
        <w:numPr>
          <w:ilvl w:val="0"/>
          <w:numId w:val="27"/>
        </w:numPr>
        <w:rPr>
          <w:bCs/>
        </w:rPr>
      </w:pPr>
      <w:r w:rsidRPr="00A37A1E">
        <w:rPr>
          <w:bCs/>
        </w:rPr>
        <w:t>Limitations, Contingencies, and Challenges</w:t>
      </w:r>
    </w:p>
    <w:p w14:paraId="275ADF0C" w14:textId="77777777" w:rsidR="00E802FD" w:rsidRPr="003F5127" w:rsidRDefault="00E802FD" w:rsidP="003730C3">
      <w:pPr>
        <w:pStyle w:val="ListParagraph"/>
        <w:numPr>
          <w:ilvl w:val="0"/>
          <w:numId w:val="24"/>
        </w:numPr>
      </w:pPr>
      <w:r w:rsidRPr="003F5127">
        <w:t>Definitions, Statutes, Regulations, and References</w:t>
      </w:r>
    </w:p>
    <w:p w14:paraId="642B8BC0" w14:textId="77777777" w:rsidR="00E802FD" w:rsidRPr="003F5127" w:rsidRDefault="00E802FD" w:rsidP="003730C3">
      <w:pPr>
        <w:pStyle w:val="ListParagraph"/>
        <w:numPr>
          <w:ilvl w:val="0"/>
          <w:numId w:val="24"/>
        </w:numPr>
      </w:pPr>
      <w:r w:rsidRPr="003F5127">
        <w:t>Automation and Integration Efforts</w:t>
      </w:r>
    </w:p>
    <w:p w14:paraId="759D2E05" w14:textId="77777777" w:rsidR="00E802FD" w:rsidRPr="003F5127" w:rsidRDefault="00E802FD" w:rsidP="003730C3">
      <w:pPr>
        <w:pStyle w:val="ListParagraph"/>
        <w:numPr>
          <w:ilvl w:val="0"/>
          <w:numId w:val="24"/>
        </w:numPr>
      </w:pPr>
      <w:r w:rsidRPr="003F5127">
        <w:t>Governance Protocols and Approval Chain</w:t>
      </w:r>
    </w:p>
    <w:p w14:paraId="29FB7DE3" w14:textId="77777777" w:rsidR="00E802FD" w:rsidRPr="003F5127" w:rsidRDefault="00E802FD" w:rsidP="003730C3">
      <w:pPr>
        <w:pStyle w:val="ListParagraph"/>
        <w:numPr>
          <w:ilvl w:val="0"/>
          <w:numId w:val="24"/>
        </w:numPr>
      </w:pPr>
      <w:r w:rsidRPr="003F5127">
        <w:t>Workstreams and Planning Documents</w:t>
      </w:r>
    </w:p>
    <w:p w14:paraId="301941E9" w14:textId="77777777" w:rsidR="00E802FD" w:rsidRPr="003F5127" w:rsidRDefault="00E802FD" w:rsidP="003730C3">
      <w:pPr>
        <w:pStyle w:val="ListParagraph"/>
        <w:numPr>
          <w:ilvl w:val="0"/>
          <w:numId w:val="24"/>
        </w:numPr>
      </w:pPr>
      <w:r w:rsidRPr="003F5127">
        <w:t>Leadership, Stakeholders, and Business Lines</w:t>
      </w:r>
    </w:p>
    <w:p w14:paraId="5B5343F8" w14:textId="2E0A6EE3" w:rsidR="001C6390" w:rsidRPr="00E802FD" w:rsidRDefault="00E802FD" w:rsidP="00AF5EEF">
      <w:pPr>
        <w:pStyle w:val="ListParagraph"/>
        <w:numPr>
          <w:ilvl w:val="0"/>
          <w:numId w:val="24"/>
        </w:numPr>
      </w:pPr>
      <w:r w:rsidRPr="003F5127">
        <w:t>Meeting Cadence and Chronological Summaries</w:t>
      </w:r>
    </w:p>
    <w:sectPr w:rsidR="001C6390" w:rsidRPr="00E80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B7300"/>
    <w:multiLevelType w:val="multilevel"/>
    <w:tmpl w:val="D318D8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1B52EE9"/>
    <w:multiLevelType w:val="hybridMultilevel"/>
    <w:tmpl w:val="A3321CD0"/>
    <w:lvl w:ilvl="0" w:tplc="FFFFFFFF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E6E96"/>
    <w:multiLevelType w:val="multilevel"/>
    <w:tmpl w:val="8E8AB6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06C29D9"/>
    <w:multiLevelType w:val="multilevel"/>
    <w:tmpl w:val="26420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916A6"/>
    <w:multiLevelType w:val="multilevel"/>
    <w:tmpl w:val="44363498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482775B"/>
    <w:multiLevelType w:val="multilevel"/>
    <w:tmpl w:val="5DB8BA2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A032DFC"/>
    <w:multiLevelType w:val="multilevel"/>
    <w:tmpl w:val="B066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46A56"/>
    <w:multiLevelType w:val="hybridMultilevel"/>
    <w:tmpl w:val="5B1829C2"/>
    <w:lvl w:ilvl="0" w:tplc="3392E8F0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C4D0D"/>
    <w:multiLevelType w:val="hybridMultilevel"/>
    <w:tmpl w:val="EE167564"/>
    <w:lvl w:ilvl="0" w:tplc="8480B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2DA95C2F"/>
    <w:multiLevelType w:val="multilevel"/>
    <w:tmpl w:val="686E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125D86"/>
    <w:multiLevelType w:val="hybridMultilevel"/>
    <w:tmpl w:val="490CB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1C6D72"/>
    <w:multiLevelType w:val="multilevel"/>
    <w:tmpl w:val="F73C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D2761"/>
    <w:multiLevelType w:val="multilevel"/>
    <w:tmpl w:val="E760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4C17E5"/>
    <w:multiLevelType w:val="hybridMultilevel"/>
    <w:tmpl w:val="FE06B52C"/>
    <w:lvl w:ilvl="0" w:tplc="FFFFFFFF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41BE3"/>
    <w:multiLevelType w:val="hybridMultilevel"/>
    <w:tmpl w:val="6F408856"/>
    <w:lvl w:ilvl="0" w:tplc="FFFFFFFF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904A8"/>
    <w:multiLevelType w:val="hybridMultilevel"/>
    <w:tmpl w:val="866ED18E"/>
    <w:lvl w:ilvl="0" w:tplc="FFFFFFFF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1440" w:hanging="360"/>
      </w:pPr>
    </w:lvl>
    <w:lvl w:ilvl="5" w:tplc="04090019">
      <w:start w:val="1"/>
      <w:numFmt w:val="lowerLetter"/>
      <w:lvlText w:val="%6."/>
      <w:lvlJc w:val="left"/>
      <w:pPr>
        <w:ind w:left="4500" w:hanging="36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91528"/>
    <w:multiLevelType w:val="multilevel"/>
    <w:tmpl w:val="891A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9A4351"/>
    <w:multiLevelType w:val="multilevel"/>
    <w:tmpl w:val="7C6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477A7"/>
    <w:multiLevelType w:val="multilevel"/>
    <w:tmpl w:val="8820D7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507B5505"/>
    <w:multiLevelType w:val="multilevel"/>
    <w:tmpl w:val="BE16E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141FB3"/>
    <w:multiLevelType w:val="multilevel"/>
    <w:tmpl w:val="8B22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C5006E"/>
    <w:multiLevelType w:val="hybridMultilevel"/>
    <w:tmpl w:val="B7F6003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61050"/>
    <w:multiLevelType w:val="multilevel"/>
    <w:tmpl w:val="F9A4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3C6500"/>
    <w:multiLevelType w:val="multilevel"/>
    <w:tmpl w:val="EF9E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9D3F3D"/>
    <w:multiLevelType w:val="multilevel"/>
    <w:tmpl w:val="A7CC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956F48"/>
    <w:multiLevelType w:val="multilevel"/>
    <w:tmpl w:val="EEFA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368379">
    <w:abstractNumId w:val="5"/>
  </w:num>
  <w:num w:numId="2" w16cid:durableId="1963877602">
    <w:abstractNumId w:val="8"/>
  </w:num>
  <w:num w:numId="3" w16cid:durableId="1189221698">
    <w:abstractNumId w:val="7"/>
  </w:num>
  <w:num w:numId="4" w16cid:durableId="473182833">
    <w:abstractNumId w:val="4"/>
  </w:num>
  <w:num w:numId="5" w16cid:durableId="11835168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33242198">
    <w:abstractNumId w:val="19"/>
  </w:num>
  <w:num w:numId="7" w16cid:durableId="2116243394">
    <w:abstractNumId w:val="3"/>
  </w:num>
  <w:num w:numId="8" w16cid:durableId="697507219">
    <w:abstractNumId w:val="25"/>
  </w:num>
  <w:num w:numId="9" w16cid:durableId="19748958">
    <w:abstractNumId w:val="16"/>
  </w:num>
  <w:num w:numId="10" w16cid:durableId="1786344553">
    <w:abstractNumId w:val="11"/>
  </w:num>
  <w:num w:numId="11" w16cid:durableId="623273900">
    <w:abstractNumId w:val="17"/>
  </w:num>
  <w:num w:numId="12" w16cid:durableId="1484927157">
    <w:abstractNumId w:val="23"/>
  </w:num>
  <w:num w:numId="13" w16cid:durableId="633022785">
    <w:abstractNumId w:val="20"/>
  </w:num>
  <w:num w:numId="14" w16cid:durableId="1718317728">
    <w:abstractNumId w:val="22"/>
  </w:num>
  <w:num w:numId="15" w16cid:durableId="981885375">
    <w:abstractNumId w:val="12"/>
  </w:num>
  <w:num w:numId="16" w16cid:durableId="1539194584">
    <w:abstractNumId w:val="9"/>
  </w:num>
  <w:num w:numId="17" w16cid:durableId="1767067906">
    <w:abstractNumId w:val="6"/>
  </w:num>
  <w:num w:numId="18" w16cid:durableId="286855999">
    <w:abstractNumId w:val="24"/>
  </w:num>
  <w:num w:numId="19" w16cid:durableId="1689528521">
    <w:abstractNumId w:val="21"/>
  </w:num>
  <w:num w:numId="20" w16cid:durableId="260573502">
    <w:abstractNumId w:val="14"/>
  </w:num>
  <w:num w:numId="21" w16cid:durableId="1670912254">
    <w:abstractNumId w:val="13"/>
  </w:num>
  <w:num w:numId="22" w16cid:durableId="1447115111">
    <w:abstractNumId w:val="1"/>
  </w:num>
  <w:num w:numId="23" w16cid:durableId="1313681426">
    <w:abstractNumId w:val="15"/>
  </w:num>
  <w:num w:numId="24" w16cid:durableId="1101801379">
    <w:abstractNumId w:val="2"/>
  </w:num>
  <w:num w:numId="25" w16cid:durableId="475758522">
    <w:abstractNumId w:val="0"/>
  </w:num>
  <w:num w:numId="26" w16cid:durableId="484972620">
    <w:abstractNumId w:val="18"/>
  </w:num>
  <w:num w:numId="27" w16cid:durableId="19777585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B9"/>
    <w:rsid w:val="00062B78"/>
    <w:rsid w:val="00161659"/>
    <w:rsid w:val="00191979"/>
    <w:rsid w:val="001C6390"/>
    <w:rsid w:val="00206890"/>
    <w:rsid w:val="002A4697"/>
    <w:rsid w:val="003730C3"/>
    <w:rsid w:val="003F5127"/>
    <w:rsid w:val="00411E38"/>
    <w:rsid w:val="00432E27"/>
    <w:rsid w:val="00441740"/>
    <w:rsid w:val="0044715A"/>
    <w:rsid w:val="00477CB9"/>
    <w:rsid w:val="00497725"/>
    <w:rsid w:val="004A31D9"/>
    <w:rsid w:val="004F5FE7"/>
    <w:rsid w:val="00532830"/>
    <w:rsid w:val="00546E79"/>
    <w:rsid w:val="00627025"/>
    <w:rsid w:val="00807D23"/>
    <w:rsid w:val="00810D7B"/>
    <w:rsid w:val="0087414B"/>
    <w:rsid w:val="00884673"/>
    <w:rsid w:val="008A2F6B"/>
    <w:rsid w:val="00926A6E"/>
    <w:rsid w:val="009272C1"/>
    <w:rsid w:val="009316C3"/>
    <w:rsid w:val="009C0B81"/>
    <w:rsid w:val="009F39EC"/>
    <w:rsid w:val="00A0289E"/>
    <w:rsid w:val="00A37A1E"/>
    <w:rsid w:val="00B27A81"/>
    <w:rsid w:val="00B9059A"/>
    <w:rsid w:val="00BD2E4B"/>
    <w:rsid w:val="00BE6D57"/>
    <w:rsid w:val="00BE71B5"/>
    <w:rsid w:val="00D12193"/>
    <w:rsid w:val="00D21025"/>
    <w:rsid w:val="00D743EB"/>
    <w:rsid w:val="00E237CB"/>
    <w:rsid w:val="00E46792"/>
    <w:rsid w:val="00E802FD"/>
    <w:rsid w:val="00F12471"/>
    <w:rsid w:val="00F6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7D9C"/>
  <w15:chartTrackingRefBased/>
  <w15:docId w15:val="{7F8DD287-FB1E-4667-8864-E17E6975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VA Heading 1"/>
    <w:basedOn w:val="Normal"/>
    <w:next w:val="Normal"/>
    <w:link w:val="Heading1Char"/>
    <w:autoRedefine/>
    <w:uiPriority w:val="9"/>
    <w:qFormat/>
    <w:rsid w:val="00497725"/>
    <w:pPr>
      <w:keepNext/>
      <w:keepLines/>
      <w:pBdr>
        <w:bottom w:val="single" w:sz="4" w:space="1" w:color="595959" w:themeColor="text1" w:themeTint="A6"/>
      </w:pBdr>
      <w:spacing w:before="360" w:line="259" w:lineRule="auto"/>
      <w:outlineLvl w:val="0"/>
    </w:pPr>
    <w:rPr>
      <w:rFonts w:ascii="Arial" w:eastAsiaTheme="majorEastAsia" w:hAnsi="Arial" w:cstheme="majorBidi"/>
      <w:b/>
      <w:bCs/>
      <w:smallCaps/>
      <w:color w:val="000000" w:themeColor="text1"/>
      <w:szCs w:val="36"/>
    </w:rPr>
  </w:style>
  <w:style w:type="paragraph" w:styleId="Heading2">
    <w:name w:val="heading 2"/>
    <w:aliases w:val="VA Heading 2"/>
    <w:basedOn w:val="Heading1"/>
    <w:next w:val="Normal"/>
    <w:link w:val="Heading2Char"/>
    <w:autoRedefine/>
    <w:uiPriority w:val="9"/>
    <w:unhideWhenUsed/>
    <w:qFormat/>
    <w:rsid w:val="00532830"/>
    <w:pPr>
      <w:pBdr>
        <w:bottom w:val="none" w:sz="0" w:space="0" w:color="auto"/>
      </w:pBdr>
      <w:spacing w:after="0"/>
      <w:ind w:left="360" w:hanging="360"/>
      <w:outlineLvl w:val="1"/>
    </w:pPr>
    <w:rPr>
      <w:b w:val="0"/>
      <w:bCs w:val="0"/>
      <w:smallCaps w:val="0"/>
      <w:szCs w:val="28"/>
    </w:rPr>
  </w:style>
  <w:style w:type="paragraph" w:styleId="Heading3">
    <w:name w:val="heading 3"/>
    <w:aliases w:val="VA Heading 3"/>
    <w:basedOn w:val="Heading2"/>
    <w:next w:val="Normal"/>
    <w:link w:val="Heading3Char"/>
    <w:autoRedefine/>
    <w:uiPriority w:val="9"/>
    <w:unhideWhenUsed/>
    <w:qFormat/>
    <w:rsid w:val="00532830"/>
    <w:pPr>
      <w:numPr>
        <w:numId w:val="4"/>
      </w:numPr>
      <w:spacing w:before="200" w:after="160"/>
      <w:outlineLvl w:val="2"/>
    </w:pPr>
    <w:rPr>
      <w:rFonts w:cs="Arial"/>
      <w:b/>
      <w:bC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Arial14">
    <w:name w:val="Heading 1 - Arial 14"/>
    <w:basedOn w:val="Heading1"/>
    <w:link w:val="Heading1-Arial14Char"/>
    <w:qFormat/>
    <w:rsid w:val="009C0B81"/>
    <w:pPr>
      <w:spacing w:before="0" w:after="240" w:line="240" w:lineRule="auto"/>
    </w:pPr>
    <w:rPr>
      <w:b w:val="0"/>
      <w:i/>
      <w:sz w:val="28"/>
      <w:szCs w:val="32"/>
    </w:rPr>
  </w:style>
  <w:style w:type="character" w:customStyle="1" w:styleId="Heading1-Arial14Char">
    <w:name w:val="Heading 1 - Arial 14 Char"/>
    <w:basedOn w:val="Heading1Char"/>
    <w:link w:val="Heading1-Arial14"/>
    <w:rsid w:val="009C0B81"/>
    <w:rPr>
      <w:rFonts w:ascii="Arial" w:eastAsiaTheme="majorEastAsia" w:hAnsi="Arial" w:cstheme="majorBidi"/>
      <w:b w:val="0"/>
      <w:bCs/>
      <w:i/>
      <w:smallCaps/>
      <w:color w:val="000000" w:themeColor="text1"/>
      <w:sz w:val="28"/>
      <w:szCs w:val="32"/>
    </w:rPr>
  </w:style>
  <w:style w:type="character" w:customStyle="1" w:styleId="Heading1Char">
    <w:name w:val="Heading 1 Char"/>
    <w:aliases w:val="VA Heading 1 Char"/>
    <w:basedOn w:val="DefaultParagraphFont"/>
    <w:link w:val="Heading1"/>
    <w:uiPriority w:val="9"/>
    <w:rsid w:val="00497725"/>
    <w:rPr>
      <w:rFonts w:ascii="Arial" w:eastAsiaTheme="majorEastAsia" w:hAnsi="Arial" w:cstheme="majorBidi"/>
      <w:b/>
      <w:bCs/>
      <w:smallCaps/>
      <w:color w:val="000000" w:themeColor="text1"/>
      <w:szCs w:val="36"/>
    </w:rPr>
  </w:style>
  <w:style w:type="paragraph" w:customStyle="1" w:styleId="VAHeaderFooter">
    <w:name w:val="VA Header &amp; Footer"/>
    <w:basedOn w:val="Header"/>
    <w:link w:val="VAHeaderFooterChar"/>
    <w:autoRedefine/>
    <w:qFormat/>
    <w:rsid w:val="00497725"/>
    <w:pPr>
      <w:jc w:val="center"/>
    </w:pPr>
    <w:rPr>
      <w:rFonts w:ascii="Arial" w:hAnsi="Arial" w:cs="Arial"/>
      <w:b/>
      <w:bCs/>
      <w:color w:val="FF0000"/>
    </w:rPr>
  </w:style>
  <w:style w:type="character" w:customStyle="1" w:styleId="VAHeaderFooterChar">
    <w:name w:val="VA Header &amp; Footer Char"/>
    <w:basedOn w:val="HeaderChar"/>
    <w:link w:val="VAHeaderFooter"/>
    <w:rsid w:val="00497725"/>
    <w:rPr>
      <w:rFonts w:ascii="Arial" w:hAnsi="Arial" w:cs="Arial"/>
      <w:b/>
      <w:bCs/>
      <w:color w:val="FF0000"/>
    </w:rPr>
  </w:style>
  <w:style w:type="paragraph" w:styleId="Header">
    <w:name w:val="header"/>
    <w:basedOn w:val="Normal"/>
    <w:link w:val="HeaderChar"/>
    <w:uiPriority w:val="99"/>
    <w:semiHidden/>
    <w:unhideWhenUsed/>
    <w:rsid w:val="00497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7725"/>
  </w:style>
  <w:style w:type="character" w:customStyle="1" w:styleId="Heading2Char">
    <w:name w:val="Heading 2 Char"/>
    <w:aliases w:val="VA Heading 2 Char"/>
    <w:basedOn w:val="DefaultParagraphFont"/>
    <w:link w:val="Heading2"/>
    <w:uiPriority w:val="9"/>
    <w:rsid w:val="00532830"/>
    <w:rPr>
      <w:rFonts w:ascii="Arial" w:eastAsiaTheme="majorEastAsia" w:hAnsi="Arial" w:cstheme="majorBidi"/>
      <w:color w:val="000000" w:themeColor="text1"/>
      <w:szCs w:val="28"/>
    </w:rPr>
  </w:style>
  <w:style w:type="character" w:customStyle="1" w:styleId="Heading3Char">
    <w:name w:val="Heading 3 Char"/>
    <w:aliases w:val="VA Heading 3 Char"/>
    <w:basedOn w:val="DefaultParagraphFont"/>
    <w:link w:val="Heading3"/>
    <w:uiPriority w:val="9"/>
    <w:rsid w:val="00532830"/>
    <w:rPr>
      <w:rFonts w:ascii="Arial" w:eastAsiaTheme="majorEastAsia" w:hAnsi="Arial" w:cs="Arial"/>
      <w:b/>
      <w:bCs/>
      <w:color w:val="000000" w:themeColor="text1"/>
    </w:rPr>
  </w:style>
  <w:style w:type="paragraph" w:customStyle="1" w:styleId="VAHeading4">
    <w:name w:val="VA Heading 4"/>
    <w:basedOn w:val="Heading4"/>
    <w:link w:val="VAHeading4Char"/>
    <w:autoRedefine/>
    <w:qFormat/>
    <w:rsid w:val="00532830"/>
    <w:pPr>
      <w:tabs>
        <w:tab w:val="num" w:pos="720"/>
      </w:tabs>
      <w:spacing w:before="200" w:after="0" w:line="259" w:lineRule="auto"/>
      <w:ind w:left="720" w:hanging="360"/>
    </w:pPr>
    <w:rPr>
      <w:rFonts w:ascii="Arial" w:hAnsi="Arial" w:cs="Arial"/>
      <w:b/>
      <w:bCs/>
      <w:i w:val="0"/>
      <w:iCs w:val="0"/>
      <w:color w:val="000000" w:themeColor="text1"/>
    </w:rPr>
  </w:style>
  <w:style w:type="character" w:customStyle="1" w:styleId="VAHeading4Char">
    <w:name w:val="VA Heading 4 Char"/>
    <w:basedOn w:val="Heading4Char"/>
    <w:link w:val="VAHeading4"/>
    <w:rsid w:val="00532830"/>
    <w:rPr>
      <w:rFonts w:ascii="Arial" w:eastAsiaTheme="majorEastAsia" w:hAnsi="Arial" w:cs="Arial"/>
      <w:b/>
      <w:bCs/>
      <w:i w:val="0"/>
      <w:iCs w:val="0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830"/>
    <w:rPr>
      <w:rFonts w:eastAsiaTheme="majorEastAsia" w:cstheme="majorBidi"/>
      <w:i/>
      <w:iCs/>
      <w:color w:val="0F4761" w:themeColor="accent1" w:themeShade="BF"/>
    </w:rPr>
  </w:style>
  <w:style w:type="paragraph" w:customStyle="1" w:styleId="VAHeading5">
    <w:name w:val="VA Heading 5"/>
    <w:basedOn w:val="VAHeading4"/>
    <w:link w:val="VAHeading5Char"/>
    <w:autoRedefine/>
    <w:qFormat/>
    <w:rsid w:val="00532830"/>
    <w:pPr>
      <w:spacing w:before="100" w:beforeAutospacing="1" w:after="100" w:afterAutospacing="1" w:line="240" w:lineRule="auto"/>
      <w:ind w:left="0" w:firstLine="0"/>
    </w:pPr>
    <w:rPr>
      <w:rFonts w:eastAsia="Times New Roman"/>
      <w:b w:val="0"/>
      <w:bCs w:val="0"/>
    </w:rPr>
  </w:style>
  <w:style w:type="character" w:customStyle="1" w:styleId="VAHeading5Char">
    <w:name w:val="VA Heading 5 Char"/>
    <w:basedOn w:val="VAHeading4Char"/>
    <w:link w:val="VAHeading5"/>
    <w:rsid w:val="00532830"/>
    <w:rPr>
      <w:rFonts w:ascii="Arial" w:eastAsia="Times New Roman" w:hAnsi="Arial" w:cs="Arial"/>
      <w:b w:val="0"/>
      <w:bCs w:val="0"/>
      <w:i w:val="0"/>
      <w:iCs w:val="0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5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7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Gillon Marchetti</dc:creator>
  <cp:keywords/>
  <dc:description/>
  <cp:lastModifiedBy>Gillon Marchetti</cp:lastModifiedBy>
  <cp:revision>32</cp:revision>
  <dcterms:created xsi:type="dcterms:W3CDTF">2025-05-23T14:35:00Z</dcterms:created>
  <dcterms:modified xsi:type="dcterms:W3CDTF">2025-05-23T21:17:00Z</dcterms:modified>
</cp:coreProperties>
</file>