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2B6A5" w14:textId="77777777" w:rsidR="008B5D6D" w:rsidRPr="008B5D6D" w:rsidRDefault="008B5D6D" w:rsidP="008B5D6D">
      <w:r w:rsidRPr="008B5D6D">
        <w:rPr>
          <w:b/>
          <w:bCs/>
        </w:rPr>
        <w:t>Veteran Insights &amp; Statistics Tool for Analysis (VISTA)</w:t>
      </w:r>
      <w:r w:rsidRPr="008B5D6D">
        <w:br/>
      </w:r>
      <w:r w:rsidRPr="008B5D6D">
        <w:rPr>
          <w:b/>
          <w:bCs/>
        </w:rPr>
        <w:t>Toxic &amp; Environmental Exposure Data Reference Sheet</w:t>
      </w:r>
      <w:r w:rsidRPr="008B5D6D">
        <w:br/>
      </w:r>
      <w:r w:rsidRPr="008B5D6D">
        <w:rPr>
          <w:b/>
          <w:bCs/>
        </w:rPr>
        <w:t>Curated for VBA Compensation Service – Military Exposures Team</w:t>
      </w:r>
    </w:p>
    <w:p w14:paraId="25A59948" w14:textId="77777777" w:rsidR="008B5D6D" w:rsidRPr="008B5D6D" w:rsidRDefault="00C04744" w:rsidP="008B5D6D">
      <w:r>
        <w:pict w14:anchorId="210EC655">
          <v:rect id="_x0000_i1025" style="width:0;height:1.5pt" o:hralign="center" o:hrstd="t" o:hr="t" fillcolor="#a0a0a0" stroked="f"/>
        </w:pict>
      </w:r>
    </w:p>
    <w:p w14:paraId="5CF6219E" w14:textId="77777777" w:rsidR="008B5D6D" w:rsidRPr="008B5D6D" w:rsidRDefault="008B5D6D" w:rsidP="008B5D6D">
      <w:r w:rsidRPr="008B5D6D">
        <w:rPr>
          <w:b/>
          <w:bCs/>
        </w:rPr>
        <w:t>Purpose</w:t>
      </w:r>
      <w:r w:rsidRPr="008B5D6D">
        <w:t>: This reference sheet compiles authoritative, publicly available toxic and environmental exposure data sources used to support claims adjudication, cohort profiling, and policy formulation for the Department of Veterans Affairs. All sources are verified and intended for analytical use under the PACT Act and related military exposure frameworks.</w:t>
      </w:r>
    </w:p>
    <w:p w14:paraId="697488A8" w14:textId="77777777" w:rsidR="008B5D6D" w:rsidRPr="008B5D6D" w:rsidRDefault="00C04744" w:rsidP="008B5D6D">
      <w:r>
        <w:pict w14:anchorId="4EDB646C">
          <v:rect id="_x0000_i1026" style="width:0;height:1.5pt" o:hralign="center" o:hrstd="t" o:hr="t" fillcolor="#a0a0a0" stroked="f"/>
        </w:pict>
      </w:r>
    </w:p>
    <w:p w14:paraId="36AB8234" w14:textId="77777777" w:rsidR="008B5D6D" w:rsidRPr="008B5D6D" w:rsidRDefault="008B5D6D" w:rsidP="008B5D6D">
      <w:pPr>
        <w:numPr>
          <w:ilvl w:val="0"/>
          <w:numId w:val="4"/>
        </w:numPr>
        <w:tabs>
          <w:tab w:val="clear" w:pos="720"/>
        </w:tabs>
        <w:rPr>
          <w:b/>
          <w:bCs/>
        </w:rPr>
      </w:pPr>
      <w:r w:rsidRPr="008B5D6D">
        <w:rPr>
          <w:b/>
          <w:bCs/>
        </w:rPr>
        <w:t>① VA Public Health Exposure Data</w:t>
      </w:r>
    </w:p>
    <w:tbl>
      <w:tblPr>
        <w:tblStyle w:val="GridTable4-Accent1"/>
        <w:tblW w:w="0" w:type="auto"/>
        <w:tblLayout w:type="fixed"/>
        <w:tblLook w:val="04A0" w:firstRow="1" w:lastRow="0" w:firstColumn="1" w:lastColumn="0" w:noHBand="0" w:noVBand="1"/>
      </w:tblPr>
      <w:tblGrid>
        <w:gridCol w:w="1870"/>
        <w:gridCol w:w="1870"/>
        <w:gridCol w:w="1870"/>
        <w:gridCol w:w="1870"/>
        <w:gridCol w:w="1870"/>
      </w:tblGrid>
      <w:tr w:rsidR="008B5D6D" w:rsidRPr="008B5D6D" w14:paraId="28BCC3D2" w14:textId="77777777" w:rsidTr="008B5D6D">
        <w:trPr>
          <w:cnfStyle w:val="100000000000" w:firstRow="1" w:lastRow="0" w:firstColumn="0" w:lastColumn="0" w:oddVBand="0" w:evenVBand="0" w:oddHBand="0" w:evenHBand="0" w:firstRowFirstColumn="0" w:firstRowLastColumn="0" w:lastRowFirstColumn="0" w:lastRowLastColumn="0"/>
          <w:trHeight w:val="224"/>
        </w:trPr>
        <w:tc>
          <w:tcPr>
            <w:cnfStyle w:val="001000000000" w:firstRow="0" w:lastRow="0" w:firstColumn="1" w:lastColumn="0" w:oddVBand="0" w:evenVBand="0" w:oddHBand="0" w:evenHBand="0" w:firstRowFirstColumn="0" w:firstRowLastColumn="0" w:lastRowFirstColumn="0" w:lastRowLastColumn="0"/>
            <w:tcW w:w="1870" w:type="dxa"/>
            <w:hideMark/>
          </w:tcPr>
          <w:p w14:paraId="6CAED151" w14:textId="77777777" w:rsidR="008B5D6D" w:rsidRPr="008B5D6D" w:rsidRDefault="008B5D6D" w:rsidP="008B5D6D">
            <w:pPr>
              <w:spacing w:after="160" w:line="278" w:lineRule="auto"/>
            </w:pPr>
            <w:r w:rsidRPr="008B5D6D">
              <w:t>Dataset</w:t>
            </w:r>
          </w:p>
        </w:tc>
        <w:tc>
          <w:tcPr>
            <w:tcW w:w="1870" w:type="dxa"/>
            <w:hideMark/>
          </w:tcPr>
          <w:p w14:paraId="09A0F4C2"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Source</w:t>
            </w:r>
          </w:p>
        </w:tc>
        <w:tc>
          <w:tcPr>
            <w:tcW w:w="1870" w:type="dxa"/>
            <w:hideMark/>
          </w:tcPr>
          <w:p w14:paraId="7EDA7257"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Format</w:t>
            </w:r>
          </w:p>
        </w:tc>
        <w:tc>
          <w:tcPr>
            <w:tcW w:w="1870" w:type="dxa"/>
            <w:hideMark/>
          </w:tcPr>
          <w:p w14:paraId="1D6178D5"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Access</w:t>
            </w:r>
          </w:p>
        </w:tc>
        <w:tc>
          <w:tcPr>
            <w:tcW w:w="1870" w:type="dxa"/>
            <w:hideMark/>
          </w:tcPr>
          <w:p w14:paraId="3F65355B"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Notes</w:t>
            </w:r>
          </w:p>
        </w:tc>
      </w:tr>
      <w:tr w:rsidR="008B5D6D" w:rsidRPr="008B5D6D" w14:paraId="6C71BFE8" w14:textId="77777777" w:rsidTr="008B5D6D">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1870" w:type="dxa"/>
            <w:hideMark/>
          </w:tcPr>
          <w:p w14:paraId="6CB10802" w14:textId="77777777" w:rsidR="008B5D6D" w:rsidRPr="008B5D6D" w:rsidRDefault="008B5D6D" w:rsidP="008B5D6D">
            <w:pPr>
              <w:spacing w:after="160" w:line="278" w:lineRule="auto"/>
            </w:pPr>
            <w:r w:rsidRPr="008B5D6D">
              <w:t>Military Exposures Homepage</w:t>
            </w:r>
          </w:p>
        </w:tc>
        <w:tc>
          <w:tcPr>
            <w:tcW w:w="1870" w:type="dxa"/>
            <w:hideMark/>
          </w:tcPr>
          <w:p w14:paraId="5E8D21D2"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VA Public Health</w:t>
            </w:r>
          </w:p>
        </w:tc>
        <w:tc>
          <w:tcPr>
            <w:tcW w:w="1870" w:type="dxa"/>
            <w:hideMark/>
          </w:tcPr>
          <w:p w14:paraId="6757611C"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Web</w:t>
            </w:r>
          </w:p>
        </w:tc>
        <w:tc>
          <w:tcPr>
            <w:tcW w:w="1870" w:type="dxa"/>
            <w:hideMark/>
          </w:tcPr>
          <w:p w14:paraId="1E3557A0"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hyperlink r:id="rId5" w:history="1">
              <w:r w:rsidRPr="008B5D6D">
                <w:rPr>
                  <w:rStyle w:val="Hyperlink"/>
                </w:rPr>
                <w:t>https://www.publichealth.va.gov/exposures/</w:t>
              </w:r>
            </w:hyperlink>
          </w:p>
        </w:tc>
        <w:tc>
          <w:tcPr>
            <w:tcW w:w="1870" w:type="dxa"/>
            <w:hideMark/>
          </w:tcPr>
          <w:p w14:paraId="7F6F508A"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Main portal for VA-recognized exposure events and registries</w:t>
            </w:r>
          </w:p>
        </w:tc>
      </w:tr>
      <w:tr w:rsidR="008B5D6D" w:rsidRPr="008B5D6D" w14:paraId="3799F934" w14:textId="77777777" w:rsidTr="008B5D6D">
        <w:trPr>
          <w:trHeight w:val="3214"/>
        </w:trPr>
        <w:tc>
          <w:tcPr>
            <w:cnfStyle w:val="001000000000" w:firstRow="0" w:lastRow="0" w:firstColumn="1" w:lastColumn="0" w:oddVBand="0" w:evenVBand="0" w:oddHBand="0" w:evenHBand="0" w:firstRowFirstColumn="0" w:firstRowLastColumn="0" w:lastRowFirstColumn="0" w:lastRowLastColumn="0"/>
            <w:tcW w:w="1870" w:type="dxa"/>
            <w:hideMark/>
          </w:tcPr>
          <w:p w14:paraId="62DC1832" w14:textId="77777777" w:rsidR="008B5D6D" w:rsidRPr="008B5D6D" w:rsidRDefault="008B5D6D" w:rsidP="008B5D6D">
            <w:pPr>
              <w:spacing w:after="160" w:line="278" w:lineRule="auto"/>
            </w:pPr>
            <w:r w:rsidRPr="008B5D6D">
              <w:t>Burn Pit Registry</w:t>
            </w:r>
          </w:p>
        </w:tc>
        <w:tc>
          <w:tcPr>
            <w:tcW w:w="1870" w:type="dxa"/>
            <w:hideMark/>
          </w:tcPr>
          <w:p w14:paraId="30992C2D"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VA Public Health</w:t>
            </w:r>
          </w:p>
        </w:tc>
        <w:tc>
          <w:tcPr>
            <w:tcW w:w="1870" w:type="dxa"/>
            <w:hideMark/>
          </w:tcPr>
          <w:p w14:paraId="7F409768"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Web</w:t>
            </w:r>
          </w:p>
        </w:tc>
        <w:tc>
          <w:tcPr>
            <w:tcW w:w="1870" w:type="dxa"/>
            <w:hideMark/>
          </w:tcPr>
          <w:p w14:paraId="6BFD618C"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hyperlink r:id="rId6" w:history="1">
              <w:r w:rsidRPr="008B5D6D">
                <w:rPr>
                  <w:rStyle w:val="Hyperlink"/>
                </w:rPr>
                <w:t>https://www.publichealth.va.gov/exposures/burnpits/registry.asp</w:t>
              </w:r>
            </w:hyperlink>
          </w:p>
        </w:tc>
        <w:tc>
          <w:tcPr>
            <w:tcW w:w="1870" w:type="dxa"/>
            <w:hideMark/>
          </w:tcPr>
          <w:p w14:paraId="72941FEF"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Self-enrollment portal and FAQ; use for population profiling, not direct exposure validation</w:t>
            </w:r>
          </w:p>
        </w:tc>
      </w:tr>
      <w:tr w:rsidR="008B5D6D" w:rsidRPr="008B5D6D" w14:paraId="6F2EF85B" w14:textId="77777777" w:rsidTr="008B5D6D">
        <w:trPr>
          <w:cnfStyle w:val="000000100000" w:firstRow="0" w:lastRow="0" w:firstColumn="0" w:lastColumn="0" w:oddVBand="0" w:evenVBand="0" w:oddHBand="1" w:evenHBand="0" w:firstRowFirstColumn="0" w:firstRowLastColumn="0" w:lastRowFirstColumn="0" w:lastRowLastColumn="0"/>
          <w:trHeight w:val="1790"/>
        </w:trPr>
        <w:tc>
          <w:tcPr>
            <w:cnfStyle w:val="001000000000" w:firstRow="0" w:lastRow="0" w:firstColumn="1" w:lastColumn="0" w:oddVBand="0" w:evenVBand="0" w:oddHBand="0" w:evenHBand="0" w:firstRowFirstColumn="0" w:firstRowLastColumn="0" w:lastRowFirstColumn="0" w:lastRowLastColumn="0"/>
            <w:tcW w:w="1870" w:type="dxa"/>
            <w:hideMark/>
          </w:tcPr>
          <w:p w14:paraId="28FA1097" w14:textId="77777777" w:rsidR="008B5D6D" w:rsidRPr="008B5D6D" w:rsidRDefault="008B5D6D" w:rsidP="008B5D6D">
            <w:pPr>
              <w:spacing w:after="160" w:line="278" w:lineRule="auto"/>
            </w:pPr>
            <w:r w:rsidRPr="008B5D6D">
              <w:t>SHAD / Project 112</w:t>
            </w:r>
          </w:p>
        </w:tc>
        <w:tc>
          <w:tcPr>
            <w:tcW w:w="1870" w:type="dxa"/>
            <w:hideMark/>
          </w:tcPr>
          <w:p w14:paraId="1C5B3C63"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VA Public Health</w:t>
            </w:r>
          </w:p>
        </w:tc>
        <w:tc>
          <w:tcPr>
            <w:tcW w:w="1870" w:type="dxa"/>
            <w:hideMark/>
          </w:tcPr>
          <w:p w14:paraId="73285909"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Web</w:t>
            </w:r>
          </w:p>
        </w:tc>
        <w:tc>
          <w:tcPr>
            <w:tcW w:w="1870" w:type="dxa"/>
            <w:hideMark/>
          </w:tcPr>
          <w:p w14:paraId="6DEC9B83"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hyperlink r:id="rId7" w:history="1">
              <w:r w:rsidRPr="008B5D6D">
                <w:rPr>
                  <w:rStyle w:val="Hyperlink"/>
                </w:rPr>
                <w:t>https://www.publichealth.va.gov/exposures/shad/</w:t>
              </w:r>
            </w:hyperlink>
          </w:p>
        </w:tc>
        <w:tc>
          <w:tcPr>
            <w:tcW w:w="1870" w:type="dxa"/>
            <w:hideMark/>
          </w:tcPr>
          <w:p w14:paraId="2916EA80"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Index of shipboard chemical/biological tests; used for special issue tagging</w:t>
            </w:r>
          </w:p>
        </w:tc>
      </w:tr>
      <w:tr w:rsidR="008B5D6D" w:rsidRPr="008B5D6D" w14:paraId="201E949D" w14:textId="77777777" w:rsidTr="008B5D6D">
        <w:trPr>
          <w:trHeight w:val="3214"/>
        </w:trPr>
        <w:tc>
          <w:tcPr>
            <w:cnfStyle w:val="001000000000" w:firstRow="0" w:lastRow="0" w:firstColumn="1" w:lastColumn="0" w:oddVBand="0" w:evenVBand="0" w:oddHBand="0" w:evenHBand="0" w:firstRowFirstColumn="0" w:firstRowLastColumn="0" w:lastRowFirstColumn="0" w:lastRowLastColumn="0"/>
            <w:tcW w:w="1870" w:type="dxa"/>
            <w:hideMark/>
          </w:tcPr>
          <w:p w14:paraId="77FA9C50" w14:textId="77777777" w:rsidR="008B5D6D" w:rsidRPr="008B5D6D" w:rsidRDefault="008B5D6D" w:rsidP="008B5D6D">
            <w:pPr>
              <w:spacing w:after="160" w:line="278" w:lineRule="auto"/>
            </w:pPr>
            <w:r w:rsidRPr="008B5D6D">
              <w:lastRenderedPageBreak/>
              <w:t>Agent Orange Overview</w:t>
            </w:r>
          </w:p>
        </w:tc>
        <w:tc>
          <w:tcPr>
            <w:tcW w:w="1870" w:type="dxa"/>
            <w:hideMark/>
          </w:tcPr>
          <w:p w14:paraId="644BA092"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VA Public Health</w:t>
            </w:r>
          </w:p>
        </w:tc>
        <w:tc>
          <w:tcPr>
            <w:tcW w:w="1870" w:type="dxa"/>
            <w:hideMark/>
          </w:tcPr>
          <w:p w14:paraId="445BF674"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Web</w:t>
            </w:r>
          </w:p>
        </w:tc>
        <w:tc>
          <w:tcPr>
            <w:tcW w:w="1870" w:type="dxa"/>
            <w:hideMark/>
          </w:tcPr>
          <w:p w14:paraId="170A8BD2"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hyperlink r:id="rId8" w:history="1">
              <w:r w:rsidRPr="008B5D6D">
                <w:rPr>
                  <w:rStyle w:val="Hyperlink"/>
                </w:rPr>
                <w:t>https://www.publichealth.va.gov/exposures/agentorange/index.asp</w:t>
              </w:r>
            </w:hyperlink>
          </w:p>
        </w:tc>
        <w:tc>
          <w:tcPr>
            <w:tcW w:w="1870" w:type="dxa"/>
            <w:hideMark/>
          </w:tcPr>
          <w:p w14:paraId="0AA2BC4D"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Presumptive location details and historical exposure regions listed</w:t>
            </w:r>
          </w:p>
        </w:tc>
      </w:tr>
    </w:tbl>
    <w:p w14:paraId="50381F2E" w14:textId="77777777" w:rsidR="008B5D6D" w:rsidRPr="008B5D6D" w:rsidRDefault="00C04744" w:rsidP="008B5D6D">
      <w:r>
        <w:pict w14:anchorId="51A87041">
          <v:rect id="_x0000_i1027" style="width:0;height:1.5pt" o:hralign="center" o:hrstd="t" o:hr="t" fillcolor="#a0a0a0" stroked="f"/>
        </w:pict>
      </w:r>
    </w:p>
    <w:p w14:paraId="141100E1" w14:textId="77777777" w:rsidR="008B5D6D" w:rsidRPr="008B5D6D" w:rsidRDefault="008B5D6D" w:rsidP="008B5D6D">
      <w:pPr>
        <w:numPr>
          <w:ilvl w:val="0"/>
          <w:numId w:val="4"/>
        </w:numPr>
        <w:tabs>
          <w:tab w:val="clear" w:pos="720"/>
        </w:tabs>
        <w:rPr>
          <w:b/>
          <w:bCs/>
        </w:rPr>
      </w:pPr>
      <w:r w:rsidRPr="008B5D6D">
        <w:rPr>
          <w:b/>
          <w:bCs/>
        </w:rPr>
        <w:t>② Department of Defense (DoD) Deployment &amp; Exposure Data</w:t>
      </w:r>
    </w:p>
    <w:tbl>
      <w:tblPr>
        <w:tblStyle w:val="GridTable4-Accent1"/>
        <w:tblW w:w="0" w:type="auto"/>
        <w:tblLayout w:type="fixed"/>
        <w:tblLook w:val="04A0" w:firstRow="1" w:lastRow="0" w:firstColumn="1" w:lastColumn="0" w:noHBand="0" w:noVBand="1"/>
      </w:tblPr>
      <w:tblGrid>
        <w:gridCol w:w="1870"/>
        <w:gridCol w:w="1870"/>
        <w:gridCol w:w="1870"/>
        <w:gridCol w:w="1870"/>
        <w:gridCol w:w="1870"/>
      </w:tblGrid>
      <w:tr w:rsidR="008B5D6D" w:rsidRPr="008B5D6D" w14:paraId="4944FDA0" w14:textId="77777777" w:rsidTr="008B5D6D">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870" w:type="dxa"/>
            <w:hideMark/>
          </w:tcPr>
          <w:p w14:paraId="6B5B710E" w14:textId="77777777" w:rsidR="008B5D6D" w:rsidRPr="008B5D6D" w:rsidRDefault="008B5D6D" w:rsidP="008B5D6D">
            <w:pPr>
              <w:spacing w:after="160" w:line="278" w:lineRule="auto"/>
            </w:pPr>
            <w:r w:rsidRPr="008B5D6D">
              <w:t>Dataset</w:t>
            </w:r>
          </w:p>
        </w:tc>
        <w:tc>
          <w:tcPr>
            <w:tcW w:w="1870" w:type="dxa"/>
            <w:hideMark/>
          </w:tcPr>
          <w:p w14:paraId="2E0D2491"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Source</w:t>
            </w:r>
          </w:p>
        </w:tc>
        <w:tc>
          <w:tcPr>
            <w:tcW w:w="1870" w:type="dxa"/>
            <w:hideMark/>
          </w:tcPr>
          <w:p w14:paraId="49409987"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Format</w:t>
            </w:r>
          </w:p>
        </w:tc>
        <w:tc>
          <w:tcPr>
            <w:tcW w:w="1870" w:type="dxa"/>
            <w:hideMark/>
          </w:tcPr>
          <w:p w14:paraId="4E4EBB7D"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Access</w:t>
            </w:r>
          </w:p>
        </w:tc>
        <w:tc>
          <w:tcPr>
            <w:tcW w:w="1870" w:type="dxa"/>
            <w:hideMark/>
          </w:tcPr>
          <w:p w14:paraId="3D7B9662"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Notes</w:t>
            </w:r>
          </w:p>
        </w:tc>
      </w:tr>
      <w:tr w:rsidR="008B5D6D" w:rsidRPr="008B5D6D" w14:paraId="5E519E31" w14:textId="77777777" w:rsidTr="008B5D6D">
        <w:trPr>
          <w:cnfStyle w:val="000000100000" w:firstRow="0" w:lastRow="0" w:firstColumn="0" w:lastColumn="0" w:oddVBand="0" w:evenVBand="0" w:oddHBand="1" w:evenHBand="0" w:firstRowFirstColumn="0" w:firstRowLastColumn="0" w:lastRowFirstColumn="0" w:lastRowLastColumn="0"/>
          <w:trHeight w:val="1907"/>
        </w:trPr>
        <w:tc>
          <w:tcPr>
            <w:cnfStyle w:val="001000000000" w:firstRow="0" w:lastRow="0" w:firstColumn="1" w:lastColumn="0" w:oddVBand="0" w:evenVBand="0" w:oddHBand="0" w:evenHBand="0" w:firstRowFirstColumn="0" w:firstRowLastColumn="0" w:lastRowFirstColumn="0" w:lastRowLastColumn="0"/>
            <w:tcW w:w="1870" w:type="dxa"/>
            <w:hideMark/>
          </w:tcPr>
          <w:p w14:paraId="76C2BCA9" w14:textId="77777777" w:rsidR="008B5D6D" w:rsidRPr="008B5D6D" w:rsidRDefault="008B5D6D" w:rsidP="008B5D6D">
            <w:pPr>
              <w:spacing w:after="160" w:line="278" w:lineRule="auto"/>
            </w:pPr>
            <w:r w:rsidRPr="008B5D6D">
              <w:t>Military Installations with Environmental Hazards</w:t>
            </w:r>
          </w:p>
        </w:tc>
        <w:tc>
          <w:tcPr>
            <w:tcW w:w="1870" w:type="dxa"/>
            <w:hideMark/>
          </w:tcPr>
          <w:p w14:paraId="27CCA1EC"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DHA / DoD</w:t>
            </w:r>
          </w:p>
        </w:tc>
        <w:tc>
          <w:tcPr>
            <w:tcW w:w="1870" w:type="dxa"/>
            <w:hideMark/>
          </w:tcPr>
          <w:p w14:paraId="706C9E64"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Web/Excel</w:t>
            </w:r>
          </w:p>
        </w:tc>
        <w:tc>
          <w:tcPr>
            <w:tcW w:w="1870" w:type="dxa"/>
            <w:hideMark/>
          </w:tcPr>
          <w:p w14:paraId="1205635C"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hyperlink r:id="rId9" w:history="1">
              <w:r w:rsidRPr="008B5D6D">
                <w:rPr>
                  <w:rStyle w:val="Hyperlink"/>
                </w:rPr>
                <w:t>https://health.mil</w:t>
              </w:r>
            </w:hyperlink>
          </w:p>
        </w:tc>
        <w:tc>
          <w:tcPr>
            <w:tcW w:w="1870" w:type="dxa"/>
            <w:hideMark/>
          </w:tcPr>
          <w:p w14:paraId="73C16BCD"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Location index of hazardous exposure incidents by installation</w:t>
            </w:r>
          </w:p>
        </w:tc>
      </w:tr>
      <w:tr w:rsidR="008B5D6D" w:rsidRPr="008B5D6D" w14:paraId="415ADBCC" w14:textId="77777777" w:rsidTr="008B5D6D">
        <w:trPr>
          <w:trHeight w:val="1880"/>
        </w:trPr>
        <w:tc>
          <w:tcPr>
            <w:cnfStyle w:val="001000000000" w:firstRow="0" w:lastRow="0" w:firstColumn="1" w:lastColumn="0" w:oddVBand="0" w:evenVBand="0" w:oddHBand="0" w:evenHBand="0" w:firstRowFirstColumn="0" w:firstRowLastColumn="0" w:lastRowFirstColumn="0" w:lastRowLastColumn="0"/>
            <w:tcW w:w="1870" w:type="dxa"/>
            <w:hideMark/>
          </w:tcPr>
          <w:p w14:paraId="7C2EAE6A" w14:textId="77777777" w:rsidR="008B5D6D" w:rsidRPr="008B5D6D" w:rsidRDefault="008B5D6D" w:rsidP="008B5D6D">
            <w:pPr>
              <w:spacing w:after="160" w:line="278" w:lineRule="auto"/>
            </w:pPr>
            <w:r w:rsidRPr="008B5D6D">
              <w:t>DMDC Separation/Deployment Statistics</w:t>
            </w:r>
          </w:p>
        </w:tc>
        <w:tc>
          <w:tcPr>
            <w:tcW w:w="1870" w:type="dxa"/>
            <w:hideMark/>
          </w:tcPr>
          <w:p w14:paraId="25E618F0"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DoD/DMDC</w:t>
            </w:r>
          </w:p>
        </w:tc>
        <w:tc>
          <w:tcPr>
            <w:tcW w:w="1870" w:type="dxa"/>
            <w:hideMark/>
          </w:tcPr>
          <w:p w14:paraId="07576F8E"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XLS/CSV</w:t>
            </w:r>
          </w:p>
        </w:tc>
        <w:tc>
          <w:tcPr>
            <w:tcW w:w="1870" w:type="dxa"/>
            <w:hideMark/>
          </w:tcPr>
          <w:p w14:paraId="405F4F30"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hyperlink r:id="rId10" w:history="1">
              <w:r w:rsidRPr="008B5D6D">
                <w:rPr>
                  <w:rStyle w:val="Hyperlink"/>
                </w:rPr>
                <w:t>https://dwp.dmdc.osd.mil/dwp/app/dod-data-reports/workforce-reports</w:t>
              </w:r>
            </w:hyperlink>
          </w:p>
        </w:tc>
        <w:tc>
          <w:tcPr>
            <w:tcW w:w="1870" w:type="dxa"/>
            <w:hideMark/>
          </w:tcPr>
          <w:p w14:paraId="236DAB8C"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Downloadable separation data by year, branch, and state</w:t>
            </w:r>
          </w:p>
        </w:tc>
      </w:tr>
      <w:tr w:rsidR="008B5D6D" w:rsidRPr="008B5D6D" w14:paraId="54D9D374" w14:textId="77777777" w:rsidTr="008B5D6D">
        <w:trPr>
          <w:cnfStyle w:val="000000100000" w:firstRow="0" w:lastRow="0" w:firstColumn="0" w:lastColumn="0" w:oddVBand="0" w:evenVBand="0" w:oddHBand="1" w:evenHBand="0" w:firstRowFirstColumn="0" w:firstRowLastColumn="0" w:lastRowFirstColumn="0" w:lastRowLastColumn="0"/>
          <w:trHeight w:val="2501"/>
        </w:trPr>
        <w:tc>
          <w:tcPr>
            <w:cnfStyle w:val="001000000000" w:firstRow="0" w:lastRow="0" w:firstColumn="1" w:lastColumn="0" w:oddVBand="0" w:evenVBand="0" w:oddHBand="0" w:evenHBand="0" w:firstRowFirstColumn="0" w:firstRowLastColumn="0" w:lastRowFirstColumn="0" w:lastRowLastColumn="0"/>
            <w:tcW w:w="1870" w:type="dxa"/>
            <w:hideMark/>
          </w:tcPr>
          <w:p w14:paraId="55AEF4F4" w14:textId="77777777" w:rsidR="008B5D6D" w:rsidRPr="008B5D6D" w:rsidRDefault="008B5D6D" w:rsidP="008B5D6D">
            <w:pPr>
              <w:spacing w:after="160" w:line="278" w:lineRule="auto"/>
            </w:pPr>
            <w:r w:rsidRPr="008B5D6D">
              <w:t>K2 (Karshi-Khanabad) Exposure Updates</w:t>
            </w:r>
          </w:p>
        </w:tc>
        <w:tc>
          <w:tcPr>
            <w:tcW w:w="1870" w:type="dxa"/>
            <w:hideMark/>
          </w:tcPr>
          <w:p w14:paraId="33F8184C"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DoD Inspector General</w:t>
            </w:r>
          </w:p>
        </w:tc>
        <w:tc>
          <w:tcPr>
            <w:tcW w:w="1870" w:type="dxa"/>
            <w:hideMark/>
          </w:tcPr>
          <w:p w14:paraId="4FC8E56A"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PDF</w:t>
            </w:r>
          </w:p>
        </w:tc>
        <w:tc>
          <w:tcPr>
            <w:tcW w:w="1870" w:type="dxa"/>
            <w:hideMark/>
          </w:tcPr>
          <w:p w14:paraId="6915EA1F"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hyperlink r:id="rId11" w:history="1">
              <w:r w:rsidRPr="008B5D6D">
                <w:rPr>
                  <w:rStyle w:val="Hyperlink"/>
                </w:rPr>
                <w:t>https://www.dodig.mil</w:t>
              </w:r>
            </w:hyperlink>
          </w:p>
        </w:tc>
        <w:tc>
          <w:tcPr>
            <w:tcW w:w="1870" w:type="dxa"/>
            <w:hideMark/>
          </w:tcPr>
          <w:p w14:paraId="08C3A692"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Relevant for Uzbekistan deployment claims; includes test data summaries</w:t>
            </w:r>
          </w:p>
        </w:tc>
      </w:tr>
    </w:tbl>
    <w:p w14:paraId="4391ED9F" w14:textId="77777777" w:rsidR="008B5D6D" w:rsidRPr="008B5D6D" w:rsidRDefault="00C04744" w:rsidP="008B5D6D">
      <w:r>
        <w:pict w14:anchorId="45E75277">
          <v:rect id="_x0000_i1028" style="width:0;height:1.5pt" o:hralign="center" o:hrstd="t" o:hr="t" fillcolor="#a0a0a0" stroked="f"/>
        </w:pict>
      </w:r>
    </w:p>
    <w:p w14:paraId="5055B67E" w14:textId="77777777" w:rsidR="008B5D6D" w:rsidRPr="008B5D6D" w:rsidRDefault="008B5D6D" w:rsidP="008B5D6D">
      <w:pPr>
        <w:numPr>
          <w:ilvl w:val="0"/>
          <w:numId w:val="4"/>
        </w:numPr>
        <w:tabs>
          <w:tab w:val="clear" w:pos="720"/>
        </w:tabs>
        <w:rPr>
          <w:b/>
          <w:bCs/>
        </w:rPr>
      </w:pPr>
      <w:r w:rsidRPr="008B5D6D">
        <w:rPr>
          <w:b/>
          <w:bCs/>
        </w:rPr>
        <w:t>③ VHA Data and Public Use Files</w:t>
      </w:r>
    </w:p>
    <w:tbl>
      <w:tblPr>
        <w:tblStyle w:val="GridTable4-Accent1"/>
        <w:tblW w:w="0" w:type="auto"/>
        <w:tblLayout w:type="fixed"/>
        <w:tblLook w:val="04A0" w:firstRow="1" w:lastRow="0" w:firstColumn="1" w:lastColumn="0" w:noHBand="0" w:noVBand="1"/>
      </w:tblPr>
      <w:tblGrid>
        <w:gridCol w:w="1827"/>
        <w:gridCol w:w="1842"/>
        <w:gridCol w:w="1842"/>
        <w:gridCol w:w="1842"/>
        <w:gridCol w:w="1827"/>
      </w:tblGrid>
      <w:tr w:rsidR="008B5D6D" w:rsidRPr="008B5D6D" w14:paraId="7B962882" w14:textId="77777777" w:rsidTr="008B5D6D">
        <w:trPr>
          <w:cnfStyle w:val="100000000000" w:firstRow="1" w:lastRow="0" w:firstColumn="0" w:lastColumn="0" w:oddVBand="0" w:evenVBand="0" w:oddHBand="0"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827" w:type="dxa"/>
            <w:hideMark/>
          </w:tcPr>
          <w:p w14:paraId="0346CF6D" w14:textId="77777777" w:rsidR="008B5D6D" w:rsidRPr="008B5D6D" w:rsidRDefault="008B5D6D" w:rsidP="008B5D6D">
            <w:pPr>
              <w:spacing w:after="160" w:line="278" w:lineRule="auto"/>
            </w:pPr>
            <w:r w:rsidRPr="008B5D6D">
              <w:t>Dataset</w:t>
            </w:r>
          </w:p>
        </w:tc>
        <w:tc>
          <w:tcPr>
            <w:tcW w:w="1842" w:type="dxa"/>
            <w:hideMark/>
          </w:tcPr>
          <w:p w14:paraId="4E903F4B"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Source</w:t>
            </w:r>
          </w:p>
        </w:tc>
        <w:tc>
          <w:tcPr>
            <w:tcW w:w="1842" w:type="dxa"/>
            <w:hideMark/>
          </w:tcPr>
          <w:p w14:paraId="0ED91105"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Format</w:t>
            </w:r>
          </w:p>
        </w:tc>
        <w:tc>
          <w:tcPr>
            <w:tcW w:w="1842" w:type="dxa"/>
            <w:hideMark/>
          </w:tcPr>
          <w:p w14:paraId="386E9F18"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Access</w:t>
            </w:r>
          </w:p>
        </w:tc>
        <w:tc>
          <w:tcPr>
            <w:tcW w:w="1827" w:type="dxa"/>
            <w:hideMark/>
          </w:tcPr>
          <w:p w14:paraId="06DA30FE"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Notes</w:t>
            </w:r>
          </w:p>
        </w:tc>
      </w:tr>
      <w:tr w:rsidR="008B5D6D" w:rsidRPr="008B5D6D" w14:paraId="0F93F721" w14:textId="77777777" w:rsidTr="008B5D6D">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1827" w:type="dxa"/>
            <w:hideMark/>
          </w:tcPr>
          <w:p w14:paraId="4A9CF1D2" w14:textId="77777777" w:rsidR="008B5D6D" w:rsidRPr="008B5D6D" w:rsidRDefault="008B5D6D" w:rsidP="008B5D6D">
            <w:pPr>
              <w:spacing w:after="160" w:line="278" w:lineRule="auto"/>
            </w:pPr>
            <w:r w:rsidRPr="008B5D6D">
              <w:lastRenderedPageBreak/>
              <w:t>VA Open Data Healthcare Enrollment</w:t>
            </w:r>
          </w:p>
        </w:tc>
        <w:tc>
          <w:tcPr>
            <w:tcW w:w="1842" w:type="dxa"/>
            <w:hideMark/>
          </w:tcPr>
          <w:p w14:paraId="01F5E307"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VHA/VA</w:t>
            </w:r>
          </w:p>
        </w:tc>
        <w:tc>
          <w:tcPr>
            <w:tcW w:w="1842" w:type="dxa"/>
            <w:hideMark/>
          </w:tcPr>
          <w:p w14:paraId="51133FEF"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JSON/CSV</w:t>
            </w:r>
          </w:p>
        </w:tc>
        <w:tc>
          <w:tcPr>
            <w:tcW w:w="1842" w:type="dxa"/>
            <w:hideMark/>
          </w:tcPr>
          <w:p w14:paraId="6A889D19"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hyperlink r:id="rId12" w:history="1">
              <w:r w:rsidRPr="008B5D6D">
                <w:rPr>
                  <w:rStyle w:val="Hyperlink"/>
                </w:rPr>
                <w:t>https://www.data.va.gov</w:t>
              </w:r>
            </w:hyperlink>
          </w:p>
        </w:tc>
        <w:tc>
          <w:tcPr>
            <w:tcW w:w="1827" w:type="dxa"/>
            <w:hideMark/>
          </w:tcPr>
          <w:p w14:paraId="15FFC0CB"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State-by-state enrollment metrics for VBA/VHA alignment</w:t>
            </w:r>
          </w:p>
        </w:tc>
      </w:tr>
      <w:tr w:rsidR="008B5D6D" w:rsidRPr="008B5D6D" w14:paraId="1A2055E7" w14:textId="77777777" w:rsidTr="008B5D6D">
        <w:trPr>
          <w:trHeight w:val="2141"/>
        </w:trPr>
        <w:tc>
          <w:tcPr>
            <w:cnfStyle w:val="001000000000" w:firstRow="0" w:lastRow="0" w:firstColumn="1" w:lastColumn="0" w:oddVBand="0" w:evenVBand="0" w:oddHBand="0" w:evenHBand="0" w:firstRowFirstColumn="0" w:firstRowLastColumn="0" w:lastRowFirstColumn="0" w:lastRowLastColumn="0"/>
            <w:tcW w:w="1827" w:type="dxa"/>
            <w:hideMark/>
          </w:tcPr>
          <w:p w14:paraId="3A7C5620" w14:textId="77777777" w:rsidR="008B5D6D" w:rsidRPr="008B5D6D" w:rsidRDefault="008B5D6D" w:rsidP="008B5D6D">
            <w:pPr>
              <w:spacing w:after="160" w:line="278" w:lineRule="auto"/>
            </w:pPr>
            <w:r w:rsidRPr="008B5D6D">
              <w:t>VA Facility Airborne Hazard Reports</w:t>
            </w:r>
          </w:p>
        </w:tc>
        <w:tc>
          <w:tcPr>
            <w:tcW w:w="1842" w:type="dxa"/>
            <w:hideMark/>
          </w:tcPr>
          <w:p w14:paraId="4F00D8C0"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VHA</w:t>
            </w:r>
          </w:p>
        </w:tc>
        <w:tc>
          <w:tcPr>
            <w:tcW w:w="1842" w:type="dxa"/>
            <w:hideMark/>
          </w:tcPr>
          <w:p w14:paraId="6E881065"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PDF</w:t>
            </w:r>
          </w:p>
        </w:tc>
        <w:tc>
          <w:tcPr>
            <w:tcW w:w="1842" w:type="dxa"/>
            <w:hideMark/>
          </w:tcPr>
          <w:p w14:paraId="74E9D9F1"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hyperlink r:id="rId13" w:history="1">
              <w:r w:rsidRPr="008B5D6D">
                <w:rPr>
                  <w:rStyle w:val="Hyperlink"/>
                </w:rPr>
                <w:t>https://www.publichealth.va.gov/exposures/publications.asp</w:t>
              </w:r>
            </w:hyperlink>
          </w:p>
        </w:tc>
        <w:tc>
          <w:tcPr>
            <w:tcW w:w="1827" w:type="dxa"/>
            <w:hideMark/>
          </w:tcPr>
          <w:p w14:paraId="4A5AD814"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Includes airborne hazard exposure briefs by facility or campaign</w:t>
            </w:r>
          </w:p>
        </w:tc>
      </w:tr>
    </w:tbl>
    <w:p w14:paraId="658C4234" w14:textId="77777777" w:rsidR="008B5D6D" w:rsidRPr="008B5D6D" w:rsidRDefault="00C04744" w:rsidP="008B5D6D">
      <w:r>
        <w:pict w14:anchorId="56538BCD">
          <v:rect id="_x0000_i1029" style="width:0;height:1.5pt" o:hralign="center" o:hrstd="t" o:hr="t" fillcolor="#a0a0a0" stroked="f"/>
        </w:pict>
      </w:r>
    </w:p>
    <w:p w14:paraId="50D4A313" w14:textId="77777777" w:rsidR="008B5D6D" w:rsidRPr="008B5D6D" w:rsidRDefault="008B5D6D" w:rsidP="008B5D6D">
      <w:pPr>
        <w:numPr>
          <w:ilvl w:val="0"/>
          <w:numId w:val="4"/>
        </w:numPr>
        <w:tabs>
          <w:tab w:val="clear" w:pos="720"/>
        </w:tabs>
        <w:rPr>
          <w:b/>
          <w:bCs/>
        </w:rPr>
      </w:pPr>
      <w:r w:rsidRPr="008B5D6D">
        <w:rPr>
          <w:b/>
          <w:bCs/>
        </w:rPr>
        <w:t>④ Federal Public Health &amp; Environmental Agencies</w:t>
      </w:r>
    </w:p>
    <w:tbl>
      <w:tblPr>
        <w:tblStyle w:val="GridTable4-Accent1"/>
        <w:tblW w:w="0" w:type="auto"/>
        <w:tblLayout w:type="fixed"/>
        <w:tblLook w:val="04A0" w:firstRow="1" w:lastRow="0" w:firstColumn="1" w:lastColumn="0" w:noHBand="0" w:noVBand="1"/>
      </w:tblPr>
      <w:tblGrid>
        <w:gridCol w:w="1870"/>
        <w:gridCol w:w="1870"/>
        <w:gridCol w:w="1870"/>
        <w:gridCol w:w="1870"/>
        <w:gridCol w:w="1870"/>
      </w:tblGrid>
      <w:tr w:rsidR="008B5D6D" w:rsidRPr="008B5D6D" w14:paraId="2F690178" w14:textId="77777777" w:rsidTr="008B5D6D">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870" w:type="dxa"/>
            <w:hideMark/>
          </w:tcPr>
          <w:p w14:paraId="0880F61C" w14:textId="77777777" w:rsidR="008B5D6D" w:rsidRPr="008B5D6D" w:rsidRDefault="008B5D6D" w:rsidP="008B5D6D">
            <w:pPr>
              <w:spacing w:after="160" w:line="278" w:lineRule="auto"/>
            </w:pPr>
            <w:r w:rsidRPr="008B5D6D">
              <w:t>Dataset</w:t>
            </w:r>
          </w:p>
        </w:tc>
        <w:tc>
          <w:tcPr>
            <w:tcW w:w="1870" w:type="dxa"/>
            <w:hideMark/>
          </w:tcPr>
          <w:p w14:paraId="566E3A5B"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Source</w:t>
            </w:r>
          </w:p>
        </w:tc>
        <w:tc>
          <w:tcPr>
            <w:tcW w:w="1870" w:type="dxa"/>
            <w:hideMark/>
          </w:tcPr>
          <w:p w14:paraId="5DC19903"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Format</w:t>
            </w:r>
          </w:p>
        </w:tc>
        <w:tc>
          <w:tcPr>
            <w:tcW w:w="1870" w:type="dxa"/>
            <w:hideMark/>
          </w:tcPr>
          <w:p w14:paraId="6717EDC4"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Access</w:t>
            </w:r>
          </w:p>
        </w:tc>
        <w:tc>
          <w:tcPr>
            <w:tcW w:w="1870" w:type="dxa"/>
            <w:hideMark/>
          </w:tcPr>
          <w:p w14:paraId="1C0964B4"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Notes</w:t>
            </w:r>
          </w:p>
        </w:tc>
      </w:tr>
      <w:tr w:rsidR="008B5D6D" w:rsidRPr="008B5D6D" w14:paraId="55369B7C" w14:textId="77777777" w:rsidTr="008B5D6D">
        <w:trPr>
          <w:cnfStyle w:val="000000100000" w:firstRow="0" w:lastRow="0" w:firstColumn="0" w:lastColumn="0" w:oddVBand="0" w:evenVBand="0" w:oddHBand="1" w:evenHBand="0" w:firstRowFirstColumn="0" w:firstRowLastColumn="0" w:lastRowFirstColumn="0" w:lastRowLastColumn="0"/>
          <w:trHeight w:val="1583"/>
        </w:trPr>
        <w:tc>
          <w:tcPr>
            <w:cnfStyle w:val="001000000000" w:firstRow="0" w:lastRow="0" w:firstColumn="1" w:lastColumn="0" w:oddVBand="0" w:evenVBand="0" w:oddHBand="0" w:evenHBand="0" w:firstRowFirstColumn="0" w:firstRowLastColumn="0" w:lastRowFirstColumn="0" w:lastRowLastColumn="0"/>
            <w:tcW w:w="1870" w:type="dxa"/>
            <w:hideMark/>
          </w:tcPr>
          <w:p w14:paraId="6A6A1549" w14:textId="77777777" w:rsidR="008B5D6D" w:rsidRPr="008B5D6D" w:rsidRDefault="008B5D6D" w:rsidP="008B5D6D">
            <w:pPr>
              <w:spacing w:after="160" w:line="278" w:lineRule="auto"/>
            </w:pPr>
            <w:r w:rsidRPr="008B5D6D">
              <w:t>ATSDR Toxic Substances Portal</w:t>
            </w:r>
          </w:p>
        </w:tc>
        <w:tc>
          <w:tcPr>
            <w:tcW w:w="1870" w:type="dxa"/>
            <w:hideMark/>
          </w:tcPr>
          <w:p w14:paraId="02BF704F"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CDC/ATSDR</w:t>
            </w:r>
          </w:p>
        </w:tc>
        <w:tc>
          <w:tcPr>
            <w:tcW w:w="1870" w:type="dxa"/>
            <w:hideMark/>
          </w:tcPr>
          <w:p w14:paraId="05443190"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Web</w:t>
            </w:r>
          </w:p>
        </w:tc>
        <w:tc>
          <w:tcPr>
            <w:tcW w:w="1870" w:type="dxa"/>
            <w:hideMark/>
          </w:tcPr>
          <w:p w14:paraId="242E10E5"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hyperlink r:id="rId14" w:history="1">
              <w:r w:rsidRPr="008B5D6D">
                <w:rPr>
                  <w:rStyle w:val="Hyperlink"/>
                </w:rPr>
                <w:t>https://www.atsdr.cdc.gov/substances/index.asp</w:t>
              </w:r>
            </w:hyperlink>
          </w:p>
        </w:tc>
        <w:tc>
          <w:tcPr>
            <w:tcW w:w="1870" w:type="dxa"/>
            <w:hideMark/>
          </w:tcPr>
          <w:p w14:paraId="164AF8C7"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Chemical fact sheets, health risk evaluations by substance</w:t>
            </w:r>
          </w:p>
        </w:tc>
      </w:tr>
      <w:tr w:rsidR="008B5D6D" w:rsidRPr="008B5D6D" w14:paraId="12AE99FB" w14:textId="77777777" w:rsidTr="008B5D6D">
        <w:trPr>
          <w:trHeight w:val="2150"/>
        </w:trPr>
        <w:tc>
          <w:tcPr>
            <w:cnfStyle w:val="001000000000" w:firstRow="0" w:lastRow="0" w:firstColumn="1" w:lastColumn="0" w:oddVBand="0" w:evenVBand="0" w:oddHBand="0" w:evenHBand="0" w:firstRowFirstColumn="0" w:firstRowLastColumn="0" w:lastRowFirstColumn="0" w:lastRowLastColumn="0"/>
            <w:tcW w:w="1870" w:type="dxa"/>
            <w:hideMark/>
          </w:tcPr>
          <w:p w14:paraId="2AF7B42F" w14:textId="77777777" w:rsidR="008B5D6D" w:rsidRPr="008B5D6D" w:rsidRDefault="008B5D6D" w:rsidP="008B5D6D">
            <w:pPr>
              <w:spacing w:after="160" w:line="278" w:lineRule="auto"/>
            </w:pPr>
            <w:r w:rsidRPr="008B5D6D">
              <w:t xml:space="preserve">EPA </w:t>
            </w:r>
            <w:proofErr w:type="spellStart"/>
            <w:r w:rsidRPr="008B5D6D">
              <w:t>CompTox</w:t>
            </w:r>
            <w:proofErr w:type="spellEnd"/>
            <w:r w:rsidRPr="008B5D6D">
              <w:t xml:space="preserve"> Dashboard</w:t>
            </w:r>
          </w:p>
        </w:tc>
        <w:tc>
          <w:tcPr>
            <w:tcW w:w="1870" w:type="dxa"/>
            <w:hideMark/>
          </w:tcPr>
          <w:p w14:paraId="7BC83FD8"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EPA</w:t>
            </w:r>
          </w:p>
        </w:tc>
        <w:tc>
          <w:tcPr>
            <w:tcW w:w="1870" w:type="dxa"/>
            <w:hideMark/>
          </w:tcPr>
          <w:p w14:paraId="4C463A54"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JSON/API/Web</w:t>
            </w:r>
          </w:p>
        </w:tc>
        <w:tc>
          <w:tcPr>
            <w:tcW w:w="1870" w:type="dxa"/>
            <w:hideMark/>
          </w:tcPr>
          <w:p w14:paraId="3D3881E8"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hyperlink r:id="rId15" w:history="1">
              <w:r w:rsidRPr="008B5D6D">
                <w:rPr>
                  <w:rStyle w:val="Hyperlink"/>
                </w:rPr>
                <w:t>https://comptox.epa.gov/dashboard</w:t>
              </w:r>
            </w:hyperlink>
          </w:p>
        </w:tc>
        <w:tc>
          <w:tcPr>
            <w:tcW w:w="1870" w:type="dxa"/>
            <w:hideMark/>
          </w:tcPr>
          <w:p w14:paraId="3BDC6F82"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Chemical toxicity profiles; can cross-reference with DoD exposure logs</w:t>
            </w:r>
          </w:p>
        </w:tc>
      </w:tr>
      <w:tr w:rsidR="008B5D6D" w:rsidRPr="008B5D6D" w14:paraId="61072504" w14:textId="77777777" w:rsidTr="008B5D6D">
        <w:trPr>
          <w:cnfStyle w:val="000000100000" w:firstRow="0" w:lastRow="0" w:firstColumn="0" w:lastColumn="0" w:oddVBand="0" w:evenVBand="0" w:oddHBand="1" w:evenHBand="0" w:firstRowFirstColumn="0" w:firstRowLastColumn="0" w:lastRowFirstColumn="0" w:lastRowLastColumn="0"/>
          <w:trHeight w:val="2951"/>
        </w:trPr>
        <w:tc>
          <w:tcPr>
            <w:cnfStyle w:val="001000000000" w:firstRow="0" w:lastRow="0" w:firstColumn="1" w:lastColumn="0" w:oddVBand="0" w:evenVBand="0" w:oddHBand="0" w:evenHBand="0" w:firstRowFirstColumn="0" w:firstRowLastColumn="0" w:lastRowFirstColumn="0" w:lastRowLastColumn="0"/>
            <w:tcW w:w="1870" w:type="dxa"/>
            <w:hideMark/>
          </w:tcPr>
          <w:p w14:paraId="4F55FE29" w14:textId="77777777" w:rsidR="008B5D6D" w:rsidRPr="008B5D6D" w:rsidRDefault="008B5D6D" w:rsidP="008B5D6D">
            <w:pPr>
              <w:spacing w:after="160" w:line="278" w:lineRule="auto"/>
            </w:pPr>
            <w:r w:rsidRPr="008B5D6D">
              <w:t>OSHA Military Exposure Guidance</w:t>
            </w:r>
          </w:p>
        </w:tc>
        <w:tc>
          <w:tcPr>
            <w:tcW w:w="1870" w:type="dxa"/>
            <w:hideMark/>
          </w:tcPr>
          <w:p w14:paraId="31044BC7"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Dept. of Labor</w:t>
            </w:r>
          </w:p>
        </w:tc>
        <w:tc>
          <w:tcPr>
            <w:tcW w:w="1870" w:type="dxa"/>
            <w:hideMark/>
          </w:tcPr>
          <w:p w14:paraId="0CDBE5D1"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Web</w:t>
            </w:r>
          </w:p>
        </w:tc>
        <w:tc>
          <w:tcPr>
            <w:tcW w:w="1870" w:type="dxa"/>
            <w:hideMark/>
          </w:tcPr>
          <w:p w14:paraId="6B0C3234"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hyperlink r:id="rId16" w:history="1">
              <w:r w:rsidRPr="008B5D6D">
                <w:rPr>
                  <w:rStyle w:val="Hyperlink"/>
                </w:rPr>
                <w:t>https://www.osha.gov/military</w:t>
              </w:r>
            </w:hyperlink>
          </w:p>
        </w:tc>
        <w:tc>
          <w:tcPr>
            <w:tcW w:w="1870" w:type="dxa"/>
            <w:hideMark/>
          </w:tcPr>
          <w:p w14:paraId="4DEEE655"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Worker safety standards; limited military-specific content, but useful for occupational alignment</w:t>
            </w:r>
          </w:p>
        </w:tc>
      </w:tr>
    </w:tbl>
    <w:p w14:paraId="6A23F7FF" w14:textId="77777777" w:rsidR="008B5D6D" w:rsidRPr="008B5D6D" w:rsidRDefault="00C04744" w:rsidP="008B5D6D">
      <w:r>
        <w:pict w14:anchorId="5E2718E1">
          <v:rect id="_x0000_i1030" style="width:0;height:1.5pt" o:hralign="center" o:hrstd="t" o:hr="t" fillcolor="#a0a0a0" stroked="f"/>
        </w:pict>
      </w:r>
    </w:p>
    <w:p w14:paraId="00EDE0E9" w14:textId="77777777" w:rsidR="008B5D6D" w:rsidRPr="008B5D6D" w:rsidRDefault="008B5D6D" w:rsidP="008B5D6D">
      <w:pPr>
        <w:numPr>
          <w:ilvl w:val="0"/>
          <w:numId w:val="4"/>
        </w:numPr>
        <w:tabs>
          <w:tab w:val="clear" w:pos="720"/>
        </w:tabs>
        <w:rPr>
          <w:b/>
          <w:bCs/>
        </w:rPr>
      </w:pPr>
      <w:r w:rsidRPr="008B5D6D">
        <w:rPr>
          <w:b/>
          <w:bCs/>
        </w:rPr>
        <w:lastRenderedPageBreak/>
        <w:t>⑤ Census &amp; Supplementary Data</w:t>
      </w:r>
    </w:p>
    <w:tbl>
      <w:tblPr>
        <w:tblStyle w:val="GridTable4-Accent1"/>
        <w:tblW w:w="0" w:type="auto"/>
        <w:tblLayout w:type="fixed"/>
        <w:tblLook w:val="04A0" w:firstRow="1" w:lastRow="0" w:firstColumn="1" w:lastColumn="0" w:noHBand="0" w:noVBand="1"/>
      </w:tblPr>
      <w:tblGrid>
        <w:gridCol w:w="1870"/>
        <w:gridCol w:w="1870"/>
        <w:gridCol w:w="1870"/>
        <w:gridCol w:w="1870"/>
        <w:gridCol w:w="1870"/>
      </w:tblGrid>
      <w:tr w:rsidR="008B5D6D" w:rsidRPr="008B5D6D" w14:paraId="608BA25B" w14:textId="77777777" w:rsidTr="008B5D6D">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870" w:type="dxa"/>
            <w:hideMark/>
          </w:tcPr>
          <w:p w14:paraId="40D9F401" w14:textId="77777777" w:rsidR="008B5D6D" w:rsidRPr="008B5D6D" w:rsidRDefault="008B5D6D" w:rsidP="008B5D6D">
            <w:pPr>
              <w:spacing w:after="160" w:line="278" w:lineRule="auto"/>
            </w:pPr>
            <w:r w:rsidRPr="008B5D6D">
              <w:t>Dataset</w:t>
            </w:r>
          </w:p>
        </w:tc>
        <w:tc>
          <w:tcPr>
            <w:tcW w:w="1870" w:type="dxa"/>
            <w:hideMark/>
          </w:tcPr>
          <w:p w14:paraId="0472AE66"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Source</w:t>
            </w:r>
          </w:p>
        </w:tc>
        <w:tc>
          <w:tcPr>
            <w:tcW w:w="1870" w:type="dxa"/>
            <w:hideMark/>
          </w:tcPr>
          <w:p w14:paraId="3E992A70"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Format</w:t>
            </w:r>
          </w:p>
        </w:tc>
        <w:tc>
          <w:tcPr>
            <w:tcW w:w="1870" w:type="dxa"/>
            <w:hideMark/>
          </w:tcPr>
          <w:p w14:paraId="14FDEB0C"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Access</w:t>
            </w:r>
          </w:p>
        </w:tc>
        <w:tc>
          <w:tcPr>
            <w:tcW w:w="1870" w:type="dxa"/>
            <w:hideMark/>
          </w:tcPr>
          <w:p w14:paraId="6C2EF576"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Notes</w:t>
            </w:r>
          </w:p>
        </w:tc>
      </w:tr>
      <w:tr w:rsidR="008B5D6D" w:rsidRPr="008B5D6D" w14:paraId="6E0A7DBC" w14:textId="77777777" w:rsidTr="008B5D6D">
        <w:trPr>
          <w:cnfStyle w:val="000000100000" w:firstRow="0" w:lastRow="0" w:firstColumn="0" w:lastColumn="0" w:oddVBand="0" w:evenVBand="0" w:oddHBand="1" w:evenHBand="0" w:firstRowFirstColumn="0" w:firstRowLastColumn="0" w:lastRowFirstColumn="0" w:lastRowLastColumn="0"/>
          <w:trHeight w:val="2875"/>
        </w:trPr>
        <w:tc>
          <w:tcPr>
            <w:cnfStyle w:val="001000000000" w:firstRow="0" w:lastRow="0" w:firstColumn="1" w:lastColumn="0" w:oddVBand="0" w:evenVBand="0" w:oddHBand="0" w:evenHBand="0" w:firstRowFirstColumn="0" w:firstRowLastColumn="0" w:lastRowFirstColumn="0" w:lastRowLastColumn="0"/>
            <w:tcW w:w="1870" w:type="dxa"/>
            <w:hideMark/>
          </w:tcPr>
          <w:p w14:paraId="67E06BE0" w14:textId="77777777" w:rsidR="008B5D6D" w:rsidRPr="008B5D6D" w:rsidRDefault="008B5D6D" w:rsidP="008B5D6D">
            <w:pPr>
              <w:spacing w:after="160" w:line="278" w:lineRule="auto"/>
            </w:pPr>
            <w:r w:rsidRPr="008B5D6D">
              <w:t>Census Veteran Status Tables</w:t>
            </w:r>
          </w:p>
        </w:tc>
        <w:tc>
          <w:tcPr>
            <w:tcW w:w="1870" w:type="dxa"/>
            <w:hideMark/>
          </w:tcPr>
          <w:p w14:paraId="27976304"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U.S. Census Bureau</w:t>
            </w:r>
          </w:p>
        </w:tc>
        <w:tc>
          <w:tcPr>
            <w:tcW w:w="1870" w:type="dxa"/>
            <w:hideMark/>
          </w:tcPr>
          <w:p w14:paraId="75BE66D8"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CSV</w:t>
            </w:r>
          </w:p>
        </w:tc>
        <w:tc>
          <w:tcPr>
            <w:tcW w:w="1870" w:type="dxa"/>
            <w:hideMark/>
          </w:tcPr>
          <w:p w14:paraId="247C56DE"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hyperlink r:id="rId17" w:history="1">
              <w:r w:rsidRPr="008B5D6D">
                <w:rPr>
                  <w:rStyle w:val="Hyperlink"/>
                </w:rPr>
                <w:t>https://data.census.gov</w:t>
              </w:r>
            </w:hyperlink>
          </w:p>
        </w:tc>
        <w:tc>
          <w:tcPr>
            <w:tcW w:w="1870" w:type="dxa"/>
            <w:hideMark/>
          </w:tcPr>
          <w:p w14:paraId="511D59CA"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 xml:space="preserve">Public tabulation of Veteran demographic data for correlation against </w:t>
            </w:r>
            <w:proofErr w:type="spellStart"/>
            <w:r w:rsidRPr="008B5D6D">
              <w:t>VetPop</w:t>
            </w:r>
            <w:proofErr w:type="spellEnd"/>
            <w:r w:rsidRPr="008B5D6D">
              <w:t xml:space="preserve"> estimates</w:t>
            </w:r>
          </w:p>
        </w:tc>
      </w:tr>
      <w:tr w:rsidR="008B5D6D" w:rsidRPr="008B5D6D" w14:paraId="4CCFDCCC" w14:textId="77777777" w:rsidTr="008B5D6D">
        <w:trPr>
          <w:trHeight w:val="2573"/>
        </w:trPr>
        <w:tc>
          <w:tcPr>
            <w:cnfStyle w:val="001000000000" w:firstRow="0" w:lastRow="0" w:firstColumn="1" w:lastColumn="0" w:oddVBand="0" w:evenVBand="0" w:oddHBand="0" w:evenHBand="0" w:firstRowFirstColumn="0" w:firstRowLastColumn="0" w:lastRowFirstColumn="0" w:lastRowLastColumn="0"/>
            <w:tcW w:w="1870" w:type="dxa"/>
            <w:hideMark/>
          </w:tcPr>
          <w:p w14:paraId="23868FF5" w14:textId="77777777" w:rsidR="008B5D6D" w:rsidRPr="008B5D6D" w:rsidRDefault="008B5D6D" w:rsidP="008B5D6D">
            <w:pPr>
              <w:spacing w:after="160" w:line="278" w:lineRule="auto"/>
            </w:pPr>
            <w:r w:rsidRPr="008B5D6D">
              <w:t>American Community Survey (ACS) Veterans Tables</w:t>
            </w:r>
          </w:p>
        </w:tc>
        <w:tc>
          <w:tcPr>
            <w:tcW w:w="1870" w:type="dxa"/>
            <w:hideMark/>
          </w:tcPr>
          <w:p w14:paraId="7C4D6AD0"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Census</w:t>
            </w:r>
          </w:p>
        </w:tc>
        <w:tc>
          <w:tcPr>
            <w:tcW w:w="1870" w:type="dxa"/>
            <w:hideMark/>
          </w:tcPr>
          <w:p w14:paraId="4107B256"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CSV</w:t>
            </w:r>
          </w:p>
        </w:tc>
        <w:tc>
          <w:tcPr>
            <w:tcW w:w="1870" w:type="dxa"/>
            <w:hideMark/>
          </w:tcPr>
          <w:p w14:paraId="5F5161FC"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hyperlink r:id="rId18" w:history="1">
              <w:r w:rsidRPr="008B5D6D">
                <w:rPr>
                  <w:rStyle w:val="Hyperlink"/>
                </w:rPr>
                <w:t>https://www.census.gov/programs-surveys/acs</w:t>
              </w:r>
            </w:hyperlink>
          </w:p>
        </w:tc>
        <w:tc>
          <w:tcPr>
            <w:tcW w:w="1870" w:type="dxa"/>
            <w:hideMark/>
          </w:tcPr>
          <w:p w14:paraId="5028EB18"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ACS 1- and 5-year tables showing Veteran education, income, and service era</w:t>
            </w:r>
          </w:p>
        </w:tc>
      </w:tr>
    </w:tbl>
    <w:p w14:paraId="5D565939" w14:textId="77777777" w:rsidR="008B5D6D" w:rsidRDefault="00C04744" w:rsidP="008B5D6D">
      <w:r>
        <w:pict w14:anchorId="1CF24EAD">
          <v:rect id="_x0000_i1031" style="width:0;height:1.5pt" o:hralign="center" o:hrstd="t" o:hr="t" fillcolor="#a0a0a0" stroked="f"/>
        </w:pict>
      </w:r>
    </w:p>
    <w:p w14:paraId="4B53361A" w14:textId="77777777" w:rsidR="008B5D6D" w:rsidRDefault="008B5D6D" w:rsidP="008B5D6D"/>
    <w:p w14:paraId="4C584D0F" w14:textId="77777777" w:rsidR="008B5D6D" w:rsidRDefault="008B5D6D" w:rsidP="008B5D6D"/>
    <w:p w14:paraId="423B1545" w14:textId="77777777" w:rsidR="008B5D6D" w:rsidRDefault="008B5D6D" w:rsidP="008B5D6D"/>
    <w:p w14:paraId="2F0AB2A9" w14:textId="77777777" w:rsidR="008B5D6D" w:rsidRDefault="008B5D6D" w:rsidP="008B5D6D"/>
    <w:p w14:paraId="424D0EAE" w14:textId="77777777" w:rsidR="008B5D6D" w:rsidRDefault="008B5D6D" w:rsidP="008B5D6D"/>
    <w:p w14:paraId="23989700" w14:textId="77777777" w:rsidR="008B5D6D" w:rsidRDefault="008B5D6D" w:rsidP="008B5D6D"/>
    <w:p w14:paraId="168619C0" w14:textId="77777777" w:rsidR="008B5D6D" w:rsidRDefault="008B5D6D" w:rsidP="008B5D6D"/>
    <w:p w14:paraId="7ACC36DB" w14:textId="77777777" w:rsidR="008B5D6D" w:rsidRDefault="008B5D6D" w:rsidP="008B5D6D"/>
    <w:p w14:paraId="3F2367EF" w14:textId="77777777" w:rsidR="008B5D6D" w:rsidRDefault="008B5D6D" w:rsidP="008B5D6D"/>
    <w:p w14:paraId="428B1C14" w14:textId="77777777" w:rsidR="008B5D6D" w:rsidRDefault="008B5D6D" w:rsidP="008B5D6D"/>
    <w:p w14:paraId="20D98F63" w14:textId="77777777" w:rsidR="008B5D6D" w:rsidRDefault="008B5D6D" w:rsidP="008B5D6D"/>
    <w:p w14:paraId="291D1B95" w14:textId="77777777" w:rsidR="008B5D6D" w:rsidRDefault="008B5D6D" w:rsidP="008B5D6D"/>
    <w:p w14:paraId="54A9B4C0" w14:textId="77777777" w:rsidR="008B5D6D" w:rsidRPr="008B5D6D" w:rsidRDefault="008B5D6D" w:rsidP="008B5D6D">
      <w:pPr>
        <w:numPr>
          <w:ilvl w:val="0"/>
          <w:numId w:val="4"/>
        </w:numPr>
        <w:tabs>
          <w:tab w:val="clear" w:pos="720"/>
        </w:tabs>
        <w:rPr>
          <w:b/>
          <w:bCs/>
        </w:rPr>
      </w:pPr>
      <w:r w:rsidRPr="008B5D6D">
        <w:rPr>
          <w:b/>
          <w:bCs/>
        </w:rPr>
        <w:lastRenderedPageBreak/>
        <w:t xml:space="preserve">⑥ VBA Policy and Claims Data (PACT Act and </w:t>
      </w:r>
      <w:proofErr w:type="spellStart"/>
      <w:r w:rsidRPr="008B5D6D">
        <w:rPr>
          <w:b/>
          <w:bCs/>
        </w:rPr>
        <w:t>Presumptives</w:t>
      </w:r>
      <w:proofErr w:type="spellEnd"/>
      <w:r w:rsidRPr="008B5D6D">
        <w:rPr>
          <w:b/>
          <w:bCs/>
        </w:rPr>
        <w:t>)</w:t>
      </w:r>
    </w:p>
    <w:tbl>
      <w:tblPr>
        <w:tblStyle w:val="GridTable4-Accent1"/>
        <w:tblW w:w="0" w:type="auto"/>
        <w:tblLayout w:type="fixed"/>
        <w:tblLook w:val="04A0" w:firstRow="1" w:lastRow="0" w:firstColumn="1" w:lastColumn="0" w:noHBand="0" w:noVBand="1"/>
      </w:tblPr>
      <w:tblGrid>
        <w:gridCol w:w="1870"/>
        <w:gridCol w:w="1870"/>
        <w:gridCol w:w="1870"/>
        <w:gridCol w:w="1870"/>
        <w:gridCol w:w="1870"/>
      </w:tblGrid>
      <w:tr w:rsidR="008B5D6D" w:rsidRPr="008B5D6D" w14:paraId="07B3DD30" w14:textId="77777777" w:rsidTr="008B5D6D">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70" w:type="dxa"/>
            <w:hideMark/>
          </w:tcPr>
          <w:p w14:paraId="0D8809D0" w14:textId="77777777" w:rsidR="008B5D6D" w:rsidRPr="008B5D6D" w:rsidRDefault="008B5D6D" w:rsidP="008B5D6D">
            <w:pPr>
              <w:spacing w:after="160" w:line="278" w:lineRule="auto"/>
            </w:pPr>
            <w:r w:rsidRPr="008B5D6D">
              <w:t>Dataset</w:t>
            </w:r>
          </w:p>
        </w:tc>
        <w:tc>
          <w:tcPr>
            <w:tcW w:w="1870" w:type="dxa"/>
            <w:hideMark/>
          </w:tcPr>
          <w:p w14:paraId="36ED1ECB"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Source</w:t>
            </w:r>
          </w:p>
        </w:tc>
        <w:tc>
          <w:tcPr>
            <w:tcW w:w="1870" w:type="dxa"/>
            <w:hideMark/>
          </w:tcPr>
          <w:p w14:paraId="41C32E5C"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Format</w:t>
            </w:r>
          </w:p>
        </w:tc>
        <w:tc>
          <w:tcPr>
            <w:tcW w:w="1870" w:type="dxa"/>
            <w:hideMark/>
          </w:tcPr>
          <w:p w14:paraId="77D64660"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Access</w:t>
            </w:r>
          </w:p>
        </w:tc>
        <w:tc>
          <w:tcPr>
            <w:tcW w:w="1870" w:type="dxa"/>
            <w:hideMark/>
          </w:tcPr>
          <w:p w14:paraId="7256D199" w14:textId="77777777" w:rsidR="008B5D6D" w:rsidRPr="008B5D6D" w:rsidRDefault="008B5D6D" w:rsidP="008B5D6D">
            <w:pPr>
              <w:spacing w:after="160" w:line="278" w:lineRule="auto"/>
              <w:cnfStyle w:val="100000000000" w:firstRow="1" w:lastRow="0" w:firstColumn="0" w:lastColumn="0" w:oddVBand="0" w:evenVBand="0" w:oddHBand="0" w:evenHBand="0" w:firstRowFirstColumn="0" w:firstRowLastColumn="0" w:lastRowFirstColumn="0" w:lastRowLastColumn="0"/>
            </w:pPr>
            <w:r w:rsidRPr="008B5D6D">
              <w:t>Notes</w:t>
            </w:r>
          </w:p>
        </w:tc>
      </w:tr>
      <w:tr w:rsidR="008B5D6D" w:rsidRPr="008B5D6D" w14:paraId="0F91FDBA" w14:textId="77777777" w:rsidTr="008B5D6D">
        <w:trPr>
          <w:cnfStyle w:val="000000100000" w:firstRow="0" w:lastRow="0" w:firstColumn="0" w:lastColumn="0" w:oddVBand="0" w:evenVBand="0" w:oddHBand="1" w:evenHBand="0" w:firstRowFirstColumn="0" w:firstRowLastColumn="0" w:lastRowFirstColumn="0" w:lastRowLastColumn="0"/>
          <w:trHeight w:val="1520"/>
        </w:trPr>
        <w:tc>
          <w:tcPr>
            <w:cnfStyle w:val="001000000000" w:firstRow="0" w:lastRow="0" w:firstColumn="1" w:lastColumn="0" w:oddVBand="0" w:evenVBand="0" w:oddHBand="0" w:evenHBand="0" w:firstRowFirstColumn="0" w:firstRowLastColumn="0" w:lastRowFirstColumn="0" w:lastRowLastColumn="0"/>
            <w:tcW w:w="1870" w:type="dxa"/>
            <w:hideMark/>
          </w:tcPr>
          <w:p w14:paraId="1A391EA1" w14:textId="77777777" w:rsidR="008B5D6D" w:rsidRPr="008B5D6D" w:rsidRDefault="008B5D6D" w:rsidP="008B5D6D">
            <w:pPr>
              <w:spacing w:after="160" w:line="278" w:lineRule="auto"/>
            </w:pPr>
            <w:r w:rsidRPr="008B5D6D">
              <w:t>PACT Act Dashboard</w:t>
            </w:r>
          </w:p>
        </w:tc>
        <w:tc>
          <w:tcPr>
            <w:tcW w:w="1870" w:type="dxa"/>
            <w:hideMark/>
          </w:tcPr>
          <w:p w14:paraId="1C58D611"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VA OPIA / VBA</w:t>
            </w:r>
          </w:p>
        </w:tc>
        <w:tc>
          <w:tcPr>
            <w:tcW w:w="1870" w:type="dxa"/>
            <w:hideMark/>
          </w:tcPr>
          <w:p w14:paraId="1718F9E8"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Web</w:t>
            </w:r>
          </w:p>
        </w:tc>
        <w:tc>
          <w:tcPr>
            <w:tcW w:w="1870" w:type="dxa"/>
            <w:hideMark/>
          </w:tcPr>
          <w:p w14:paraId="343807CF"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hyperlink r:id="rId19" w:history="1">
              <w:r w:rsidRPr="008B5D6D">
                <w:rPr>
                  <w:rStyle w:val="Hyperlink"/>
                </w:rPr>
                <w:t>https://www.va.gov/PACT</w:t>
              </w:r>
            </w:hyperlink>
          </w:p>
        </w:tc>
        <w:tc>
          <w:tcPr>
            <w:tcW w:w="1870" w:type="dxa"/>
            <w:hideMark/>
          </w:tcPr>
          <w:p w14:paraId="64905176"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Aggregated claims data, grants, and denials segmented by exposure type and condition</w:t>
            </w:r>
          </w:p>
        </w:tc>
      </w:tr>
      <w:tr w:rsidR="008B5D6D" w:rsidRPr="008B5D6D" w14:paraId="1D6C6773" w14:textId="77777777" w:rsidTr="008B5D6D">
        <w:trPr>
          <w:trHeight w:val="2303"/>
        </w:trPr>
        <w:tc>
          <w:tcPr>
            <w:cnfStyle w:val="001000000000" w:firstRow="0" w:lastRow="0" w:firstColumn="1" w:lastColumn="0" w:oddVBand="0" w:evenVBand="0" w:oddHBand="0" w:evenHBand="0" w:firstRowFirstColumn="0" w:firstRowLastColumn="0" w:lastRowFirstColumn="0" w:lastRowLastColumn="0"/>
            <w:tcW w:w="1870" w:type="dxa"/>
            <w:hideMark/>
          </w:tcPr>
          <w:p w14:paraId="6EBF8496" w14:textId="77777777" w:rsidR="008B5D6D" w:rsidRPr="008B5D6D" w:rsidRDefault="008B5D6D" w:rsidP="008B5D6D">
            <w:pPr>
              <w:spacing w:after="160" w:line="278" w:lineRule="auto"/>
            </w:pPr>
            <w:r w:rsidRPr="008B5D6D">
              <w:t>VBA Presumptive Disability List</w:t>
            </w:r>
          </w:p>
        </w:tc>
        <w:tc>
          <w:tcPr>
            <w:tcW w:w="1870" w:type="dxa"/>
            <w:hideMark/>
          </w:tcPr>
          <w:p w14:paraId="444E5B4A"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VBA Compensation Service</w:t>
            </w:r>
          </w:p>
        </w:tc>
        <w:tc>
          <w:tcPr>
            <w:tcW w:w="1870" w:type="dxa"/>
            <w:hideMark/>
          </w:tcPr>
          <w:p w14:paraId="0D10F5D6"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PDF</w:t>
            </w:r>
          </w:p>
        </w:tc>
        <w:tc>
          <w:tcPr>
            <w:tcW w:w="1870" w:type="dxa"/>
            <w:hideMark/>
          </w:tcPr>
          <w:p w14:paraId="5EB3BEF3"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hyperlink r:id="rId20" w:history="1">
              <w:r w:rsidRPr="008B5D6D">
                <w:rPr>
                  <w:rStyle w:val="Hyperlink"/>
                </w:rPr>
                <w:t>https://www.benefits.va.gov/BENEFITS/factsheets.asp</w:t>
              </w:r>
            </w:hyperlink>
          </w:p>
        </w:tc>
        <w:tc>
          <w:tcPr>
            <w:tcW w:w="1870" w:type="dxa"/>
            <w:hideMark/>
          </w:tcPr>
          <w:p w14:paraId="30B15090"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Official list of conditions granted presumptive status by law or policy</w:t>
            </w:r>
          </w:p>
        </w:tc>
      </w:tr>
      <w:tr w:rsidR="008B5D6D" w:rsidRPr="008B5D6D" w14:paraId="229E9B55" w14:textId="77777777" w:rsidTr="008B5D6D">
        <w:trPr>
          <w:cnfStyle w:val="000000100000" w:firstRow="0" w:lastRow="0" w:firstColumn="0" w:lastColumn="0" w:oddVBand="0" w:evenVBand="0" w:oddHBand="1" w:evenHBand="0" w:firstRowFirstColumn="0" w:firstRowLastColumn="0" w:lastRowFirstColumn="0" w:lastRowLastColumn="0"/>
          <w:trHeight w:val="1880"/>
        </w:trPr>
        <w:tc>
          <w:tcPr>
            <w:cnfStyle w:val="001000000000" w:firstRow="0" w:lastRow="0" w:firstColumn="1" w:lastColumn="0" w:oddVBand="0" w:evenVBand="0" w:oddHBand="0" w:evenHBand="0" w:firstRowFirstColumn="0" w:firstRowLastColumn="0" w:lastRowFirstColumn="0" w:lastRowLastColumn="0"/>
            <w:tcW w:w="1870" w:type="dxa"/>
            <w:hideMark/>
          </w:tcPr>
          <w:p w14:paraId="62C97706" w14:textId="77777777" w:rsidR="008B5D6D" w:rsidRPr="008B5D6D" w:rsidRDefault="008B5D6D" w:rsidP="008B5D6D">
            <w:pPr>
              <w:spacing w:after="160" w:line="278" w:lineRule="auto"/>
            </w:pPr>
            <w:r w:rsidRPr="008B5D6D">
              <w:t>M21-1 Manual (Environmental Exposure Guidance)</w:t>
            </w:r>
          </w:p>
        </w:tc>
        <w:tc>
          <w:tcPr>
            <w:tcW w:w="1870" w:type="dxa"/>
            <w:hideMark/>
          </w:tcPr>
          <w:p w14:paraId="65E80F9F"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VBA</w:t>
            </w:r>
          </w:p>
        </w:tc>
        <w:tc>
          <w:tcPr>
            <w:tcW w:w="1870" w:type="dxa"/>
            <w:hideMark/>
          </w:tcPr>
          <w:p w14:paraId="12AC3CED"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Web</w:t>
            </w:r>
          </w:p>
        </w:tc>
        <w:tc>
          <w:tcPr>
            <w:tcW w:w="1870" w:type="dxa"/>
            <w:hideMark/>
          </w:tcPr>
          <w:p w14:paraId="74AA14BB"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hyperlink r:id="rId21" w:history="1">
              <w:r w:rsidRPr="008B5D6D">
                <w:rPr>
                  <w:rStyle w:val="Hyperlink"/>
                </w:rPr>
                <w:t>https://www.knowva.ebenefits.va.gov</w:t>
              </w:r>
            </w:hyperlink>
          </w:p>
        </w:tc>
        <w:tc>
          <w:tcPr>
            <w:tcW w:w="1870" w:type="dxa"/>
            <w:hideMark/>
          </w:tcPr>
          <w:p w14:paraId="3BEA3276" w14:textId="77777777" w:rsidR="008B5D6D" w:rsidRPr="008B5D6D" w:rsidRDefault="008B5D6D" w:rsidP="008B5D6D">
            <w:pPr>
              <w:spacing w:after="160" w:line="278" w:lineRule="auto"/>
              <w:cnfStyle w:val="000000100000" w:firstRow="0" w:lastRow="0" w:firstColumn="0" w:lastColumn="0" w:oddVBand="0" w:evenVBand="0" w:oddHBand="1" w:evenHBand="0" w:firstRowFirstColumn="0" w:firstRowLastColumn="0" w:lastRowFirstColumn="0" w:lastRowLastColumn="0"/>
            </w:pPr>
            <w:r w:rsidRPr="008B5D6D">
              <w:t>Procedural guidance for adjudication of exposure-related claims</w:t>
            </w:r>
          </w:p>
        </w:tc>
      </w:tr>
      <w:tr w:rsidR="008B5D6D" w:rsidRPr="008B5D6D" w14:paraId="11445BBC" w14:textId="77777777" w:rsidTr="008B5D6D">
        <w:trPr>
          <w:trHeight w:val="2159"/>
        </w:trPr>
        <w:tc>
          <w:tcPr>
            <w:cnfStyle w:val="001000000000" w:firstRow="0" w:lastRow="0" w:firstColumn="1" w:lastColumn="0" w:oddVBand="0" w:evenVBand="0" w:oddHBand="0" w:evenHBand="0" w:firstRowFirstColumn="0" w:firstRowLastColumn="0" w:lastRowFirstColumn="0" w:lastRowLastColumn="0"/>
            <w:tcW w:w="1870" w:type="dxa"/>
            <w:hideMark/>
          </w:tcPr>
          <w:p w14:paraId="39B9C3C7" w14:textId="77777777" w:rsidR="008B5D6D" w:rsidRPr="008B5D6D" w:rsidRDefault="008B5D6D" w:rsidP="008B5D6D">
            <w:pPr>
              <w:spacing w:after="160" w:line="278" w:lineRule="auto"/>
            </w:pPr>
            <w:r w:rsidRPr="008B5D6D">
              <w:t>PACT Act Implementation Briefs</w:t>
            </w:r>
          </w:p>
        </w:tc>
        <w:tc>
          <w:tcPr>
            <w:tcW w:w="1870" w:type="dxa"/>
            <w:hideMark/>
          </w:tcPr>
          <w:p w14:paraId="2698701A"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VBA</w:t>
            </w:r>
          </w:p>
        </w:tc>
        <w:tc>
          <w:tcPr>
            <w:tcW w:w="1870" w:type="dxa"/>
            <w:hideMark/>
          </w:tcPr>
          <w:p w14:paraId="411161DF"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PDF/Web</w:t>
            </w:r>
          </w:p>
        </w:tc>
        <w:tc>
          <w:tcPr>
            <w:tcW w:w="1870" w:type="dxa"/>
            <w:hideMark/>
          </w:tcPr>
          <w:p w14:paraId="52E48C57"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hyperlink r:id="rId22" w:history="1">
              <w:r w:rsidRPr="008B5D6D">
                <w:rPr>
                  <w:rStyle w:val="Hyperlink"/>
                </w:rPr>
                <w:t>https://news.va.gov/tag/pact-act/</w:t>
              </w:r>
            </w:hyperlink>
          </w:p>
        </w:tc>
        <w:tc>
          <w:tcPr>
            <w:tcW w:w="1870" w:type="dxa"/>
            <w:hideMark/>
          </w:tcPr>
          <w:p w14:paraId="24E8C7C3" w14:textId="77777777" w:rsidR="008B5D6D" w:rsidRPr="008B5D6D" w:rsidRDefault="008B5D6D" w:rsidP="008B5D6D">
            <w:pPr>
              <w:spacing w:after="160" w:line="278" w:lineRule="auto"/>
              <w:cnfStyle w:val="000000000000" w:firstRow="0" w:lastRow="0" w:firstColumn="0" w:lastColumn="0" w:oddVBand="0" w:evenVBand="0" w:oddHBand="0" w:evenHBand="0" w:firstRowFirstColumn="0" w:firstRowLastColumn="0" w:lastRowFirstColumn="0" w:lastRowLastColumn="0"/>
            </w:pPr>
            <w:r w:rsidRPr="008B5D6D">
              <w:t>Periodic updates on operational adjustments and policy milestones</w:t>
            </w:r>
          </w:p>
        </w:tc>
      </w:tr>
    </w:tbl>
    <w:p w14:paraId="067FF140" w14:textId="77777777" w:rsidR="008B5D6D" w:rsidRPr="008B5D6D" w:rsidRDefault="00C04744" w:rsidP="008B5D6D">
      <w:r>
        <w:pict w14:anchorId="16C0FBA5">
          <v:rect id="_x0000_i1032" style="width:0;height:1.5pt" o:hralign="center" o:hrstd="t" o:hr="t" fillcolor="#a0a0a0" stroked="f"/>
        </w:pict>
      </w:r>
    </w:p>
    <w:p w14:paraId="7556CF55" w14:textId="77777777" w:rsidR="008B5D6D" w:rsidRPr="008B5D6D" w:rsidRDefault="008B5D6D" w:rsidP="008B5D6D">
      <w:r w:rsidRPr="008B5D6D">
        <w:rPr>
          <w:b/>
          <w:bCs/>
        </w:rPr>
        <w:t>Curated by</w:t>
      </w:r>
      <w:r w:rsidRPr="008B5D6D">
        <w:t>: VBA Compensation Service - Military Exposures Analyst Support</w:t>
      </w:r>
      <w:r w:rsidRPr="008B5D6D">
        <w:br/>
      </w:r>
      <w:r w:rsidRPr="008B5D6D">
        <w:rPr>
          <w:b/>
          <w:bCs/>
        </w:rPr>
        <w:t>Version</w:t>
      </w:r>
      <w:r w:rsidRPr="008B5D6D">
        <w:t>: May 2025</w:t>
      </w:r>
      <w:r w:rsidRPr="008B5D6D">
        <w:br/>
      </w:r>
      <w:r w:rsidRPr="008B5D6D">
        <w:rPr>
          <w:b/>
          <w:bCs/>
        </w:rPr>
        <w:t>Prepared for Upload</w:t>
      </w:r>
      <w:r w:rsidRPr="008B5D6D">
        <w:t>: VISTA Custom GPT Knowledge Integration</w:t>
      </w:r>
    </w:p>
    <w:p w14:paraId="6332E62F" w14:textId="6AA65E1F" w:rsidR="001C6390" w:rsidRDefault="00C04744">
      <w:r w:rsidRPr="00C04744">
        <w:t>https://search.cdc.gov/search/?query=PFAS&amp;dpage=1</w:t>
      </w:r>
    </w:p>
    <w:sectPr w:rsidR="001C6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5DB8BA28"/>
    <w:lvl w:ilvl="0">
      <w:start w:val="1"/>
      <w:numFmt w:val="decimal"/>
      <w:lvlText w:val="%1."/>
      <w:lvlJc w:val="left"/>
      <w:pPr>
        <w:ind w:left="432" w:hanging="432"/>
      </w:pPr>
    </w:lvl>
    <w:lvl w:ilvl="1">
      <w:start w:val="1"/>
      <w:numFmt w:val="decimal"/>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A346A56"/>
    <w:multiLevelType w:val="hybridMultilevel"/>
    <w:tmpl w:val="5B1829C2"/>
    <w:lvl w:ilvl="0" w:tplc="3392E8F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0C4D0D"/>
    <w:multiLevelType w:val="hybridMultilevel"/>
    <w:tmpl w:val="EE167564"/>
    <w:lvl w:ilvl="0" w:tplc="8480B01E">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B190786"/>
    <w:multiLevelType w:val="multilevel"/>
    <w:tmpl w:val="7D9A1B9A"/>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65368379">
    <w:abstractNumId w:val="0"/>
  </w:num>
  <w:num w:numId="2" w16cid:durableId="1963877602">
    <w:abstractNumId w:val="2"/>
  </w:num>
  <w:num w:numId="3" w16cid:durableId="1189221698">
    <w:abstractNumId w:val="1"/>
  </w:num>
  <w:num w:numId="4" w16cid:durableId="788403156">
    <w:abstractNumId w:val="3"/>
  </w:num>
  <w:num w:numId="5" w16cid:durableId="18569630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D6D"/>
    <w:rsid w:val="001C6390"/>
    <w:rsid w:val="00425023"/>
    <w:rsid w:val="00497725"/>
    <w:rsid w:val="00532830"/>
    <w:rsid w:val="008B5D6D"/>
    <w:rsid w:val="008F1D59"/>
    <w:rsid w:val="00926A6E"/>
    <w:rsid w:val="009C0B81"/>
    <w:rsid w:val="00C04744"/>
    <w:rsid w:val="00D12193"/>
    <w:rsid w:val="00F67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6C914482"/>
  <w15:chartTrackingRefBased/>
  <w15:docId w15:val="{C719DB46-DFD4-4B78-BA6E-93CA5AB47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VA Heading 1"/>
    <w:basedOn w:val="Normal"/>
    <w:next w:val="Normal"/>
    <w:link w:val="Heading1Char"/>
    <w:autoRedefine/>
    <w:uiPriority w:val="9"/>
    <w:qFormat/>
    <w:rsid w:val="00497725"/>
    <w:pPr>
      <w:keepNext/>
      <w:keepLines/>
      <w:pBdr>
        <w:bottom w:val="single" w:sz="4" w:space="1" w:color="595959" w:themeColor="text1" w:themeTint="A6"/>
      </w:pBdr>
      <w:spacing w:before="360" w:line="259" w:lineRule="auto"/>
      <w:outlineLvl w:val="0"/>
    </w:pPr>
    <w:rPr>
      <w:rFonts w:ascii="Arial" w:eastAsiaTheme="majorEastAsia" w:hAnsi="Arial" w:cstheme="majorBidi"/>
      <w:b/>
      <w:bCs/>
      <w:smallCaps/>
      <w:color w:val="000000" w:themeColor="text1"/>
      <w:szCs w:val="36"/>
    </w:rPr>
  </w:style>
  <w:style w:type="paragraph" w:styleId="Heading2">
    <w:name w:val="heading 2"/>
    <w:aliases w:val="VA Heading 2"/>
    <w:basedOn w:val="Heading1"/>
    <w:next w:val="Normal"/>
    <w:link w:val="Heading2Char"/>
    <w:autoRedefine/>
    <w:uiPriority w:val="9"/>
    <w:unhideWhenUsed/>
    <w:qFormat/>
    <w:rsid w:val="00532830"/>
    <w:pPr>
      <w:pBdr>
        <w:bottom w:val="none" w:sz="0" w:space="0" w:color="auto"/>
      </w:pBdr>
      <w:spacing w:after="0"/>
      <w:ind w:left="360" w:hanging="360"/>
      <w:outlineLvl w:val="1"/>
    </w:pPr>
    <w:rPr>
      <w:b w:val="0"/>
      <w:bCs w:val="0"/>
      <w:smallCaps w:val="0"/>
      <w:szCs w:val="28"/>
    </w:rPr>
  </w:style>
  <w:style w:type="paragraph" w:styleId="Heading3">
    <w:name w:val="heading 3"/>
    <w:aliases w:val="VA Heading 3"/>
    <w:basedOn w:val="Heading2"/>
    <w:next w:val="Normal"/>
    <w:link w:val="Heading3Char"/>
    <w:autoRedefine/>
    <w:uiPriority w:val="9"/>
    <w:unhideWhenUsed/>
    <w:qFormat/>
    <w:rsid w:val="00532830"/>
    <w:pPr>
      <w:numPr>
        <w:numId w:val="4"/>
      </w:numPr>
      <w:spacing w:before="200" w:after="160"/>
      <w:outlineLvl w:val="2"/>
    </w:pPr>
    <w:rPr>
      <w:rFonts w:cs="Arial"/>
      <w:b/>
      <w:bCs/>
      <w:szCs w:val="24"/>
    </w:rPr>
  </w:style>
  <w:style w:type="paragraph" w:styleId="Heading4">
    <w:name w:val="heading 4"/>
    <w:basedOn w:val="Normal"/>
    <w:next w:val="Normal"/>
    <w:link w:val="Heading4Char"/>
    <w:uiPriority w:val="9"/>
    <w:semiHidden/>
    <w:unhideWhenUsed/>
    <w:qFormat/>
    <w:rsid w:val="00532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D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D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D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D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D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rial14">
    <w:name w:val="Heading 1 - Arial 14"/>
    <w:basedOn w:val="Heading1"/>
    <w:link w:val="Heading1-Arial14Char"/>
    <w:qFormat/>
    <w:rsid w:val="009C0B81"/>
    <w:pPr>
      <w:spacing w:before="0" w:after="240" w:line="240" w:lineRule="auto"/>
    </w:pPr>
    <w:rPr>
      <w:b w:val="0"/>
      <w:i/>
      <w:sz w:val="28"/>
      <w:szCs w:val="32"/>
    </w:rPr>
  </w:style>
  <w:style w:type="character" w:customStyle="1" w:styleId="Heading1-Arial14Char">
    <w:name w:val="Heading 1 - Arial 14 Char"/>
    <w:basedOn w:val="Heading1Char"/>
    <w:link w:val="Heading1-Arial14"/>
    <w:rsid w:val="009C0B81"/>
    <w:rPr>
      <w:rFonts w:ascii="Arial" w:eastAsiaTheme="majorEastAsia" w:hAnsi="Arial" w:cstheme="majorBidi"/>
      <w:b w:val="0"/>
      <w:bCs/>
      <w:i/>
      <w:smallCaps/>
      <w:color w:val="000000" w:themeColor="text1"/>
      <w:sz w:val="28"/>
      <w:szCs w:val="32"/>
    </w:rPr>
  </w:style>
  <w:style w:type="character" w:customStyle="1" w:styleId="Heading1Char">
    <w:name w:val="Heading 1 Char"/>
    <w:aliases w:val="VA Heading 1 Char"/>
    <w:basedOn w:val="DefaultParagraphFont"/>
    <w:link w:val="Heading1"/>
    <w:uiPriority w:val="9"/>
    <w:rsid w:val="00497725"/>
    <w:rPr>
      <w:rFonts w:ascii="Arial" w:eastAsiaTheme="majorEastAsia" w:hAnsi="Arial" w:cstheme="majorBidi"/>
      <w:b/>
      <w:bCs/>
      <w:smallCaps/>
      <w:color w:val="000000" w:themeColor="text1"/>
      <w:szCs w:val="36"/>
    </w:rPr>
  </w:style>
  <w:style w:type="paragraph" w:customStyle="1" w:styleId="VAHeaderFooter">
    <w:name w:val="VA Header &amp; Footer"/>
    <w:basedOn w:val="Header"/>
    <w:link w:val="VAHeaderFooterChar"/>
    <w:autoRedefine/>
    <w:qFormat/>
    <w:rsid w:val="00497725"/>
    <w:pPr>
      <w:jc w:val="center"/>
    </w:pPr>
    <w:rPr>
      <w:rFonts w:ascii="Arial" w:hAnsi="Arial" w:cs="Arial"/>
      <w:b/>
      <w:bCs/>
      <w:color w:val="FF0000"/>
    </w:rPr>
  </w:style>
  <w:style w:type="character" w:customStyle="1" w:styleId="VAHeaderFooterChar">
    <w:name w:val="VA Header &amp; Footer Char"/>
    <w:basedOn w:val="HeaderChar"/>
    <w:link w:val="VAHeaderFooter"/>
    <w:rsid w:val="00497725"/>
    <w:rPr>
      <w:rFonts w:ascii="Arial" w:hAnsi="Arial" w:cs="Arial"/>
      <w:b/>
      <w:bCs/>
      <w:color w:val="FF0000"/>
    </w:rPr>
  </w:style>
  <w:style w:type="paragraph" w:styleId="Header">
    <w:name w:val="header"/>
    <w:basedOn w:val="Normal"/>
    <w:link w:val="HeaderChar"/>
    <w:uiPriority w:val="99"/>
    <w:semiHidden/>
    <w:unhideWhenUsed/>
    <w:rsid w:val="004977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7725"/>
  </w:style>
  <w:style w:type="character" w:customStyle="1" w:styleId="Heading2Char">
    <w:name w:val="Heading 2 Char"/>
    <w:aliases w:val="VA Heading 2 Char"/>
    <w:basedOn w:val="DefaultParagraphFont"/>
    <w:link w:val="Heading2"/>
    <w:uiPriority w:val="9"/>
    <w:rsid w:val="00532830"/>
    <w:rPr>
      <w:rFonts w:ascii="Arial" w:eastAsiaTheme="majorEastAsia" w:hAnsi="Arial" w:cstheme="majorBidi"/>
      <w:color w:val="000000" w:themeColor="text1"/>
      <w:szCs w:val="28"/>
    </w:rPr>
  </w:style>
  <w:style w:type="character" w:customStyle="1" w:styleId="Heading3Char">
    <w:name w:val="Heading 3 Char"/>
    <w:aliases w:val="VA Heading 3 Char"/>
    <w:basedOn w:val="DefaultParagraphFont"/>
    <w:link w:val="Heading3"/>
    <w:uiPriority w:val="9"/>
    <w:rsid w:val="00532830"/>
    <w:rPr>
      <w:rFonts w:ascii="Arial" w:eastAsiaTheme="majorEastAsia" w:hAnsi="Arial" w:cs="Arial"/>
      <w:b/>
      <w:bCs/>
      <w:color w:val="000000" w:themeColor="text1"/>
    </w:rPr>
  </w:style>
  <w:style w:type="paragraph" w:customStyle="1" w:styleId="VAHeading4">
    <w:name w:val="VA Heading 4"/>
    <w:basedOn w:val="Heading4"/>
    <w:link w:val="VAHeading4Char"/>
    <w:autoRedefine/>
    <w:qFormat/>
    <w:rsid w:val="00532830"/>
    <w:pPr>
      <w:tabs>
        <w:tab w:val="num" w:pos="720"/>
      </w:tabs>
      <w:spacing w:before="200" w:after="0" w:line="259" w:lineRule="auto"/>
      <w:ind w:left="720" w:hanging="360"/>
    </w:pPr>
    <w:rPr>
      <w:rFonts w:ascii="Arial" w:hAnsi="Arial" w:cs="Arial"/>
      <w:b/>
      <w:bCs/>
      <w:i w:val="0"/>
      <w:iCs w:val="0"/>
      <w:color w:val="000000" w:themeColor="text1"/>
    </w:rPr>
  </w:style>
  <w:style w:type="character" w:customStyle="1" w:styleId="VAHeading4Char">
    <w:name w:val="VA Heading 4 Char"/>
    <w:basedOn w:val="Heading4Char"/>
    <w:link w:val="VAHeading4"/>
    <w:rsid w:val="00532830"/>
    <w:rPr>
      <w:rFonts w:ascii="Arial" w:eastAsiaTheme="majorEastAsia" w:hAnsi="Arial" w:cs="Arial"/>
      <w:b/>
      <w:bCs/>
      <w:i w:val="0"/>
      <w:iCs w:val="0"/>
      <w:color w:val="000000" w:themeColor="text1"/>
    </w:rPr>
  </w:style>
  <w:style w:type="character" w:customStyle="1" w:styleId="Heading4Char">
    <w:name w:val="Heading 4 Char"/>
    <w:basedOn w:val="DefaultParagraphFont"/>
    <w:link w:val="Heading4"/>
    <w:uiPriority w:val="9"/>
    <w:semiHidden/>
    <w:rsid w:val="00532830"/>
    <w:rPr>
      <w:rFonts w:eastAsiaTheme="majorEastAsia" w:cstheme="majorBidi"/>
      <w:i/>
      <w:iCs/>
      <w:color w:val="0F4761" w:themeColor="accent1" w:themeShade="BF"/>
    </w:rPr>
  </w:style>
  <w:style w:type="paragraph" w:customStyle="1" w:styleId="VAHeading5">
    <w:name w:val="VA Heading 5"/>
    <w:basedOn w:val="VAHeading4"/>
    <w:link w:val="VAHeading5Char"/>
    <w:autoRedefine/>
    <w:qFormat/>
    <w:rsid w:val="00532830"/>
    <w:pPr>
      <w:spacing w:before="100" w:beforeAutospacing="1" w:after="100" w:afterAutospacing="1" w:line="240" w:lineRule="auto"/>
      <w:ind w:left="0" w:firstLine="0"/>
    </w:pPr>
    <w:rPr>
      <w:rFonts w:eastAsia="Times New Roman"/>
      <w:b w:val="0"/>
      <w:bCs w:val="0"/>
    </w:rPr>
  </w:style>
  <w:style w:type="character" w:customStyle="1" w:styleId="VAHeading5Char">
    <w:name w:val="VA Heading 5 Char"/>
    <w:basedOn w:val="VAHeading4Char"/>
    <w:link w:val="VAHeading5"/>
    <w:rsid w:val="00532830"/>
    <w:rPr>
      <w:rFonts w:ascii="Arial" w:eastAsia="Times New Roman" w:hAnsi="Arial" w:cs="Arial"/>
      <w:b w:val="0"/>
      <w:bCs w:val="0"/>
      <w:i w:val="0"/>
      <w:iCs w:val="0"/>
      <w:color w:val="000000" w:themeColor="text1"/>
    </w:rPr>
  </w:style>
  <w:style w:type="character" w:customStyle="1" w:styleId="Heading5Char">
    <w:name w:val="Heading 5 Char"/>
    <w:basedOn w:val="DefaultParagraphFont"/>
    <w:link w:val="Heading5"/>
    <w:uiPriority w:val="9"/>
    <w:semiHidden/>
    <w:rsid w:val="008B5D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D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D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D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D6D"/>
    <w:rPr>
      <w:rFonts w:eastAsiaTheme="majorEastAsia" w:cstheme="majorBidi"/>
      <w:color w:val="272727" w:themeColor="text1" w:themeTint="D8"/>
    </w:rPr>
  </w:style>
  <w:style w:type="paragraph" w:styleId="Title">
    <w:name w:val="Title"/>
    <w:basedOn w:val="Normal"/>
    <w:next w:val="Normal"/>
    <w:link w:val="TitleChar"/>
    <w:uiPriority w:val="10"/>
    <w:qFormat/>
    <w:rsid w:val="008B5D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D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D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D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D6D"/>
    <w:pPr>
      <w:spacing w:before="160"/>
      <w:jc w:val="center"/>
    </w:pPr>
    <w:rPr>
      <w:i/>
      <w:iCs/>
      <w:color w:val="404040" w:themeColor="text1" w:themeTint="BF"/>
    </w:rPr>
  </w:style>
  <w:style w:type="character" w:customStyle="1" w:styleId="QuoteChar">
    <w:name w:val="Quote Char"/>
    <w:basedOn w:val="DefaultParagraphFont"/>
    <w:link w:val="Quote"/>
    <w:uiPriority w:val="29"/>
    <w:rsid w:val="008B5D6D"/>
    <w:rPr>
      <w:i/>
      <w:iCs/>
      <w:color w:val="404040" w:themeColor="text1" w:themeTint="BF"/>
    </w:rPr>
  </w:style>
  <w:style w:type="paragraph" w:styleId="ListParagraph">
    <w:name w:val="List Paragraph"/>
    <w:basedOn w:val="Normal"/>
    <w:uiPriority w:val="34"/>
    <w:qFormat/>
    <w:rsid w:val="008B5D6D"/>
    <w:pPr>
      <w:ind w:left="720"/>
      <w:contextualSpacing/>
    </w:pPr>
  </w:style>
  <w:style w:type="character" w:styleId="IntenseEmphasis">
    <w:name w:val="Intense Emphasis"/>
    <w:basedOn w:val="DefaultParagraphFont"/>
    <w:uiPriority w:val="21"/>
    <w:qFormat/>
    <w:rsid w:val="008B5D6D"/>
    <w:rPr>
      <w:i/>
      <w:iCs/>
      <w:color w:val="0F4761" w:themeColor="accent1" w:themeShade="BF"/>
    </w:rPr>
  </w:style>
  <w:style w:type="paragraph" w:styleId="IntenseQuote">
    <w:name w:val="Intense Quote"/>
    <w:basedOn w:val="Normal"/>
    <w:next w:val="Normal"/>
    <w:link w:val="IntenseQuoteChar"/>
    <w:uiPriority w:val="30"/>
    <w:qFormat/>
    <w:rsid w:val="008B5D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D6D"/>
    <w:rPr>
      <w:i/>
      <w:iCs/>
      <w:color w:val="0F4761" w:themeColor="accent1" w:themeShade="BF"/>
    </w:rPr>
  </w:style>
  <w:style w:type="character" w:styleId="IntenseReference">
    <w:name w:val="Intense Reference"/>
    <w:basedOn w:val="DefaultParagraphFont"/>
    <w:uiPriority w:val="32"/>
    <w:qFormat/>
    <w:rsid w:val="008B5D6D"/>
    <w:rPr>
      <w:b/>
      <w:bCs/>
      <w:smallCaps/>
      <w:color w:val="0F4761" w:themeColor="accent1" w:themeShade="BF"/>
      <w:spacing w:val="5"/>
    </w:rPr>
  </w:style>
  <w:style w:type="character" w:styleId="Hyperlink">
    <w:name w:val="Hyperlink"/>
    <w:basedOn w:val="DefaultParagraphFont"/>
    <w:uiPriority w:val="99"/>
    <w:unhideWhenUsed/>
    <w:rsid w:val="008B5D6D"/>
    <w:rPr>
      <w:color w:val="467886" w:themeColor="hyperlink"/>
      <w:u w:val="single"/>
    </w:rPr>
  </w:style>
  <w:style w:type="character" w:styleId="UnresolvedMention">
    <w:name w:val="Unresolved Mention"/>
    <w:basedOn w:val="DefaultParagraphFont"/>
    <w:uiPriority w:val="99"/>
    <w:semiHidden/>
    <w:unhideWhenUsed/>
    <w:rsid w:val="008B5D6D"/>
    <w:rPr>
      <w:color w:val="605E5C"/>
      <w:shd w:val="clear" w:color="auto" w:fill="E1DFDD"/>
    </w:rPr>
  </w:style>
  <w:style w:type="table" w:styleId="GridTable4-Accent1">
    <w:name w:val="Grid Table 4 Accent 1"/>
    <w:basedOn w:val="TableNormal"/>
    <w:uiPriority w:val="49"/>
    <w:rsid w:val="008B5D6D"/>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537090">
      <w:bodyDiv w:val="1"/>
      <w:marLeft w:val="0"/>
      <w:marRight w:val="0"/>
      <w:marTop w:val="0"/>
      <w:marBottom w:val="0"/>
      <w:divBdr>
        <w:top w:val="none" w:sz="0" w:space="0" w:color="auto"/>
        <w:left w:val="none" w:sz="0" w:space="0" w:color="auto"/>
        <w:bottom w:val="none" w:sz="0" w:space="0" w:color="auto"/>
        <w:right w:val="none" w:sz="0" w:space="0" w:color="auto"/>
      </w:divBdr>
    </w:div>
    <w:div w:id="143347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ublichealth.va.gov/exposures/agentorange/index.asp" TargetMode="External"/><Relationship Id="rId13" Type="http://schemas.openxmlformats.org/officeDocument/2006/relationships/hyperlink" Target="https://www.publichealth.va.gov/exposures/publications.asp" TargetMode="External"/><Relationship Id="rId18" Type="http://schemas.openxmlformats.org/officeDocument/2006/relationships/hyperlink" Target="https://www.census.gov/programs-surveys/acs" TargetMode="External"/><Relationship Id="rId3" Type="http://schemas.openxmlformats.org/officeDocument/2006/relationships/settings" Target="settings.xml"/><Relationship Id="rId21" Type="http://schemas.openxmlformats.org/officeDocument/2006/relationships/hyperlink" Target="https://www.knowva.ebenefits.va.gov/" TargetMode="External"/><Relationship Id="rId7" Type="http://schemas.openxmlformats.org/officeDocument/2006/relationships/hyperlink" Target="https://www.publichealth.va.gov/exposures/shad/" TargetMode="External"/><Relationship Id="rId12" Type="http://schemas.openxmlformats.org/officeDocument/2006/relationships/hyperlink" Target="https://www.data.va.gov/dataset/VA-Health-Care-Enrollment-Statistics" TargetMode="External"/><Relationship Id="rId17" Type="http://schemas.openxmlformats.org/officeDocument/2006/relationships/hyperlink" Target="https://data.census.gov/" TargetMode="External"/><Relationship Id="rId2" Type="http://schemas.openxmlformats.org/officeDocument/2006/relationships/styles" Target="styles.xml"/><Relationship Id="rId16" Type="http://schemas.openxmlformats.org/officeDocument/2006/relationships/hyperlink" Target="https://www.osha.gov/military" TargetMode="External"/><Relationship Id="rId20" Type="http://schemas.openxmlformats.org/officeDocument/2006/relationships/hyperlink" Target="https://www.benefits.va.gov/BENEFITS/factsheets.asp" TargetMode="External"/><Relationship Id="rId1" Type="http://schemas.openxmlformats.org/officeDocument/2006/relationships/numbering" Target="numbering.xml"/><Relationship Id="rId6" Type="http://schemas.openxmlformats.org/officeDocument/2006/relationships/hyperlink" Target="https://www.publichealth.va.gov/exposures/burnpits/registry.asp" TargetMode="External"/><Relationship Id="rId11" Type="http://schemas.openxmlformats.org/officeDocument/2006/relationships/hyperlink" Target="https://www.dodig.mil/" TargetMode="External"/><Relationship Id="rId24" Type="http://schemas.openxmlformats.org/officeDocument/2006/relationships/theme" Target="theme/theme1.xml"/><Relationship Id="rId5" Type="http://schemas.openxmlformats.org/officeDocument/2006/relationships/hyperlink" Target="https://www.publichealth.va.gov/exposures/" TargetMode="External"/><Relationship Id="rId15" Type="http://schemas.openxmlformats.org/officeDocument/2006/relationships/hyperlink" Target="https://comptox.epa.gov/dashboard" TargetMode="External"/><Relationship Id="rId23" Type="http://schemas.openxmlformats.org/officeDocument/2006/relationships/fontTable" Target="fontTable.xml"/><Relationship Id="rId10" Type="http://schemas.openxmlformats.org/officeDocument/2006/relationships/hyperlink" Target="https://dwp.dmdc.osd.mil/dwp/app/dod-data-reports/workforce-reports" TargetMode="External"/><Relationship Id="rId19" Type="http://schemas.openxmlformats.org/officeDocument/2006/relationships/hyperlink" Target="https://www.va.gov/PACT" TargetMode="External"/><Relationship Id="rId4" Type="http://schemas.openxmlformats.org/officeDocument/2006/relationships/webSettings" Target="webSettings.xml"/><Relationship Id="rId9" Type="http://schemas.openxmlformats.org/officeDocument/2006/relationships/hyperlink" Target="https://www.health.mil/Military-Health-Topics/Health-Readiness/Environmental-Exposures" TargetMode="External"/><Relationship Id="rId14" Type="http://schemas.openxmlformats.org/officeDocument/2006/relationships/hyperlink" Target="https://www.atsdr.cdc.gov/substances/index.asp" TargetMode="External"/><Relationship Id="rId22" Type="http://schemas.openxmlformats.org/officeDocument/2006/relationships/hyperlink" Target="https://news.va.gov/tag/pact-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Gillon Marchetti</dc:creator>
  <cp:keywords/>
  <dc:description/>
  <cp:lastModifiedBy>Gillon Marchetti</cp:lastModifiedBy>
  <cp:revision>2</cp:revision>
  <dcterms:created xsi:type="dcterms:W3CDTF">2025-05-30T18:48:00Z</dcterms:created>
  <dcterms:modified xsi:type="dcterms:W3CDTF">2025-05-30T21:53:00Z</dcterms:modified>
</cp:coreProperties>
</file>