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AC" w:rsidRPr="00832B60" w:rsidRDefault="008B383E">
      <w:pPr>
        <w:rPr>
          <w:rFonts w:ascii="Times New Roman" w:hAnsi="Times New Roman" w:cs="Times New Roman"/>
          <w:sz w:val="24"/>
          <w:szCs w:val="24"/>
        </w:rPr>
      </w:pPr>
      <w:r w:rsidRPr="00832B60">
        <w:rPr>
          <w:rFonts w:ascii="Times New Roman" w:hAnsi="Times New Roman" w:cs="Times New Roman"/>
          <w:sz w:val="24"/>
          <w:szCs w:val="24"/>
        </w:rPr>
        <w:t xml:space="preserve">Information on </w:t>
      </w:r>
      <w:proofErr w:type="spellStart"/>
      <w:r w:rsidRPr="00832B60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832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60">
        <w:rPr>
          <w:rFonts w:ascii="Times New Roman" w:hAnsi="Times New Roman" w:cs="Times New Roman"/>
          <w:sz w:val="24"/>
          <w:szCs w:val="24"/>
        </w:rPr>
        <w:t>pilot</w:t>
      </w:r>
      <w:proofErr w:type="spellEnd"/>
    </w:p>
    <w:p w:rsidR="008B383E" w:rsidRPr="00832B60" w:rsidRDefault="008B383E" w:rsidP="008B3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83E" w:rsidRPr="00832B60" w:rsidRDefault="008B383E" w:rsidP="008B3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To assess attention, self-report measures were taken three times (“Your attention” 1 = none, 10 = excellent, assessed after 14.50 min, 27.15 min, and 36.30min) with the aim to capture attention of the previous </w:t>
      </w:r>
      <w:proofErr w:type="gramStart"/>
      <w:r w:rsidRPr="00832B60">
        <w:rPr>
          <w:rFonts w:ascii="Times New Roman" w:hAnsi="Times New Roman" w:cs="Times New Roman"/>
          <w:sz w:val="24"/>
          <w:szCs w:val="24"/>
          <w:lang w:val="en-US"/>
        </w:rPr>
        <w:t>time period</w:t>
      </w:r>
      <w:proofErr w:type="gram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(as far as I know). Additionally, two trained coders coded the material regarding the 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Modificated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Attention Inventory (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n't edit this field"/>
          <w:tag w:val="CitaviPlaceholder#fb90092c-e959-4395-b7e0-bd0eea4ddcbe"/>
          <w:id w:val="22911595"/>
          <w:placeholder>
            <w:docPart w:val="79E82B5DF7D94EEAB81EE361DAC6B721"/>
          </w:placeholder>
        </w:sdtPr>
        <w:sdtEndPr/>
        <w:sdtContent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instrText>ADDIN CitaviPlaceholder{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}</w:instrText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t>Hommel, 2012</w:t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), systematic behavioral observation (SOB,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n't edit this field"/>
          <w:tag w:val="CitaviPlaceholder#e7454c93-bce1-4b30-a845-687048814ee6"/>
          <w:id w:val="-1160378884"/>
          <w:placeholder>
            <w:docPart w:val="79E82B5DF7D94EEAB81EE361DAC6B721"/>
          </w:placeholder>
        </w:sdtPr>
        <w:sdtEndPr/>
        <w:sdtContent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instrText>ADDIN CitaviPlaceholder{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}</w:instrText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t>Erhardt, Findeisen, Marinello, &amp; Reinartz-Wenzel, 1981</w:t>
          </w:r>
          <w:r w:rsidRPr="00832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), and the observed global attention measure (OGM), whereas one observer coder coded 35% percent of the material. A time sampling procedure was chosen with intervals lasting 10s each, whereas the coders first coded OGM, then the 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, and the SOB. </w:t>
      </w:r>
    </w:p>
    <w:p w:rsidR="008B383E" w:rsidRPr="00832B60" w:rsidRDefault="008B383E" w:rsidP="008B3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383E" w:rsidRPr="00163D24" w:rsidRDefault="008B383E" w:rsidP="008B3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3D24">
        <w:rPr>
          <w:rFonts w:ascii="Times New Roman" w:hAnsi="Times New Roman" w:cs="Times New Roman"/>
          <w:b/>
          <w:sz w:val="24"/>
          <w:szCs w:val="24"/>
          <w:lang w:val="en-US"/>
        </w:rPr>
        <w:t>Variables assessed:</w:t>
      </w:r>
    </w:p>
    <w:p w:rsidR="008B383E" w:rsidRPr="00832B60" w:rsidRDefault="008B383E" w:rsidP="008B383E">
      <w:pPr>
        <w:pStyle w:val="Listenabsatz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Self-reported global attention (</w:t>
      </w:r>
      <w:proofErr w:type="spellStart"/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Raca</w:t>
      </w:r>
      <w:proofErr w:type="spellEnd"/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, 2015:</w:t>
      </w:r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“Your attention” 1 = none, 10 = excellent</w:t>
      </w:r>
    </w:p>
    <w:p w:rsidR="008B383E" w:rsidRPr="00832B60" w:rsidRDefault="008B383E" w:rsidP="008B383E">
      <w:pPr>
        <w:pStyle w:val="Listenabsatz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Observed global attention (OGM, in</w:t>
      </w: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house development):</w:t>
      </w: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“Attention of the student” 1 = none, 10 = excellent</w:t>
      </w:r>
    </w:p>
    <w:p w:rsidR="008B383E" w:rsidRPr="00832B60" w:rsidRDefault="008B383E" w:rsidP="008B383E">
      <w:pPr>
        <w:pStyle w:val="Listenabsatz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>Modificated</w:t>
      </w:r>
      <w:proofErr w:type="spellEnd"/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Attention Inventory (</w:t>
      </w:r>
      <w:proofErr w:type="spellStart"/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;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alias w:val="Don't edit this field"/>
          <w:tag w:val="CitaviPlaceholder#fb90092c-e959-4395-b7e0-bd0eea4ddcbe"/>
          <w:id w:val="576017291"/>
          <w:placeholder>
            <w:docPart w:val="D5B8EC88367740A29C8E87BFA7B13630"/>
          </w:placeholder>
        </w:sdtPr>
        <w:sdtEndPr/>
        <w:sdtContent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instrText>ADDIN CitaviPlaceholder{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}</w:instrText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t>Hommel, 2012</w:t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832B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a valid and reliable observation coding manual for on and off task behavior that is a further development of the widely used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Münchener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Aufmerksamkeitsinventar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(MAI, Helmke &amp;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Renkl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1992). The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makes the distinction between ON-Task and OFF-Task behavior. Within those categories the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also discriminates between active and passive behavior. In total the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ModAI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uses the following 6 categories: 0 = “not determinable”, 1 = “off-task active/ disturbing”, 2 = “off-task passive/ not disturbing”, 3 = “other task”, 4 = “on-task, passive”, 5 = “on-task, active”. </w:t>
      </w:r>
    </w:p>
    <w:p w:rsidR="00B71B9E" w:rsidRPr="00832B60" w:rsidRDefault="008B383E" w:rsidP="00B71B9E">
      <w:pPr>
        <w:pStyle w:val="Listenabsatz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Systematic behavioral observation (SOB,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alias w:val="Don't edit this field"/>
          <w:tag w:val="CitaviPlaceholder#e7454c93-bce1-4b30-a845-687048814ee6"/>
          <w:id w:val="-849788989"/>
          <w:placeholder>
            <w:docPart w:val="4A50F36E37FF412B90B309C7A4D42895"/>
          </w:placeholder>
        </w:sdtPr>
        <w:sdtEndPr/>
        <w:sdtContent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instrText>ADDIN CitaviPlaceholder{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}</w:instrText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t>Erhardt et al., 1981</w:t>
          </w:r>
          <w:r w:rsidRPr="00832B60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 w:rsidRPr="00832B6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The Systematic behavioral observation model is also considered as a well-elaborated, valid and reliable instrument to assess students’ attention (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Büttner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&amp; Schmidt-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Atzert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, 2004; Helmke &amp; 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Renkl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>, 1992)</w:t>
      </w: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In the SOB the coders make decisions on whether the following categories apply in the 10 second-intervals: 1) viewing direction is directed towards the focus of the lesson 1 = “yes”, 2 = “no”, 0 = “not determinable”,) body posture is tightened and directed towards the focus of the lesson 1 = “yes”, 2 = “no”, 0 = “not determinable” and 3) activity is on-task 1 = “yes”, 2 = “no”, 0 = “not determinable”. To calculate the whole score a mean is built. Before building the mean, the data is recoded (1 = yes, 0 = no, and missing = not determinable). </w:t>
      </w:r>
    </w:p>
    <w:p w:rsidR="00B71B9E" w:rsidRDefault="00B71B9E" w:rsidP="00B71B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For more information about the coding procedure see the “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Schulung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Aufmerksamkeitscodierung</w:t>
      </w:r>
      <w:proofErr w:type="spellEnd"/>
      <w:r w:rsidRPr="00832B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and the original text from the authors of the coding manuals. </w:t>
      </w:r>
    </w:p>
    <w:p w:rsidR="00163D24" w:rsidRDefault="00163D24" w:rsidP="00B71B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coding details consult our cheat sheet. All this information is provided in the folder: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Coding. If you need assistance because of the language, let me know. </w:t>
      </w:r>
    </w:p>
    <w:p w:rsidR="00163D24" w:rsidRPr="00832B60" w:rsidRDefault="00163D24" w:rsidP="00B71B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B383E" w:rsidRPr="00832B60" w:rsidRDefault="008B38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b/>
          <w:sz w:val="24"/>
          <w:szCs w:val="24"/>
          <w:lang w:val="en-US"/>
        </w:rPr>
        <w:t>Selection of the students:</w:t>
      </w:r>
    </w:p>
    <w:p w:rsidR="00B340BC" w:rsidRDefault="008B3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Those who participated twice and some who were </w:t>
      </w:r>
      <w:r w:rsidR="00BD74D5" w:rsidRPr="00832B60">
        <w:rPr>
          <w:rFonts w:ascii="Times New Roman" w:hAnsi="Times New Roman" w:cs="Times New Roman"/>
          <w:sz w:val="24"/>
          <w:szCs w:val="24"/>
          <w:lang w:val="en-US"/>
        </w:rPr>
        <w:t>recommended</w:t>
      </w:r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by Pierre</w:t>
      </w:r>
      <w:r w:rsidR="0083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B60">
        <w:rPr>
          <w:rFonts w:ascii="Times New Roman" w:hAnsi="Times New Roman" w:cs="Times New Roman"/>
          <w:sz w:val="24"/>
          <w:szCs w:val="24"/>
          <w:lang w:val="en-US"/>
        </w:rPr>
        <w:t>Dillenbourg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D74D5" w:rsidRPr="00832B60" w:rsidRDefault="00BD74D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832B60">
        <w:rPr>
          <w:rFonts w:ascii="Times New Roman" w:hAnsi="Times New Roman" w:cs="Times New Roman"/>
          <w:sz w:val="24"/>
          <w:szCs w:val="24"/>
          <w:lang w:val="en-US"/>
        </w:rPr>
        <w:t>Please see the following files for the participants we coded:</w:t>
      </w:r>
    </w:p>
    <w:p w:rsidR="00BD74D5" w:rsidRPr="00832B60" w:rsidRDefault="00BD74D5" w:rsidP="00832B6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H"/>
        </w:rPr>
      </w:pPr>
      <w:r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Lesson </w:t>
      </w:r>
      <w:proofErr w:type="gramStart"/>
      <w:r w:rsidRPr="00832B60">
        <w:rPr>
          <w:rFonts w:ascii="Times New Roman" w:hAnsi="Times New Roman" w:cs="Times New Roman"/>
          <w:sz w:val="24"/>
          <w:szCs w:val="24"/>
          <w:lang w:val="fr-CH"/>
        </w:rPr>
        <w:t>1:</w:t>
      </w:r>
      <w:proofErr w:type="gramEnd"/>
      <w:r w:rsidR="00B71B9E"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 Lesson 1 Pierre COD </w:t>
      </w:r>
      <w:r w:rsidR="0079790F" w:rsidRPr="00832B60">
        <w:rPr>
          <w:rFonts w:ascii="Times New Roman" w:hAnsi="Times New Roman" w:cs="Times New Roman"/>
          <w:sz w:val="24"/>
          <w:szCs w:val="24"/>
          <w:lang w:val="fr-CH"/>
        </w:rPr>
        <w:t>290618</w:t>
      </w:r>
    </w:p>
    <w:p w:rsidR="00BD74D5" w:rsidRPr="00832B60" w:rsidRDefault="00BD74D5" w:rsidP="00832B6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H"/>
        </w:rPr>
      </w:pPr>
      <w:r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Lesson </w:t>
      </w:r>
      <w:proofErr w:type="gramStart"/>
      <w:r w:rsidRPr="00832B60">
        <w:rPr>
          <w:rFonts w:ascii="Times New Roman" w:hAnsi="Times New Roman" w:cs="Times New Roman"/>
          <w:sz w:val="24"/>
          <w:szCs w:val="24"/>
          <w:lang w:val="fr-CH"/>
        </w:rPr>
        <w:t>2:</w:t>
      </w:r>
      <w:proofErr w:type="gramEnd"/>
      <w:r w:rsidR="00B71B9E"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 Lesson 2 Pierre COD 290618 </w:t>
      </w:r>
    </w:p>
    <w:p w:rsidR="00BD74D5" w:rsidRPr="00832B60" w:rsidRDefault="00BD7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>For a larger overview (might be harder to understand) see this file:</w:t>
      </w:r>
    </w:p>
    <w:p w:rsidR="00BD74D5" w:rsidRPr="00832B60" w:rsidRDefault="00BD74D5" w:rsidP="00832B60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H"/>
        </w:rPr>
      </w:pPr>
      <w:r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Lesson </w:t>
      </w:r>
      <w:proofErr w:type="gramStart"/>
      <w:r w:rsidRPr="00832B60">
        <w:rPr>
          <w:rFonts w:ascii="Times New Roman" w:hAnsi="Times New Roman" w:cs="Times New Roman"/>
          <w:sz w:val="24"/>
          <w:szCs w:val="24"/>
          <w:lang w:val="fr-CH"/>
        </w:rPr>
        <w:t>1:</w:t>
      </w:r>
      <w:proofErr w:type="gramEnd"/>
      <w:r w:rsidR="00B71B9E"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 Lesson 1 Pierre KÄSTCHEN 290618</w:t>
      </w:r>
    </w:p>
    <w:p w:rsidR="00BD74D5" w:rsidRPr="00832B60" w:rsidRDefault="00BD74D5" w:rsidP="00832B60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H"/>
        </w:rPr>
      </w:pPr>
      <w:r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Lesson </w:t>
      </w:r>
      <w:proofErr w:type="gramStart"/>
      <w:r w:rsidRPr="00832B60">
        <w:rPr>
          <w:rFonts w:ascii="Times New Roman" w:hAnsi="Times New Roman" w:cs="Times New Roman"/>
          <w:sz w:val="24"/>
          <w:szCs w:val="24"/>
          <w:lang w:val="fr-CH"/>
        </w:rPr>
        <w:t>2:</w:t>
      </w:r>
      <w:proofErr w:type="gramEnd"/>
      <w:r w:rsidRPr="00832B60">
        <w:rPr>
          <w:rFonts w:ascii="Times New Roman" w:hAnsi="Times New Roman" w:cs="Times New Roman"/>
          <w:sz w:val="24"/>
          <w:szCs w:val="24"/>
          <w:lang w:val="fr-CH"/>
        </w:rPr>
        <w:t xml:space="preserve">  </w:t>
      </w:r>
      <w:r w:rsidR="00B71B9E" w:rsidRPr="00832B60">
        <w:rPr>
          <w:rFonts w:ascii="Times New Roman" w:hAnsi="Times New Roman" w:cs="Times New Roman"/>
          <w:sz w:val="24"/>
          <w:szCs w:val="24"/>
          <w:lang w:val="fr-CH"/>
        </w:rPr>
        <w:t>Lesson 2 Pierre KÄSTCHEN 290618</w:t>
      </w:r>
    </w:p>
    <w:p w:rsidR="00B53E54" w:rsidRDefault="00B53E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>Please also consult the file: “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Anmerkungen_Codieren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_” </w:t>
      </w:r>
      <w:r w:rsidR="00832B60"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where you find problems (due to visibility of the participants) well documented. </w:t>
      </w:r>
    </w:p>
    <w:p w:rsidR="00832B60" w:rsidRPr="00832B60" w:rsidRDefault="00832B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>The questionnaires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sed in the thesis have the same participant number, thus the data gathered from us can be combined with the self-report. </w:t>
      </w:r>
    </w:p>
    <w:p w:rsidR="00BD74D5" w:rsidRPr="00832B60" w:rsidRDefault="00BD74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Videos, timing and video length: </w:t>
      </w:r>
    </w:p>
    <w:p w:rsidR="00BD74D5" w:rsidRPr="00832B60" w:rsidRDefault="00BD7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60">
        <w:rPr>
          <w:rFonts w:ascii="Times New Roman" w:hAnsi="Times New Roman" w:cs="Times New Roman"/>
          <w:sz w:val="24"/>
          <w:szCs w:val="24"/>
          <w:lang w:val="en-US"/>
        </w:rPr>
        <w:t>The videos did not start at the same time. We therefore had to cut them according to our needs. The File “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Timing_Verschiedene_Videos_neu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>” describes for each cam</w:t>
      </w:r>
      <w:r w:rsidR="00832B60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 when the lesson starts in the original (uncut) videos and at which time point we started coding (Start </w:t>
      </w:r>
      <w:proofErr w:type="spellStart"/>
      <w:r w:rsidRPr="00832B60">
        <w:rPr>
          <w:rFonts w:ascii="Times New Roman" w:hAnsi="Times New Roman" w:cs="Times New Roman"/>
          <w:sz w:val="24"/>
          <w:szCs w:val="24"/>
          <w:lang w:val="en-US"/>
        </w:rPr>
        <w:t>Codierung</w:t>
      </w:r>
      <w:proofErr w:type="spellEnd"/>
      <w:r w:rsidRPr="00832B6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sectPr w:rsidR="00BD74D5" w:rsidRPr="00832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F2191"/>
    <w:multiLevelType w:val="hybridMultilevel"/>
    <w:tmpl w:val="512437A0"/>
    <w:lvl w:ilvl="0" w:tplc="47D08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6E93"/>
    <w:multiLevelType w:val="hybridMultilevel"/>
    <w:tmpl w:val="98325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C7D13"/>
    <w:multiLevelType w:val="hybridMultilevel"/>
    <w:tmpl w:val="1CC4E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3E"/>
    <w:rsid w:val="00163D24"/>
    <w:rsid w:val="006F08AC"/>
    <w:rsid w:val="00734638"/>
    <w:rsid w:val="0079790F"/>
    <w:rsid w:val="00832B60"/>
    <w:rsid w:val="008B383E"/>
    <w:rsid w:val="00932812"/>
    <w:rsid w:val="00B340BC"/>
    <w:rsid w:val="00B53E54"/>
    <w:rsid w:val="00B71B9E"/>
    <w:rsid w:val="00BD74D5"/>
    <w:rsid w:val="00E173B6"/>
    <w:rsid w:val="00F9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B5532"/>
  <w15:chartTrackingRefBased/>
  <w15:docId w15:val="{98BACE53-480F-4354-A27C-1B30CA39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3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8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B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82B5DF7D94EEAB81EE361DAC6B7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12187D-CC42-494F-8167-4D8E5D2BE883}"/>
      </w:docPartPr>
      <w:docPartBody>
        <w:p w:rsidR="00294A42" w:rsidRDefault="00F65628" w:rsidP="00F65628">
          <w:pPr>
            <w:pStyle w:val="79E82B5DF7D94EEAB81EE361DAC6B721"/>
          </w:pPr>
          <w:r w:rsidRPr="00D14AF6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5B8EC88367740A29C8E87BFA7B136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ED98F4-BF92-4BFA-B9E0-0ADDA3FF2C3D}"/>
      </w:docPartPr>
      <w:docPartBody>
        <w:p w:rsidR="00294A42" w:rsidRDefault="00F65628" w:rsidP="00F65628">
          <w:pPr>
            <w:pStyle w:val="D5B8EC88367740A29C8E87BFA7B13630"/>
          </w:pPr>
          <w:r w:rsidRPr="00D14AF6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A50F36E37FF412B90B309C7A4D428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4D4DA5-5D57-45F6-8038-2451FF16E229}"/>
      </w:docPartPr>
      <w:docPartBody>
        <w:p w:rsidR="00294A42" w:rsidRDefault="00F65628" w:rsidP="00F65628">
          <w:pPr>
            <w:pStyle w:val="4A50F36E37FF412B90B309C7A4D42895"/>
          </w:pPr>
          <w:r w:rsidRPr="00D14AF6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28"/>
    <w:rsid w:val="00294A42"/>
    <w:rsid w:val="00DF2270"/>
    <w:rsid w:val="00F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65628"/>
    <w:rPr>
      <w:color w:val="808080"/>
    </w:rPr>
  </w:style>
  <w:style w:type="paragraph" w:customStyle="1" w:styleId="79E82B5DF7D94EEAB81EE361DAC6B721">
    <w:name w:val="79E82B5DF7D94EEAB81EE361DAC6B721"/>
    <w:rsid w:val="00F65628"/>
  </w:style>
  <w:style w:type="paragraph" w:customStyle="1" w:styleId="D5B8EC88367740A29C8E87BFA7B13630">
    <w:name w:val="D5B8EC88367740A29C8E87BFA7B13630"/>
    <w:rsid w:val="00F65628"/>
  </w:style>
  <w:style w:type="paragraph" w:customStyle="1" w:styleId="4A50F36E37FF412B90B309C7A4D42895">
    <w:name w:val="4A50F36E37FF412B90B309C7A4D42895"/>
    <w:rsid w:val="00F65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2835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 V</dc:creator>
  <cp:keywords/>
  <dc:description/>
  <cp:lastModifiedBy>Vanda V</cp:lastModifiedBy>
  <cp:revision>3</cp:revision>
  <dcterms:created xsi:type="dcterms:W3CDTF">2018-10-09T08:30:00Z</dcterms:created>
  <dcterms:modified xsi:type="dcterms:W3CDTF">2018-10-09T13:50:00Z</dcterms:modified>
</cp:coreProperties>
</file>