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BF1" w:rsidRDefault="00696BF1" w:rsidP="00271F38">
      <w:pPr>
        <w:rPr>
          <w:rStyle w:val="fontstyle01"/>
          <w:rFonts w:eastAsiaTheme="majorEastAsia"/>
          <w:lang w:val="en-US"/>
        </w:rPr>
      </w:pPr>
      <w:r>
        <w:rPr>
          <w:rStyle w:val="fontstyle01"/>
          <w:rFonts w:eastAsiaTheme="majorEastAsia"/>
          <w:lang w:val="en-US"/>
        </w:rPr>
        <w:t>D+S</w:t>
      </w:r>
    </w:p>
    <w:p w:rsidR="00696BF1" w:rsidRDefault="00696BF1" w:rsidP="00271F38">
      <w:pPr>
        <w:rPr>
          <w:rStyle w:val="fontstyle01"/>
          <w:rFonts w:eastAsiaTheme="majorEastAsia"/>
          <w:lang w:val="en-US"/>
        </w:rPr>
      </w:pPr>
    </w:p>
    <w:p w:rsidR="00E85172" w:rsidRPr="00696BF1" w:rsidRDefault="00696BF1" w:rsidP="00271F38">
      <w:pPr>
        <w:rPr>
          <w:rStyle w:val="fontstyle01"/>
          <w:rFonts w:eastAsiaTheme="majorEastAsia"/>
          <w:sz w:val="20"/>
          <w:lang w:val="en-US"/>
        </w:rPr>
      </w:pPr>
      <w:r>
        <w:rPr>
          <w:rStyle w:val="fontstyle01"/>
          <w:rFonts w:eastAsiaTheme="majorEastAsia"/>
          <w:lang w:val="en-US"/>
        </w:rPr>
        <w:t>T</w:t>
      </w:r>
      <w:r w:rsidRPr="00696BF1">
        <w:rPr>
          <w:rStyle w:val="fontstyle01"/>
          <w:rFonts w:eastAsiaTheme="majorEastAsia"/>
          <w:lang w:val="en-US"/>
        </w:rPr>
        <w:t>he primary motivation behind this</w:t>
      </w:r>
      <w:r w:rsidRPr="00696BF1">
        <w:rPr>
          <w:rFonts w:ascii="Code2000" w:hAnsi="Code2000"/>
          <w:color w:val="000000"/>
          <w:sz w:val="18"/>
          <w:szCs w:val="18"/>
          <w:lang w:val="en-US"/>
        </w:rPr>
        <w:br/>
      </w:r>
      <w:r w:rsidRPr="00696BF1">
        <w:rPr>
          <w:rStyle w:val="fontstyle01"/>
          <w:rFonts w:eastAsiaTheme="majorEastAsia"/>
          <w:lang w:val="en-US"/>
        </w:rPr>
        <w:t xml:space="preserve">reform was the health of the mother, although the potential benefits that the </w:t>
      </w:r>
      <w:proofErr w:type="spellStart"/>
      <w:r w:rsidRPr="00696BF1">
        <w:rPr>
          <w:rStyle w:val="fontstyle01"/>
          <w:rFonts w:eastAsiaTheme="majorEastAsia"/>
          <w:lang w:val="en-US"/>
        </w:rPr>
        <w:t>expan</w:t>
      </w:r>
      <w:proofErr w:type="spellEnd"/>
      <w:r w:rsidRPr="00696BF1">
        <w:rPr>
          <w:rFonts w:ascii="Code2000" w:hAnsi="Code2000"/>
          <w:color w:val="000000"/>
          <w:sz w:val="18"/>
          <w:szCs w:val="18"/>
          <w:lang w:val="en-US"/>
        </w:rPr>
        <w:br/>
      </w:r>
      <w:proofErr w:type="spellStart"/>
      <w:proofErr w:type="gramStart"/>
      <w:r w:rsidRPr="00696BF1">
        <w:rPr>
          <w:rStyle w:val="fontstyle01"/>
          <w:rFonts w:eastAsiaTheme="majorEastAsia"/>
          <w:sz w:val="20"/>
          <w:lang w:val="en-US"/>
        </w:rPr>
        <w:t>sion</w:t>
      </w:r>
      <w:proofErr w:type="spellEnd"/>
      <w:proofErr w:type="gramEnd"/>
      <w:r w:rsidRPr="00696BF1">
        <w:rPr>
          <w:rStyle w:val="fontstyle01"/>
          <w:rFonts w:eastAsiaTheme="majorEastAsia"/>
          <w:sz w:val="20"/>
          <w:lang w:val="en-US"/>
        </w:rPr>
        <w:t xml:space="preserve"> may have on the welfare of the child were also recognized (</w:t>
      </w:r>
      <w:proofErr w:type="spellStart"/>
      <w:r w:rsidRPr="00696BF1">
        <w:rPr>
          <w:rStyle w:val="fontstyle01"/>
          <w:rFonts w:eastAsiaTheme="majorEastAsia"/>
          <w:sz w:val="20"/>
          <w:lang w:val="en-US"/>
        </w:rPr>
        <w:t>Gesetzentwurf</w:t>
      </w:r>
      <w:proofErr w:type="spellEnd"/>
      <w:r w:rsidRPr="00696BF1">
        <w:rPr>
          <w:rFonts w:ascii="Code2000" w:hAnsi="Code2000"/>
          <w:color w:val="000000"/>
          <w:sz w:val="20"/>
          <w:lang w:val="en-US"/>
        </w:rPr>
        <w:br/>
      </w:r>
      <w:r w:rsidRPr="00696BF1">
        <w:rPr>
          <w:rStyle w:val="fontstyle01"/>
          <w:rFonts w:eastAsiaTheme="majorEastAsia"/>
          <w:sz w:val="20"/>
          <w:lang w:val="en-US"/>
        </w:rPr>
        <w:t xml:space="preserve">der </w:t>
      </w:r>
      <w:proofErr w:type="spellStart"/>
      <w:r w:rsidRPr="00696BF1">
        <w:rPr>
          <w:rStyle w:val="fontstyle01"/>
          <w:rFonts w:eastAsiaTheme="majorEastAsia"/>
          <w:sz w:val="20"/>
          <w:lang w:val="en-US"/>
        </w:rPr>
        <w:t>Bundesregierung</w:t>
      </w:r>
      <w:proofErr w:type="spellEnd"/>
      <w:r w:rsidRPr="00696BF1">
        <w:rPr>
          <w:rStyle w:val="fontstyle01"/>
          <w:rFonts w:eastAsiaTheme="majorEastAsia"/>
          <w:sz w:val="20"/>
          <w:lang w:val="en-US"/>
        </w:rPr>
        <w:t xml:space="preserve">, </w:t>
      </w:r>
      <w:proofErr w:type="spellStart"/>
      <w:r w:rsidRPr="00696BF1">
        <w:rPr>
          <w:rStyle w:val="fontstyle01"/>
          <w:rFonts w:eastAsiaTheme="majorEastAsia"/>
          <w:sz w:val="20"/>
          <w:lang w:val="en-US"/>
        </w:rPr>
        <w:t>Drucksache</w:t>
      </w:r>
      <w:proofErr w:type="spellEnd"/>
      <w:r w:rsidRPr="00696BF1">
        <w:rPr>
          <w:rStyle w:val="fontstyle01"/>
          <w:rFonts w:eastAsiaTheme="majorEastAsia"/>
          <w:sz w:val="20"/>
          <w:lang w:val="en-US"/>
        </w:rPr>
        <w:t xml:space="preserve"> 8/2613)</w:t>
      </w:r>
    </w:p>
    <w:p w:rsidR="00696BF1" w:rsidRPr="00696BF1" w:rsidRDefault="00696BF1" w:rsidP="00271F38">
      <w:pPr>
        <w:rPr>
          <w:rStyle w:val="fontstyle01"/>
          <w:rFonts w:eastAsiaTheme="majorEastAsia"/>
          <w:sz w:val="20"/>
          <w:lang w:val="en-US"/>
        </w:rPr>
      </w:pPr>
    </w:p>
    <w:p w:rsidR="00696BF1" w:rsidRDefault="00696BF1" w:rsidP="00271F38">
      <w:pPr>
        <w:rPr>
          <w:lang w:val="en-US"/>
        </w:rPr>
      </w:pPr>
      <w:r>
        <w:rPr>
          <w:lang w:val="en-US"/>
        </w:rPr>
        <w:t>School entry cutoff date: 1 July.</w:t>
      </w:r>
    </w:p>
    <w:p w:rsidR="00696BF1" w:rsidRDefault="00696BF1" w:rsidP="00271F38">
      <w:pPr>
        <w:rPr>
          <w:lang w:val="en-US"/>
        </w:rPr>
      </w:pPr>
      <w:r>
        <w:rPr>
          <w:lang w:val="en-US"/>
        </w:rPr>
        <w:t xml:space="preserve">Also: 2 month: </w:t>
      </w:r>
      <w:proofErr w:type="spellStart"/>
      <w:r>
        <w:rPr>
          <w:lang w:val="en-US"/>
        </w:rPr>
        <w:t>march+</w:t>
      </w:r>
      <w:proofErr w:type="gramStart"/>
      <w:r>
        <w:rPr>
          <w:lang w:val="en-US"/>
        </w:rPr>
        <w:t>april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may+june</w:t>
      </w:r>
      <w:proofErr w:type="spellEnd"/>
      <w:r>
        <w:rPr>
          <w:lang w:val="en-US"/>
        </w:rPr>
        <w:t xml:space="preserve">. --&gt; </w:t>
      </w:r>
      <w:proofErr w:type="gramStart"/>
      <w:r>
        <w:rPr>
          <w:lang w:val="en-US"/>
        </w:rPr>
        <w:t>best</w:t>
      </w:r>
      <w:proofErr w:type="gramEnd"/>
      <w:r>
        <w:rPr>
          <w:lang w:val="en-US"/>
        </w:rPr>
        <w:t>: only 2 months.</w:t>
      </w:r>
    </w:p>
    <w:p w:rsidR="00696BF1" w:rsidRDefault="00696BF1" w:rsidP="00271F38">
      <w:pPr>
        <w:rPr>
          <w:lang w:val="en-US"/>
        </w:rPr>
      </w:pPr>
    </w:p>
    <w:p w:rsidR="00696BF1" w:rsidRDefault="00696BF1" w:rsidP="00271F38">
      <w:pPr>
        <w:rPr>
          <w:lang w:val="en-US"/>
        </w:rPr>
      </w:pPr>
      <w:r>
        <w:rPr>
          <w:lang w:val="en-US"/>
        </w:rPr>
        <w:t>Interpretation:</w:t>
      </w:r>
    </w:p>
    <w:p w:rsidR="00696BF1" w:rsidRDefault="00696BF1" w:rsidP="00271F38">
      <w:pPr>
        <w:rPr>
          <w:lang w:val="en-US"/>
        </w:rPr>
      </w:pPr>
      <w:r>
        <w:rPr>
          <w:lang w:val="en-US"/>
        </w:rPr>
        <w:t xml:space="preserve">The ML extension increase/decreased </w:t>
      </w:r>
      <w:proofErr w:type="spellStart"/>
      <w:proofErr w:type="gramStart"/>
      <w:r>
        <w:rPr>
          <w:lang w:val="en-US"/>
        </w:rPr>
        <w:t>ed</w:t>
      </w:r>
      <w:proofErr w:type="spellEnd"/>
      <w:proofErr w:type="gramEnd"/>
      <w:r>
        <w:rPr>
          <w:lang w:val="en-US"/>
        </w:rPr>
        <w:t xml:space="preserve"> the rate of hospital admissions and in-patient treatments by X%, E.g., </w:t>
      </w:r>
    </w:p>
    <w:p w:rsidR="00391DDE" w:rsidRDefault="00391DDE" w:rsidP="00271F38">
      <w:pPr>
        <w:rPr>
          <w:lang w:val="en-US"/>
        </w:rPr>
      </w:pPr>
      <w:r>
        <w:rPr>
          <w:lang w:val="en-US"/>
        </w:rPr>
        <w:t>Or: the magnitude of the decrease in hospital admissions due to mental disorders corresponds to 7% of the average rate.</w:t>
      </w:r>
    </w:p>
    <w:p w:rsidR="00391DDE" w:rsidRDefault="00391DDE" w:rsidP="00271F38">
      <w:pPr>
        <w:rPr>
          <w:lang w:val="en-US"/>
        </w:rPr>
      </w:pPr>
    </w:p>
    <w:p w:rsidR="00391DDE" w:rsidRDefault="00391DDE" w:rsidP="00271F38">
      <w:pPr>
        <w:rPr>
          <w:lang w:val="en-US"/>
        </w:rPr>
      </w:pPr>
      <w:r>
        <w:rPr>
          <w:lang w:val="en-US"/>
        </w:rPr>
        <w:t xml:space="preserve">Can </w:t>
      </w:r>
      <w:r w:rsidR="00F0058A">
        <w:rPr>
          <w:lang w:val="en-US"/>
        </w:rPr>
        <w:t>“</w:t>
      </w:r>
      <w:r>
        <w:rPr>
          <w:lang w:val="en-US"/>
        </w:rPr>
        <w:t xml:space="preserve">fraction of </w:t>
      </w:r>
      <w:r w:rsidR="00F0058A">
        <w:rPr>
          <w:lang w:val="en-US"/>
        </w:rPr>
        <w:t xml:space="preserve">people born in month x” </w:t>
      </w:r>
      <w:r>
        <w:rPr>
          <w:lang w:val="en-US"/>
        </w:rPr>
        <w:t xml:space="preserve">be </w:t>
      </w:r>
      <w:r w:rsidR="00F0058A">
        <w:rPr>
          <w:lang w:val="en-US"/>
        </w:rPr>
        <w:t>interpreted</w:t>
      </w:r>
      <w:r>
        <w:rPr>
          <w:lang w:val="en-US"/>
        </w:rPr>
        <w:t xml:space="preserve"> </w:t>
      </w:r>
      <w:r w:rsidR="00F0058A">
        <w:rPr>
          <w:lang w:val="en-US"/>
        </w:rPr>
        <w:t>as</w:t>
      </w:r>
      <w:r>
        <w:rPr>
          <w:lang w:val="en-US"/>
        </w:rPr>
        <w:t xml:space="preserve"> </w:t>
      </w:r>
      <w:r w:rsidR="00F0058A">
        <w:rPr>
          <w:lang w:val="en-US"/>
        </w:rPr>
        <w:t>probability of diagnosis per individual.</w:t>
      </w:r>
    </w:p>
    <w:p w:rsidR="00F0058A" w:rsidRDefault="00F0058A" w:rsidP="00271F38">
      <w:pPr>
        <w:rPr>
          <w:lang w:val="en-US"/>
        </w:rPr>
      </w:pPr>
      <w:r>
        <w:rPr>
          <w:lang w:val="en-US"/>
        </w:rPr>
        <w:t>Can one say: it lowers the probability of hospital admission by X percentage points</w:t>
      </w:r>
      <w:r w:rsidR="00C3734D">
        <w:rPr>
          <w:lang w:val="en-US"/>
        </w:rPr>
        <w:t xml:space="preserve"> or by 76% of a </w:t>
      </w:r>
      <w:proofErr w:type="spellStart"/>
      <w:proofErr w:type="gramStart"/>
      <w:r w:rsidR="00C3734D">
        <w:rPr>
          <w:lang w:val="en-US"/>
        </w:rPr>
        <w:t>std</w:t>
      </w:r>
      <w:proofErr w:type="spellEnd"/>
      <w:proofErr w:type="gramEnd"/>
      <w:r w:rsidR="00C3734D">
        <w:rPr>
          <w:lang w:val="en-US"/>
        </w:rPr>
        <w:t xml:space="preserve"> dev</w:t>
      </w:r>
      <w:r>
        <w:rPr>
          <w:lang w:val="en-US"/>
        </w:rPr>
        <w:t>?</w:t>
      </w:r>
    </w:p>
    <w:p w:rsidR="00696BF1" w:rsidRDefault="00696BF1" w:rsidP="00271F38">
      <w:pPr>
        <w:rPr>
          <w:lang w:val="en-US"/>
        </w:rPr>
      </w:pPr>
    </w:p>
    <w:p w:rsidR="00696BF1" w:rsidRDefault="00696BF1" w:rsidP="00271F38">
      <w:pPr>
        <w:rPr>
          <w:lang w:val="en-US"/>
        </w:rPr>
      </w:pPr>
      <w:r>
        <w:rPr>
          <w:lang w:val="en-US"/>
        </w:rPr>
        <w:t>Compare results:</w:t>
      </w:r>
    </w:p>
    <w:p w:rsidR="00696BF1" w:rsidRDefault="00696BF1" w:rsidP="00271F38">
      <w:pPr>
        <w:rPr>
          <w:lang w:val="en-US"/>
        </w:rPr>
      </w:pPr>
      <w:r>
        <w:rPr>
          <w:lang w:val="en-US"/>
        </w:rPr>
        <w:t>All of Germany</w:t>
      </w:r>
    </w:p>
    <w:p w:rsidR="00696BF1" w:rsidRDefault="00696BF1" w:rsidP="00271F38">
      <w:pPr>
        <w:rPr>
          <w:lang w:val="en-US"/>
        </w:rPr>
      </w:pPr>
      <w:r>
        <w:rPr>
          <w:lang w:val="en-US"/>
        </w:rPr>
        <w:t>West Germany</w:t>
      </w:r>
    </w:p>
    <w:p w:rsidR="00696BF1" w:rsidRDefault="00696BF1" w:rsidP="00271F38">
      <w:pPr>
        <w:rPr>
          <w:lang w:val="en-US"/>
        </w:rPr>
      </w:pPr>
      <w:proofErr w:type="gramStart"/>
      <w:r>
        <w:rPr>
          <w:lang w:val="en-US"/>
        </w:rPr>
        <w:t xml:space="preserve">West Germany correcting for </w:t>
      </w:r>
      <w:proofErr w:type="spellStart"/>
      <w:r>
        <w:rPr>
          <w:lang w:val="en-US"/>
        </w:rPr>
        <w:t>Mig</w:t>
      </w:r>
      <w:proofErr w:type="spellEnd"/>
      <w:r>
        <w:rPr>
          <w:lang w:val="en-US"/>
        </w:rPr>
        <w:t>-Background.</w:t>
      </w:r>
      <w:proofErr w:type="gramEnd"/>
    </w:p>
    <w:p w:rsidR="00696BF1" w:rsidRDefault="00696BF1" w:rsidP="00271F38">
      <w:pPr>
        <w:rPr>
          <w:lang w:val="en-US"/>
        </w:rPr>
      </w:pPr>
    </w:p>
    <w:p w:rsidR="00696BF1" w:rsidRDefault="00696BF1" w:rsidP="00271F38">
      <w:pPr>
        <w:rPr>
          <w:lang w:val="en-US"/>
        </w:rPr>
      </w:pPr>
      <w:r>
        <w:rPr>
          <w:lang w:val="en-US"/>
        </w:rPr>
        <w:t>Comparability of empirical approach and sample across different data sets!</w:t>
      </w:r>
    </w:p>
    <w:p w:rsidR="00387FA0" w:rsidRDefault="00387FA0" w:rsidP="00271F38">
      <w:pPr>
        <w:rPr>
          <w:lang w:val="en-US"/>
        </w:rPr>
      </w:pPr>
    </w:p>
    <w:p w:rsidR="00387FA0" w:rsidRPr="00387FA0" w:rsidRDefault="00387FA0" w:rsidP="00387FA0">
      <w:pPr>
        <w:pStyle w:val="Listenabsatz"/>
        <w:numPr>
          <w:ilvl w:val="0"/>
          <w:numId w:val="1"/>
        </w:numPr>
        <w:spacing w:line="240" w:lineRule="auto"/>
        <w:contextualSpacing w:val="0"/>
        <w:jc w:val="left"/>
        <w:rPr>
          <w:b/>
        </w:rPr>
      </w:pPr>
      <w:r w:rsidRPr="00387FA0">
        <w:rPr>
          <w:b/>
        </w:rPr>
        <w:t xml:space="preserve">Aufsummieren aller </w:t>
      </w:r>
      <w:proofErr w:type="spellStart"/>
      <w:r w:rsidRPr="00387FA0">
        <w:rPr>
          <w:b/>
        </w:rPr>
        <w:t>cases</w:t>
      </w:r>
      <w:proofErr w:type="spellEnd"/>
      <w:r w:rsidRPr="00387FA0">
        <w:rPr>
          <w:b/>
        </w:rPr>
        <w:t xml:space="preserve"> und ins </w:t>
      </w:r>
      <w:proofErr w:type="spellStart"/>
      <w:r w:rsidRPr="00387FA0">
        <w:rPr>
          <w:b/>
        </w:rPr>
        <w:t>verhältnis</w:t>
      </w:r>
      <w:proofErr w:type="spellEnd"/>
      <w:r w:rsidRPr="00387FA0">
        <w:rPr>
          <w:b/>
        </w:rPr>
        <w:t xml:space="preserve"> zu </w:t>
      </w:r>
      <w:proofErr w:type="spellStart"/>
      <w:r w:rsidRPr="00387FA0">
        <w:rPr>
          <w:b/>
        </w:rPr>
        <w:t>anzahl</w:t>
      </w:r>
      <w:proofErr w:type="spellEnd"/>
      <w:r w:rsidRPr="00387FA0">
        <w:rPr>
          <w:b/>
        </w:rPr>
        <w:t xml:space="preserve"> geburts-monats-kohorte setzen</w:t>
      </w:r>
      <w:r w:rsidRPr="00387FA0">
        <w:rPr>
          <w:b/>
        </w:rPr>
        <w:t>; Absolute Zahlen.</w:t>
      </w:r>
    </w:p>
    <w:p w:rsidR="00387FA0" w:rsidRDefault="00387FA0" w:rsidP="00387FA0">
      <w:pPr>
        <w:pStyle w:val="Listenabsatz"/>
        <w:numPr>
          <w:ilvl w:val="0"/>
          <w:numId w:val="1"/>
        </w:numPr>
        <w:spacing w:line="240" w:lineRule="auto"/>
        <w:contextualSpacing w:val="0"/>
        <w:jc w:val="left"/>
      </w:pPr>
      <w:r>
        <w:t xml:space="preserve">2 oder 3 </w:t>
      </w:r>
      <w:proofErr w:type="spellStart"/>
      <w:r>
        <w:t>jahre</w:t>
      </w:r>
      <w:proofErr w:type="spellEnd"/>
      <w:r>
        <w:t xml:space="preserve"> </w:t>
      </w:r>
      <w:proofErr w:type="spellStart"/>
      <w:r>
        <w:t>poolen</w:t>
      </w:r>
      <w:proofErr w:type="spellEnd"/>
      <w:r>
        <w:t xml:space="preserve"> </w:t>
      </w:r>
    </w:p>
    <w:p w:rsidR="00387FA0" w:rsidRPr="00387FA0" w:rsidRDefault="00387FA0" w:rsidP="00387FA0">
      <w:pPr>
        <w:pStyle w:val="Listenabsatz"/>
        <w:numPr>
          <w:ilvl w:val="0"/>
          <w:numId w:val="1"/>
        </w:numPr>
        <w:spacing w:line="240" w:lineRule="auto"/>
        <w:contextualSpacing w:val="0"/>
        <w:jc w:val="left"/>
        <w:rPr>
          <w:b/>
        </w:rPr>
      </w:pPr>
      <w:proofErr w:type="spellStart"/>
      <w:r w:rsidRPr="00387FA0">
        <w:rPr>
          <w:b/>
        </w:rPr>
        <w:t>Poolen</w:t>
      </w:r>
      <w:proofErr w:type="spellEnd"/>
      <w:r w:rsidRPr="00387FA0">
        <w:rPr>
          <w:b/>
        </w:rPr>
        <w:t xml:space="preserve"> und </w:t>
      </w:r>
      <w:proofErr w:type="spellStart"/>
      <w:r w:rsidRPr="00387FA0">
        <w:rPr>
          <w:b/>
        </w:rPr>
        <w:t>treatment</w:t>
      </w:r>
      <w:proofErr w:type="spellEnd"/>
      <w:r w:rsidRPr="00387FA0">
        <w:rPr>
          <w:b/>
        </w:rPr>
        <w:t xml:space="preserve"> </w:t>
      </w:r>
      <w:proofErr w:type="spellStart"/>
      <w:r w:rsidRPr="00387FA0">
        <w:rPr>
          <w:b/>
        </w:rPr>
        <w:t>effekt</w:t>
      </w:r>
      <w:proofErr w:type="spellEnd"/>
      <w:r w:rsidRPr="00387FA0">
        <w:rPr>
          <w:b/>
        </w:rPr>
        <w:t xml:space="preserve"> mit </w:t>
      </w:r>
      <w:proofErr w:type="spellStart"/>
      <w:r w:rsidRPr="00387FA0">
        <w:rPr>
          <w:b/>
        </w:rPr>
        <w:t>jahren</w:t>
      </w:r>
      <w:proofErr w:type="spellEnd"/>
      <w:r w:rsidRPr="00387FA0">
        <w:rPr>
          <w:b/>
        </w:rPr>
        <w:t xml:space="preserve"> interagieren </w:t>
      </w:r>
      <w:r w:rsidRPr="00387FA0">
        <w:rPr>
          <w:rFonts w:ascii="Wingdings" w:hAnsi="Wingdings"/>
          <w:b/>
        </w:rPr>
        <w:t></w:t>
      </w:r>
      <w:r w:rsidRPr="00387FA0">
        <w:rPr>
          <w:b/>
        </w:rPr>
        <w:t xml:space="preserve"> </w:t>
      </w:r>
      <w:proofErr w:type="spellStart"/>
      <w:r w:rsidRPr="00387FA0">
        <w:rPr>
          <w:b/>
        </w:rPr>
        <w:t>interaktionse</w:t>
      </w:r>
      <w:r w:rsidRPr="00387FA0">
        <w:rPr>
          <w:b/>
        </w:rPr>
        <w:t>f</w:t>
      </w:r>
      <w:r w:rsidRPr="00387FA0">
        <w:rPr>
          <w:b/>
        </w:rPr>
        <w:t>fekte</w:t>
      </w:r>
      <w:proofErr w:type="spellEnd"/>
    </w:p>
    <w:p w:rsidR="00387FA0" w:rsidRPr="00387FA0" w:rsidRDefault="00387FA0" w:rsidP="00387FA0">
      <w:pPr>
        <w:pStyle w:val="Listenabsatz"/>
        <w:numPr>
          <w:ilvl w:val="0"/>
          <w:numId w:val="1"/>
        </w:numPr>
        <w:spacing w:line="240" w:lineRule="auto"/>
        <w:contextualSpacing w:val="0"/>
        <w:jc w:val="left"/>
        <w:rPr>
          <w:lang w:val="en-US"/>
        </w:rPr>
      </w:pPr>
      <w:r w:rsidRPr="00387FA0">
        <w:rPr>
          <w:lang w:val="en-US"/>
        </w:rPr>
        <w:t xml:space="preserve">Comment </w:t>
      </w:r>
      <w:proofErr w:type="spellStart"/>
      <w:r w:rsidRPr="00387FA0">
        <w:rPr>
          <w:lang w:val="en-US"/>
        </w:rPr>
        <w:t>alex</w:t>
      </w:r>
      <w:proofErr w:type="spellEnd"/>
      <w:r w:rsidRPr="00387FA0">
        <w:rPr>
          <w:lang w:val="en-US"/>
        </w:rPr>
        <w:t xml:space="preserve"> </w:t>
      </w:r>
      <w:proofErr w:type="spellStart"/>
      <w:r w:rsidRPr="00387FA0">
        <w:rPr>
          <w:lang w:val="en-US"/>
        </w:rPr>
        <w:t>danzer</w:t>
      </w:r>
      <w:proofErr w:type="spellEnd"/>
      <w:r w:rsidRPr="00387FA0">
        <w:rPr>
          <w:lang w:val="en-US"/>
        </w:rPr>
        <w:t xml:space="preserve">: did </w:t>
      </w:r>
      <w:proofErr w:type="spellStart"/>
      <w:r w:rsidRPr="00387FA0">
        <w:rPr>
          <w:lang w:val="en-US"/>
        </w:rPr>
        <w:t>pl</w:t>
      </w:r>
      <w:proofErr w:type="spellEnd"/>
      <w:r w:rsidRPr="00387FA0">
        <w:rPr>
          <w:lang w:val="en-US"/>
        </w:rPr>
        <w:t xml:space="preserve"> affect likelihood to show up for preventive do</w:t>
      </w:r>
      <w:r w:rsidRPr="00387FA0">
        <w:rPr>
          <w:lang w:val="en-US"/>
        </w:rPr>
        <w:t>c</w:t>
      </w:r>
      <w:r w:rsidRPr="00387FA0">
        <w:rPr>
          <w:lang w:val="en-US"/>
        </w:rPr>
        <w:t>tor visits which possibly reduces severe hospital cases (</w:t>
      </w:r>
      <w:proofErr w:type="spellStart"/>
      <w:r w:rsidRPr="00387FA0">
        <w:rPr>
          <w:lang w:val="en-US"/>
        </w:rPr>
        <w:t>wird</w:t>
      </w:r>
      <w:proofErr w:type="spellEnd"/>
      <w:r w:rsidRPr="00387FA0">
        <w:rPr>
          <w:lang w:val="en-US"/>
        </w:rPr>
        <w:t xml:space="preserve"> die sensibility)</w:t>
      </w:r>
    </w:p>
    <w:p w:rsidR="00387FA0" w:rsidRDefault="00387FA0" w:rsidP="00387FA0">
      <w:pPr>
        <w:pStyle w:val="Listenabsatz"/>
        <w:numPr>
          <w:ilvl w:val="0"/>
          <w:numId w:val="1"/>
        </w:numPr>
        <w:spacing w:line="240" w:lineRule="auto"/>
        <w:contextualSpacing w:val="0"/>
        <w:jc w:val="left"/>
      </w:pPr>
      <w:r>
        <w:t xml:space="preserve">Gibt es </w:t>
      </w:r>
      <w:proofErr w:type="spellStart"/>
      <w:r>
        <w:t>outcomes</w:t>
      </w:r>
      <w:proofErr w:type="spellEnd"/>
      <w:r>
        <w:t xml:space="preserve">, die man als </w:t>
      </w:r>
      <w:proofErr w:type="spellStart"/>
      <w:r>
        <w:t>placebo</w:t>
      </w:r>
      <w:proofErr w:type="spellEnd"/>
      <w:r>
        <w:t xml:space="preserve"> nehmen kann (wo </w:t>
      </w:r>
      <w:proofErr w:type="spellStart"/>
      <w:r>
        <w:t>preventive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ke</w:t>
      </w:r>
      <w:r>
        <w:t>i</w:t>
      </w:r>
      <w:r>
        <w:t xml:space="preserve">ne </w:t>
      </w:r>
      <w:proofErr w:type="spellStart"/>
      <w:r>
        <w:t>rolle</w:t>
      </w:r>
      <w:proofErr w:type="spellEnd"/>
      <w:r>
        <w:t xml:space="preserve"> spielt)</w:t>
      </w:r>
    </w:p>
    <w:p w:rsidR="00387FA0" w:rsidRDefault="00387FA0" w:rsidP="00271F38"/>
    <w:p w:rsidR="00387FA0" w:rsidRDefault="00387FA0" w:rsidP="00271F38"/>
    <w:p w:rsidR="00387FA0" w:rsidRDefault="00387FA0" w:rsidP="00271F38"/>
    <w:p w:rsidR="005D2537" w:rsidRPr="005D2537" w:rsidRDefault="005D2537" w:rsidP="005D2537">
      <w:pPr>
        <w:pStyle w:val="Listenabsatz"/>
        <w:numPr>
          <w:ilvl w:val="0"/>
          <w:numId w:val="2"/>
        </w:numPr>
        <w:rPr>
          <w:lang w:val="en-US"/>
        </w:rPr>
      </w:pPr>
      <w:r w:rsidRPr="005D2537">
        <w:rPr>
          <w:lang w:val="en-US"/>
        </w:rPr>
        <w:t xml:space="preserve">Intro – </w:t>
      </w:r>
    </w:p>
    <w:p w:rsidR="00DF3E00" w:rsidRDefault="005D2537" w:rsidP="00271F38">
      <w:pPr>
        <w:rPr>
          <w:lang w:val="en-US"/>
        </w:rPr>
      </w:pPr>
      <w:proofErr w:type="gramStart"/>
      <w:r>
        <w:rPr>
          <w:lang w:val="en-US"/>
        </w:rPr>
        <w:t>H</w:t>
      </w:r>
      <w:r w:rsidRPr="005D2537">
        <w:rPr>
          <w:lang w:val="en-US"/>
        </w:rPr>
        <w:t>ealth paper or PL paper?</w:t>
      </w:r>
      <w:proofErr w:type="gramEnd"/>
    </w:p>
    <w:p w:rsidR="005D2537" w:rsidRDefault="005D2537" w:rsidP="00271F38">
      <w:pPr>
        <w:rPr>
          <w:lang w:val="en-US"/>
        </w:rPr>
      </w:pPr>
      <w:r>
        <w:rPr>
          <w:lang w:val="en-US"/>
        </w:rPr>
        <w:t>Why relevant?</w:t>
      </w:r>
    </w:p>
    <w:p w:rsidR="005D2537" w:rsidRDefault="005D2537" w:rsidP="00271F38">
      <w:pPr>
        <w:rPr>
          <w:lang w:val="en-US"/>
        </w:rPr>
      </w:pPr>
      <w:r>
        <w:rPr>
          <w:lang w:val="en-US"/>
        </w:rPr>
        <w:t>What do we (not) know?</w:t>
      </w:r>
    </w:p>
    <w:p w:rsidR="005D2537" w:rsidRDefault="005D2537" w:rsidP="00271F38">
      <w:pPr>
        <w:rPr>
          <w:lang w:val="en-US"/>
        </w:rPr>
      </w:pPr>
      <w:r>
        <w:rPr>
          <w:lang w:val="en-US"/>
        </w:rPr>
        <w:t>What do we do?</w:t>
      </w:r>
    </w:p>
    <w:p w:rsidR="005D2537" w:rsidRDefault="005D2537" w:rsidP="00271F38">
      <w:pPr>
        <w:rPr>
          <w:lang w:val="en-US"/>
        </w:rPr>
      </w:pPr>
      <w:r>
        <w:rPr>
          <w:lang w:val="en-US"/>
        </w:rPr>
        <w:t>What do we find?</w:t>
      </w:r>
    </w:p>
    <w:p w:rsidR="005D2537" w:rsidRDefault="005D2537" w:rsidP="00271F38">
      <w:pPr>
        <w:rPr>
          <w:lang w:val="en-US"/>
        </w:rPr>
      </w:pPr>
    </w:p>
    <w:p w:rsidR="005D2537" w:rsidRDefault="005D2537" w:rsidP="00271F38">
      <w:pPr>
        <w:rPr>
          <w:lang w:val="en-US"/>
        </w:rPr>
      </w:pPr>
      <w:r>
        <w:rPr>
          <w:lang w:val="en-US"/>
        </w:rPr>
        <w:t>To which literature do we contribute to?</w:t>
      </w:r>
    </w:p>
    <w:p w:rsidR="005D2537" w:rsidRDefault="005D2537" w:rsidP="005D253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Parental leave literature</w:t>
      </w:r>
    </w:p>
    <w:p w:rsidR="005D2537" w:rsidRPr="005D2537" w:rsidRDefault="005D2537" w:rsidP="005D253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Literature on the role of early childhood interventions on long-run child d</w:t>
      </w:r>
      <w:r>
        <w:rPr>
          <w:lang w:val="en-US"/>
        </w:rPr>
        <w:t>e</w:t>
      </w:r>
      <w:r>
        <w:rPr>
          <w:lang w:val="en-US"/>
        </w:rPr>
        <w:t>velopment</w:t>
      </w:r>
    </w:p>
    <w:p w:rsidR="005D2537" w:rsidRDefault="005D2537" w:rsidP="005D25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role of type of nurture at the beginning of life on later health ou</w:t>
      </w:r>
      <w:r>
        <w:rPr>
          <w:lang w:val="en-US"/>
        </w:rPr>
        <w:t>t</w:t>
      </w:r>
      <w:r>
        <w:rPr>
          <w:lang w:val="en-US"/>
        </w:rPr>
        <w:t>comes</w:t>
      </w:r>
    </w:p>
    <w:p w:rsidR="005D2537" w:rsidRDefault="005D2537" w:rsidP="005D253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Fetal origin hypotheses</w:t>
      </w:r>
      <w:r w:rsidR="00377F52">
        <w:rPr>
          <w:lang w:val="en-US"/>
        </w:rPr>
        <w:t xml:space="preserve"> extended</w:t>
      </w:r>
      <w:bookmarkStart w:id="0" w:name="_GoBack"/>
      <w:bookmarkEnd w:id="0"/>
    </w:p>
    <w:p w:rsidR="005D2537" w:rsidRDefault="005D2537" w:rsidP="005D253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Spill-over of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market policy on health outcomes</w:t>
      </w:r>
    </w:p>
    <w:p w:rsidR="005D2537" w:rsidRDefault="00305654" w:rsidP="005D253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…..</w:t>
      </w:r>
    </w:p>
    <w:p w:rsidR="005D2537" w:rsidRDefault="005D2537" w:rsidP="00271F38">
      <w:pPr>
        <w:rPr>
          <w:lang w:val="en-US"/>
        </w:rPr>
      </w:pPr>
    </w:p>
    <w:p w:rsidR="005D2537" w:rsidRDefault="005D2537" w:rsidP="005D25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Background</w:t>
      </w:r>
    </w:p>
    <w:p w:rsidR="005D2537" w:rsidRDefault="005D2537" w:rsidP="005D253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Reform</w:t>
      </w:r>
    </w:p>
    <w:p w:rsidR="00377F52" w:rsidRDefault="00377F52" w:rsidP="005D2537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:rsidR="005D2537" w:rsidRDefault="005D2537" w:rsidP="005D2537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Eligibility</w:t>
      </w:r>
    </w:p>
    <w:p w:rsidR="005D2537" w:rsidRDefault="005D2537" w:rsidP="005D2537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Take-up</w:t>
      </w:r>
    </w:p>
    <w:p w:rsidR="005D2537" w:rsidRDefault="005D2537" w:rsidP="005D2537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First stage</w:t>
      </w:r>
    </w:p>
    <w:p w:rsidR="000D4F66" w:rsidRDefault="000D4F66" w:rsidP="000D4F66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D+S 2012</w:t>
      </w:r>
    </w:p>
    <w:p w:rsidR="000D4F66" w:rsidRDefault="000D4F66" w:rsidP="000D4F66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L+S</w:t>
      </w:r>
    </w:p>
    <w:p w:rsidR="000D4F66" w:rsidRDefault="000D4F66" w:rsidP="000D4F66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Own evidence? Official statistics?</w:t>
      </w:r>
    </w:p>
    <w:p w:rsidR="005D2537" w:rsidRDefault="005D2537" w:rsidP="005D253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Counterfactual care in 1979</w:t>
      </w:r>
    </w:p>
    <w:p w:rsidR="005D2537" w:rsidRDefault="005D2537" w:rsidP="005D253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Breastfeeding in 1979</w:t>
      </w:r>
    </w:p>
    <w:p w:rsidR="00377F52" w:rsidRPr="00377F52" w:rsidRDefault="00377F52" w:rsidP="00377F5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Any prior on h</w:t>
      </w:r>
      <w:r w:rsidRPr="00377F52">
        <w:rPr>
          <w:lang w:val="en-US"/>
        </w:rPr>
        <w:t>ealth</w:t>
      </w:r>
      <w:r>
        <w:rPr>
          <w:lang w:val="en-US"/>
        </w:rPr>
        <w:t xml:space="preserve"> effects given literature</w:t>
      </w:r>
      <w:r w:rsidRPr="00377F52">
        <w:rPr>
          <w:lang w:val="en-US"/>
        </w:rPr>
        <w:t>?!</w:t>
      </w:r>
    </w:p>
    <w:p w:rsidR="005D2537" w:rsidRDefault="000D4F66" w:rsidP="005D25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Empirical strategy</w:t>
      </w:r>
    </w:p>
    <w:p w:rsidR="00377F52" w:rsidRDefault="00377F52" w:rsidP="00377F5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Design</w:t>
      </w:r>
    </w:p>
    <w:p w:rsidR="00377F52" w:rsidRDefault="00377F52" w:rsidP="00377F5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Threats</w:t>
      </w:r>
    </w:p>
    <w:p w:rsidR="00377F52" w:rsidRDefault="00377F52" w:rsidP="00377F5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validity</w:t>
      </w:r>
    </w:p>
    <w:p w:rsidR="00377F52" w:rsidRDefault="00377F52" w:rsidP="005D25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and variables</w:t>
      </w:r>
    </w:p>
    <w:p w:rsidR="000D4F66" w:rsidRDefault="00377F52" w:rsidP="005D25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results</w:t>
      </w:r>
    </w:p>
    <w:p w:rsidR="00377F52" w:rsidRDefault="00377F52" w:rsidP="005D25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robustness</w:t>
      </w:r>
    </w:p>
    <w:p w:rsidR="00377F52" w:rsidRDefault="00377F52" w:rsidP="005D25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</w:t>
      </w:r>
    </w:p>
    <w:p w:rsidR="00377F52" w:rsidRPr="005D2537" w:rsidRDefault="00377F52" w:rsidP="005D253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5D2537" w:rsidRDefault="005D2537" w:rsidP="00271F38">
      <w:pPr>
        <w:rPr>
          <w:lang w:val="en-US"/>
        </w:rPr>
      </w:pPr>
    </w:p>
    <w:p w:rsidR="005D2537" w:rsidRPr="005D2537" w:rsidRDefault="005D2537" w:rsidP="00271F38">
      <w:pPr>
        <w:rPr>
          <w:lang w:val="en-US"/>
        </w:rPr>
      </w:pPr>
    </w:p>
    <w:p w:rsidR="00DF3E00" w:rsidRDefault="00DF3E00" w:rsidP="00271F38">
      <w:pPr>
        <w:rPr>
          <w:lang w:val="en-US"/>
        </w:rPr>
      </w:pPr>
    </w:p>
    <w:p w:rsidR="00615FB5" w:rsidRDefault="00615FB5" w:rsidP="00271F38">
      <w:pPr>
        <w:rPr>
          <w:lang w:val="en-US"/>
        </w:rPr>
      </w:pPr>
    </w:p>
    <w:p w:rsidR="00615FB5" w:rsidRDefault="00615FB5" w:rsidP="00271F38">
      <w:pPr>
        <w:rPr>
          <w:lang w:val="en-US"/>
        </w:rPr>
      </w:pPr>
    </w:p>
    <w:p w:rsidR="00615FB5" w:rsidRDefault="00615FB5" w:rsidP="00271F38">
      <w:pPr>
        <w:rPr>
          <w:rFonts w:ascii="AdvPSGS-N" w:hAnsi="AdvPSGS-N"/>
          <w:color w:val="231F20"/>
          <w:sz w:val="12"/>
          <w:szCs w:val="12"/>
          <w:lang w:val="en-US"/>
        </w:rPr>
      </w:pPr>
    </w:p>
    <w:p w:rsidR="00615FB5" w:rsidRPr="00615FB5" w:rsidRDefault="00BB6DD3" w:rsidP="00271F38">
      <w:pPr>
        <w:rPr>
          <w:rFonts w:ascii="Calibri" w:hAnsi="Calibri"/>
          <w:color w:val="231F20"/>
          <w:szCs w:val="24"/>
          <w:lang w:val="en-US"/>
        </w:rPr>
      </w:pPr>
      <w:r w:rsidRPr="00BB6DD3">
        <w:rPr>
          <w:rFonts w:ascii="AdvPSGS-N" w:hAnsi="AdvPSGS-N"/>
          <w:color w:val="231F20"/>
          <w:sz w:val="18"/>
          <w:szCs w:val="18"/>
        </w:rPr>
        <w:t>Sch</w:t>
      </w:r>
      <w:r>
        <w:rPr>
          <w:rFonts w:ascii="AdvPSGS-N" w:hAnsi="AdvPSGS-N"/>
          <w:color w:val="231F20"/>
          <w:sz w:val="18"/>
          <w:szCs w:val="18"/>
        </w:rPr>
        <w:t>ö</w:t>
      </w:r>
      <w:r w:rsidRPr="00BB6DD3">
        <w:rPr>
          <w:rFonts w:ascii="AdvPSGS-N" w:hAnsi="AdvPSGS-N"/>
          <w:color w:val="231F20"/>
          <w:sz w:val="18"/>
          <w:szCs w:val="18"/>
        </w:rPr>
        <w:t>nberg/Ludsteck</w:t>
      </w:r>
      <w:r w:rsidRPr="00BB6DD3">
        <w:t xml:space="preserve"> </w:t>
      </w:r>
      <w:r w:rsidR="00615FB5" w:rsidRPr="00615FB5">
        <w:rPr>
          <w:rFonts w:ascii="Calibri" w:hAnsi="Calibri"/>
          <w:color w:val="231F20"/>
          <w:szCs w:val="24"/>
          <w:lang w:val="en-US"/>
        </w:rPr>
        <w:t>p.483</w:t>
      </w:r>
    </w:p>
    <w:p w:rsidR="00615FB5" w:rsidRDefault="00615FB5" w:rsidP="00271F38">
      <w:pPr>
        <w:rPr>
          <w:rFonts w:ascii="Calibri" w:hAnsi="Calibri"/>
          <w:color w:val="231F20"/>
          <w:szCs w:val="24"/>
          <w:lang w:val="en-US"/>
        </w:rPr>
      </w:pPr>
      <w:r>
        <w:rPr>
          <w:rFonts w:ascii="Calibri" w:hAnsi="Calibri"/>
          <w:color w:val="231F20"/>
          <w:szCs w:val="24"/>
          <w:lang w:val="en-US"/>
        </w:rPr>
        <w:t>“FN</w:t>
      </w:r>
      <w:r w:rsidRPr="00615FB5">
        <w:rPr>
          <w:rFonts w:ascii="Calibri" w:hAnsi="Calibri"/>
          <w:color w:val="231F20"/>
          <w:szCs w:val="24"/>
          <w:lang w:val="en-US"/>
        </w:rPr>
        <w:t>18</w:t>
      </w:r>
      <w:r>
        <w:rPr>
          <w:rFonts w:ascii="Calibri" w:hAnsi="Calibri"/>
          <w:color w:val="231F20"/>
          <w:szCs w:val="24"/>
          <w:lang w:val="en-US"/>
        </w:rPr>
        <w:t>.</w:t>
      </w:r>
      <w:r w:rsidRPr="00615FB5">
        <w:rPr>
          <w:rFonts w:ascii="Calibri" w:hAnsi="Calibri"/>
          <w:color w:val="231F20"/>
          <w:szCs w:val="24"/>
          <w:lang w:val="en-US"/>
        </w:rPr>
        <w:t xml:space="preserve"> Part-time jobs with less than 20 hours per week are not included in our data as</w:t>
      </w:r>
      <w:r w:rsidRPr="00615FB5">
        <w:rPr>
          <w:rFonts w:ascii="Calibri" w:hAnsi="Calibri"/>
          <w:color w:val="231F20"/>
          <w:szCs w:val="24"/>
          <w:lang w:val="en-US"/>
        </w:rPr>
        <w:br/>
        <w:t>they are not covered by the Social Security system.</w:t>
      </w:r>
      <w:r>
        <w:rPr>
          <w:rFonts w:ascii="Calibri" w:hAnsi="Calibri"/>
          <w:color w:val="231F20"/>
          <w:szCs w:val="24"/>
          <w:lang w:val="en-US"/>
        </w:rPr>
        <w:t>”</w:t>
      </w:r>
    </w:p>
    <w:p w:rsidR="005715FB" w:rsidRPr="005715FB" w:rsidRDefault="005715FB" w:rsidP="007A4AE6">
      <w:pPr>
        <w:spacing w:line="240" w:lineRule="auto"/>
        <w:jc w:val="left"/>
        <w:rPr>
          <w:rFonts w:ascii="Calibri" w:hAnsi="Calibri"/>
          <w:color w:val="231F20"/>
          <w:szCs w:val="24"/>
          <w:lang w:val="en-US"/>
        </w:rPr>
      </w:pPr>
      <w:r w:rsidRPr="007A4AE6">
        <w:rPr>
          <w:rFonts w:ascii="Calibri" w:hAnsi="Calibri"/>
          <w:color w:val="231F20"/>
          <w:szCs w:val="24"/>
          <w:lang w:val="en-US"/>
        </w:rPr>
        <w:t>We consider a mother as having returned to the labor market if she</w:t>
      </w:r>
      <w:r w:rsidRPr="007A4AE6">
        <w:rPr>
          <w:rFonts w:ascii="Calibri" w:hAnsi="Calibri"/>
          <w:color w:val="231F20"/>
          <w:szCs w:val="24"/>
          <w:lang w:val="en-US"/>
        </w:rPr>
        <w:br/>
        <w:t xml:space="preserve">works for at least 2 consecutive months after childbirth. Full- and </w:t>
      </w:r>
      <w:proofErr w:type="spellStart"/>
      <w:r w:rsidRPr="007A4AE6">
        <w:rPr>
          <w:rFonts w:ascii="Calibri" w:hAnsi="Calibri"/>
          <w:color w:val="231F20"/>
          <w:szCs w:val="24"/>
          <w:lang w:val="en-US"/>
        </w:rPr>
        <w:t>parttime</w:t>
      </w:r>
      <w:proofErr w:type="spellEnd"/>
      <w:r w:rsidRPr="007A4AE6">
        <w:rPr>
          <w:rFonts w:ascii="Calibri" w:hAnsi="Calibri"/>
          <w:color w:val="231F20"/>
          <w:szCs w:val="24"/>
          <w:lang w:val="en-US"/>
        </w:rPr>
        <w:t xml:space="preserve"> work are defined as working more than 30 hours and from 20 to</w:t>
      </w:r>
      <w:r w:rsidRPr="007A4AE6">
        <w:rPr>
          <w:rFonts w:ascii="Calibri" w:hAnsi="Calibri"/>
          <w:color w:val="231F20"/>
          <w:szCs w:val="24"/>
          <w:lang w:val="en-US"/>
        </w:rPr>
        <w:br/>
        <w:t>30 hours per week, respectively.18 Labor market income in month t after</w:t>
      </w:r>
      <w:r w:rsidRPr="007A4AE6">
        <w:rPr>
          <w:rFonts w:ascii="Calibri" w:hAnsi="Calibri"/>
          <w:color w:val="231F20"/>
          <w:szCs w:val="24"/>
          <w:lang w:val="en-US"/>
        </w:rPr>
        <w:br/>
        <w:t>childbirth is equal to earnings in month t if the mother is working in that</w:t>
      </w:r>
      <w:r w:rsidRPr="007A4AE6">
        <w:rPr>
          <w:rFonts w:ascii="Calibri" w:hAnsi="Calibri"/>
          <w:color w:val="231F20"/>
          <w:szCs w:val="24"/>
          <w:lang w:val="en-US"/>
        </w:rPr>
        <w:br/>
        <w:t>month and zero otherwise. To compute the mother’s cumulative total income through month t after chil</w:t>
      </w:r>
      <w:r w:rsidRPr="007A4AE6">
        <w:rPr>
          <w:rFonts w:ascii="Calibri" w:hAnsi="Calibri"/>
          <w:color w:val="231F20"/>
          <w:szCs w:val="24"/>
          <w:lang w:val="en-US"/>
        </w:rPr>
        <w:t>d</w:t>
      </w:r>
      <w:r w:rsidRPr="007A4AE6">
        <w:rPr>
          <w:rFonts w:ascii="Calibri" w:hAnsi="Calibri"/>
          <w:color w:val="231F20"/>
          <w:szCs w:val="24"/>
          <w:lang w:val="en-US"/>
        </w:rPr>
        <w:t>birth, we add up the mother’s monthly</w:t>
      </w:r>
      <w:r w:rsidRPr="007A4AE6">
        <w:rPr>
          <w:rFonts w:ascii="Calibri" w:hAnsi="Calibri"/>
          <w:color w:val="231F20"/>
          <w:szCs w:val="24"/>
          <w:lang w:val="en-US"/>
        </w:rPr>
        <w:br/>
        <w:t>total income in each month since childbirth. We define the mother’s</w:t>
      </w:r>
      <w:r w:rsidRPr="007A4AE6">
        <w:rPr>
          <w:rFonts w:ascii="Calibri" w:hAnsi="Calibri"/>
          <w:color w:val="231F20"/>
          <w:szCs w:val="24"/>
          <w:lang w:val="en-US"/>
        </w:rPr>
        <w:br/>
        <w:t>monthly total income in month t after childbirth as her monthly earnings</w:t>
      </w:r>
      <w:r w:rsidRPr="007A4AE6">
        <w:rPr>
          <w:rFonts w:ascii="Calibri" w:hAnsi="Calibri"/>
          <w:color w:val="231F20"/>
          <w:szCs w:val="24"/>
          <w:lang w:val="en-US"/>
        </w:rPr>
        <w:br/>
        <w:t>if she is working, as the maternity benefit if she is not working but is entitled to mate</w:t>
      </w:r>
      <w:r w:rsidRPr="007A4AE6">
        <w:rPr>
          <w:rFonts w:ascii="Calibri" w:hAnsi="Calibri"/>
          <w:color w:val="231F20"/>
          <w:szCs w:val="24"/>
          <w:lang w:val="en-US"/>
        </w:rPr>
        <w:t>r</w:t>
      </w:r>
      <w:r w:rsidRPr="007A4AE6">
        <w:rPr>
          <w:rFonts w:ascii="Calibri" w:hAnsi="Calibri"/>
          <w:color w:val="231F20"/>
          <w:szCs w:val="24"/>
          <w:lang w:val="en-US"/>
        </w:rPr>
        <w:t>nity benefits, and zero otherwise.</w:t>
      </w:r>
    </w:p>
    <w:p w:rsidR="00615FB5" w:rsidRDefault="00615FB5" w:rsidP="00271F38">
      <w:pPr>
        <w:rPr>
          <w:rFonts w:ascii="AdvPSGS-N" w:hAnsi="AdvPSGS-N"/>
          <w:color w:val="FF0000"/>
          <w:sz w:val="18"/>
          <w:szCs w:val="18"/>
          <w:lang w:val="en-US"/>
        </w:rPr>
      </w:pPr>
      <w:r w:rsidRPr="00615FB5">
        <w:rPr>
          <w:rFonts w:ascii="AdvPSGS-N" w:hAnsi="AdvPSGS-N"/>
          <w:color w:val="FF0000"/>
          <w:sz w:val="18"/>
          <w:szCs w:val="18"/>
          <w:highlight w:val="yellow"/>
          <w:lang w:val="en-US"/>
        </w:rPr>
        <w:t>ARE YOU KIDDING ME????? THIS IS A PAPER ON LABOR SUPPLY!!!???!!!</w:t>
      </w:r>
    </w:p>
    <w:p w:rsidR="007A4AE6" w:rsidRDefault="007A4AE6" w:rsidP="00271F38">
      <w:pPr>
        <w:rPr>
          <w:rFonts w:ascii="AdvPSGS-N" w:hAnsi="AdvPSGS-N"/>
          <w:color w:val="FF0000"/>
          <w:sz w:val="18"/>
          <w:szCs w:val="18"/>
          <w:lang w:val="en-US"/>
        </w:rPr>
      </w:pPr>
      <w:r>
        <w:rPr>
          <w:rFonts w:ascii="AdvPSGS-N" w:hAnsi="AdvPSGS-N"/>
          <w:color w:val="FF0000"/>
          <w:sz w:val="18"/>
          <w:szCs w:val="18"/>
          <w:lang w:val="en-US"/>
        </w:rPr>
        <w:t>ARE THEY ARE REALLY SAYING THAT THEY SET ALL WOMEN WORKING LESS THAN 20 HOURS ON “EMPLOYMENT=0” AND “EARNINGS=0”?????????????????????????????????????????????????????????????</w:t>
      </w:r>
    </w:p>
    <w:p w:rsidR="007E7F18" w:rsidRDefault="007E7F18" w:rsidP="00271F38">
      <w:pPr>
        <w:rPr>
          <w:rFonts w:ascii="AdvPSGS-N" w:hAnsi="AdvPSGS-N"/>
          <w:color w:val="FF0000"/>
          <w:sz w:val="18"/>
          <w:szCs w:val="18"/>
        </w:rPr>
      </w:pPr>
      <w:r w:rsidRPr="007E7F18">
        <w:rPr>
          <w:rFonts w:ascii="AdvPSGS-N" w:hAnsi="AdvPSGS-N"/>
          <w:color w:val="FF0000"/>
          <w:sz w:val="18"/>
          <w:szCs w:val="18"/>
        </w:rPr>
        <w:t xml:space="preserve">Seit wann gibt es eigentlich Infos über Arbeitsstunden in den </w:t>
      </w:r>
      <w:proofErr w:type="spellStart"/>
      <w:r w:rsidRPr="007E7F18">
        <w:rPr>
          <w:rFonts w:ascii="AdvPSGS-N" w:hAnsi="AdvPSGS-N"/>
          <w:color w:val="FF0000"/>
          <w:sz w:val="18"/>
          <w:szCs w:val="18"/>
        </w:rPr>
        <w:t>iab</w:t>
      </w:r>
      <w:proofErr w:type="spellEnd"/>
      <w:r w:rsidRPr="007E7F18">
        <w:rPr>
          <w:rFonts w:ascii="AdvPSGS-N" w:hAnsi="AdvPSGS-N"/>
          <w:color w:val="FF0000"/>
          <w:sz w:val="18"/>
          <w:szCs w:val="18"/>
        </w:rPr>
        <w:t xml:space="preserve"> </w:t>
      </w:r>
      <w:proofErr w:type="spellStart"/>
      <w:r w:rsidRPr="007E7F18">
        <w:rPr>
          <w:rFonts w:ascii="AdvPSGS-N" w:hAnsi="AdvPSGS-N"/>
          <w:color w:val="FF0000"/>
          <w:sz w:val="18"/>
          <w:szCs w:val="18"/>
        </w:rPr>
        <w:t>daten</w:t>
      </w:r>
      <w:proofErr w:type="spellEnd"/>
      <w:r w:rsidRPr="007E7F18">
        <w:rPr>
          <w:rFonts w:ascii="AdvPSGS-N" w:hAnsi="AdvPSGS-N"/>
          <w:color w:val="FF0000"/>
          <w:sz w:val="18"/>
          <w:szCs w:val="18"/>
        </w:rPr>
        <w:t>?</w:t>
      </w:r>
    </w:p>
    <w:p w:rsidR="008307AC" w:rsidRDefault="008307AC" w:rsidP="00271F38">
      <w:pPr>
        <w:rPr>
          <w:rFonts w:ascii="AdvPSGS-N" w:hAnsi="AdvPSGS-N"/>
          <w:color w:val="FF0000"/>
          <w:sz w:val="18"/>
          <w:szCs w:val="18"/>
        </w:rPr>
      </w:pPr>
    </w:p>
    <w:p w:rsidR="008307AC" w:rsidRDefault="008307AC" w:rsidP="00271F38">
      <w:pPr>
        <w:rPr>
          <w:rFonts w:ascii="AdvPSGS-N" w:hAnsi="AdvPSGS-N"/>
          <w:color w:val="FF0000"/>
          <w:sz w:val="18"/>
          <w:szCs w:val="18"/>
          <w:lang w:val="en-US"/>
        </w:rPr>
      </w:pPr>
      <w:r w:rsidRPr="008307AC">
        <w:rPr>
          <w:rFonts w:ascii="AdvPSGS-N" w:hAnsi="AdvPSGS-N"/>
          <w:color w:val="FF0000"/>
          <w:sz w:val="18"/>
          <w:szCs w:val="18"/>
          <w:lang w:val="en-US"/>
        </w:rPr>
        <w:t xml:space="preserve">Longer Maternity leave payments became means-tested – mainly relevant for those at the bottom of the income (and hours!) </w:t>
      </w:r>
      <w:r>
        <w:rPr>
          <w:rFonts w:ascii="AdvPSGS-N" w:hAnsi="AdvPSGS-N"/>
          <w:color w:val="FF0000"/>
          <w:sz w:val="18"/>
          <w:szCs w:val="18"/>
          <w:lang w:val="en-US"/>
        </w:rPr>
        <w:t xml:space="preserve">distribution – and they are excluding these individuals from the sample??????????????????? PLUS: if there is any effect of the PL reform on the intensive margin in the spectrum of &lt; 20 hours they miss it. </w:t>
      </w:r>
    </w:p>
    <w:p w:rsidR="007B6091" w:rsidRDefault="007B6091" w:rsidP="00271F38">
      <w:pPr>
        <w:rPr>
          <w:rFonts w:ascii="AdvPSGS-N" w:hAnsi="AdvPSGS-N"/>
          <w:color w:val="FF0000"/>
          <w:sz w:val="18"/>
          <w:szCs w:val="18"/>
          <w:lang w:val="en-US"/>
        </w:rPr>
      </w:pPr>
    </w:p>
    <w:p w:rsidR="00A05485" w:rsidRDefault="00A05485" w:rsidP="00271F38">
      <w:pPr>
        <w:rPr>
          <w:rFonts w:ascii="AdvPSGS-N" w:hAnsi="AdvPSGS-N"/>
          <w:color w:val="FF0000"/>
          <w:sz w:val="18"/>
          <w:szCs w:val="18"/>
          <w:lang w:val="en-US"/>
        </w:rPr>
      </w:pPr>
      <w:r>
        <w:rPr>
          <w:rFonts w:ascii="AdvPSGS-N" w:hAnsi="AdvPSGS-N"/>
          <w:color w:val="FF0000"/>
          <w:sz w:val="18"/>
          <w:szCs w:val="18"/>
          <w:lang w:val="en-US"/>
        </w:rPr>
        <w:t>They do not do any heterogeneity analysis! Did the effect differ by education? Individual with lower educational attainment should have been more affected due to me</w:t>
      </w:r>
      <w:r w:rsidR="000E2672">
        <w:rPr>
          <w:rFonts w:ascii="AdvPSGS-N" w:hAnsi="AdvPSGS-N"/>
          <w:color w:val="FF0000"/>
          <w:sz w:val="18"/>
          <w:szCs w:val="18"/>
          <w:lang w:val="en-US"/>
        </w:rPr>
        <w:t>a</w:t>
      </w:r>
      <w:r>
        <w:rPr>
          <w:rFonts w:ascii="AdvPSGS-N" w:hAnsi="AdvPSGS-N"/>
          <w:color w:val="FF0000"/>
          <w:sz w:val="18"/>
          <w:szCs w:val="18"/>
          <w:lang w:val="en-US"/>
        </w:rPr>
        <w:t>ns-testing!!!!</w:t>
      </w:r>
    </w:p>
    <w:p w:rsidR="00A05485" w:rsidRDefault="00A05485" w:rsidP="00271F38">
      <w:pPr>
        <w:rPr>
          <w:rFonts w:ascii="AdvPSGS-N" w:hAnsi="AdvPSGS-N"/>
          <w:color w:val="FF0000"/>
          <w:sz w:val="18"/>
          <w:szCs w:val="18"/>
          <w:lang w:val="en-US"/>
        </w:rPr>
      </w:pPr>
    </w:p>
    <w:p w:rsidR="007B6091" w:rsidRDefault="007B6091" w:rsidP="00271F38">
      <w:pPr>
        <w:rPr>
          <w:rFonts w:ascii="Calibri" w:hAnsi="Calibri"/>
          <w:szCs w:val="24"/>
        </w:rPr>
      </w:pPr>
      <w:r w:rsidRPr="007B6091">
        <w:rPr>
          <w:rFonts w:ascii="Calibri" w:hAnsi="Calibri"/>
          <w:szCs w:val="24"/>
        </w:rPr>
        <w:t xml:space="preserve">Auf welcher </w:t>
      </w:r>
      <w:r w:rsidR="00B536C6">
        <w:rPr>
          <w:rFonts w:ascii="Calibri" w:hAnsi="Calibri"/>
          <w:szCs w:val="24"/>
        </w:rPr>
        <w:t>Datenb</w:t>
      </w:r>
      <w:r w:rsidRPr="007B6091">
        <w:rPr>
          <w:rFonts w:ascii="Calibri" w:hAnsi="Calibri"/>
          <w:szCs w:val="24"/>
        </w:rPr>
        <w:t>asis wird die M</w:t>
      </w:r>
      <w:r w:rsidR="00B536C6">
        <w:rPr>
          <w:rFonts w:ascii="Calibri" w:hAnsi="Calibri"/>
          <w:szCs w:val="24"/>
        </w:rPr>
        <w:t>ü</w:t>
      </w:r>
      <w:r w:rsidRPr="007B6091">
        <w:rPr>
          <w:rFonts w:ascii="Calibri" w:hAnsi="Calibri"/>
          <w:szCs w:val="24"/>
        </w:rPr>
        <w:t>tterrente ausgezahlt?</w:t>
      </w:r>
      <w:r w:rsidR="00B536C6">
        <w:rPr>
          <w:rFonts w:ascii="Calibri" w:hAnsi="Calibri"/>
          <w:szCs w:val="24"/>
        </w:rPr>
        <w:t xml:space="preserve"> Es muss also irgendwo einen Datensatz geben, bei dem man nachvollziehen kann, welche Frau wann wie viele Ki</w:t>
      </w:r>
      <w:r w:rsidR="00B536C6">
        <w:rPr>
          <w:rFonts w:ascii="Calibri" w:hAnsi="Calibri"/>
          <w:szCs w:val="24"/>
        </w:rPr>
        <w:t>n</w:t>
      </w:r>
      <w:r w:rsidR="00B536C6">
        <w:rPr>
          <w:rFonts w:ascii="Calibri" w:hAnsi="Calibri"/>
          <w:szCs w:val="24"/>
        </w:rPr>
        <w:t>der geboren hat!</w:t>
      </w:r>
    </w:p>
    <w:p w:rsidR="000E2672" w:rsidRDefault="000E2672" w:rsidP="00271F38">
      <w:pPr>
        <w:rPr>
          <w:rFonts w:ascii="Calibri" w:hAnsi="Calibri"/>
          <w:szCs w:val="24"/>
        </w:rPr>
      </w:pPr>
    </w:p>
    <w:p w:rsidR="000E2672" w:rsidRDefault="000E2672" w:rsidP="00271F38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Und hier die Gene für Marc:</w:t>
      </w:r>
    </w:p>
    <w:p w:rsidR="000E2672" w:rsidRDefault="000E2672" w:rsidP="00271F38"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Zum Thema </w:t>
      </w:r>
      <w:proofErr w:type="spellStart"/>
      <w:r>
        <w:rPr>
          <w:rFonts w:ascii="Calibri" w:hAnsi="Calibri"/>
          <w:szCs w:val="24"/>
        </w:rPr>
        <w:t>nature-nurture</w:t>
      </w:r>
      <w:proofErr w:type="spellEnd"/>
      <w:r>
        <w:rPr>
          <w:rFonts w:ascii="Calibri" w:hAnsi="Calibri"/>
          <w:szCs w:val="24"/>
        </w:rPr>
        <w:t>. Frage: Wenn wir anhand der Gen-Informationen zw</w:t>
      </w:r>
      <w:r>
        <w:rPr>
          <w:rFonts w:ascii="Calibri" w:hAnsi="Calibri"/>
          <w:szCs w:val="24"/>
        </w:rPr>
        <w:t>i</w:t>
      </w:r>
      <w:r>
        <w:rPr>
          <w:rFonts w:ascii="Calibri" w:hAnsi="Calibri"/>
          <w:szCs w:val="24"/>
        </w:rPr>
        <w:t>schen Kuckuckskindern und leiblichen Kindern unterscheiden können, welchen Einfluss we</w:t>
      </w:r>
      <w:r>
        <w:rPr>
          <w:rFonts w:ascii="Calibri" w:hAnsi="Calibri"/>
          <w:szCs w:val="24"/>
        </w:rPr>
        <w:t>r</w:t>
      </w:r>
      <w:r>
        <w:rPr>
          <w:rFonts w:ascii="Calibri" w:hAnsi="Calibri"/>
          <w:szCs w:val="24"/>
        </w:rPr>
        <w:lastRenderedPageBreak/>
        <w:t>den die Ergebnisse auf die Debatte „</w:t>
      </w:r>
      <w:proofErr w:type="spellStart"/>
      <w:r>
        <w:rPr>
          <w:rFonts w:ascii="Calibri" w:hAnsi="Calibri"/>
          <w:szCs w:val="24"/>
        </w:rPr>
        <w:t>nature</w:t>
      </w:r>
      <w:proofErr w:type="spellEnd"/>
      <w:r>
        <w:rPr>
          <w:rFonts w:ascii="Calibri" w:hAnsi="Calibri"/>
          <w:szCs w:val="24"/>
        </w:rPr>
        <w:t xml:space="preserve"> </w:t>
      </w:r>
      <w:proofErr w:type="spellStart"/>
      <w:r>
        <w:rPr>
          <w:rFonts w:ascii="Calibri" w:hAnsi="Calibri"/>
          <w:szCs w:val="24"/>
        </w:rPr>
        <w:t>or</w:t>
      </w:r>
      <w:proofErr w:type="spellEnd"/>
      <w:r>
        <w:rPr>
          <w:rFonts w:ascii="Calibri" w:hAnsi="Calibri"/>
          <w:szCs w:val="24"/>
        </w:rPr>
        <w:t xml:space="preserve"> </w:t>
      </w:r>
      <w:proofErr w:type="spellStart"/>
      <w:r>
        <w:rPr>
          <w:rFonts w:ascii="Calibri" w:hAnsi="Calibri"/>
          <w:szCs w:val="24"/>
        </w:rPr>
        <w:t>nurture</w:t>
      </w:r>
      <w:proofErr w:type="spellEnd"/>
      <w:r>
        <w:rPr>
          <w:rFonts w:ascii="Calibri" w:hAnsi="Calibri"/>
          <w:szCs w:val="24"/>
        </w:rPr>
        <w:t xml:space="preserve">“ und das relative Verhältnis der Bedeutung von </w:t>
      </w:r>
      <w:proofErr w:type="spellStart"/>
      <w:r>
        <w:rPr>
          <w:rFonts w:ascii="Calibri" w:hAnsi="Calibri"/>
          <w:szCs w:val="24"/>
        </w:rPr>
        <w:t>maternal</w:t>
      </w:r>
      <w:proofErr w:type="spellEnd"/>
      <w:r>
        <w:rPr>
          <w:rFonts w:ascii="Calibri" w:hAnsi="Calibri"/>
          <w:szCs w:val="24"/>
        </w:rPr>
        <w:t xml:space="preserve"> </w:t>
      </w:r>
      <w:proofErr w:type="spellStart"/>
      <w:r>
        <w:rPr>
          <w:rFonts w:ascii="Calibri" w:hAnsi="Calibri"/>
          <w:szCs w:val="24"/>
        </w:rPr>
        <w:t>and</w:t>
      </w:r>
      <w:proofErr w:type="spellEnd"/>
      <w:r>
        <w:rPr>
          <w:rFonts w:ascii="Calibri" w:hAnsi="Calibri"/>
          <w:szCs w:val="24"/>
        </w:rPr>
        <w:t xml:space="preserve"> </w:t>
      </w:r>
      <w:proofErr w:type="spellStart"/>
      <w:r>
        <w:rPr>
          <w:rFonts w:ascii="Calibri" w:hAnsi="Calibri"/>
          <w:szCs w:val="24"/>
        </w:rPr>
        <w:t>paternal</w:t>
      </w:r>
      <w:proofErr w:type="spellEnd"/>
      <w:r>
        <w:rPr>
          <w:rFonts w:ascii="Calibri" w:hAnsi="Calibri"/>
          <w:szCs w:val="24"/>
        </w:rPr>
        <w:t xml:space="preserve"> </w:t>
      </w:r>
      <w:proofErr w:type="spellStart"/>
      <w:r>
        <w:rPr>
          <w:rFonts w:ascii="Calibri" w:hAnsi="Calibri"/>
          <w:szCs w:val="24"/>
        </w:rPr>
        <w:t>charateristics</w:t>
      </w:r>
      <w:proofErr w:type="spellEnd"/>
      <w:r>
        <w:rPr>
          <w:rFonts w:ascii="Calibri" w:hAnsi="Calibri"/>
          <w:szCs w:val="24"/>
        </w:rPr>
        <w:t xml:space="preserve"> (</w:t>
      </w:r>
      <w:proofErr w:type="spellStart"/>
      <w:r>
        <w:rPr>
          <w:rFonts w:ascii="Calibri" w:hAnsi="Calibri"/>
          <w:szCs w:val="24"/>
        </w:rPr>
        <w:t>edu</w:t>
      </w:r>
      <w:proofErr w:type="spellEnd"/>
      <w:r>
        <w:rPr>
          <w:rFonts w:ascii="Calibri" w:hAnsi="Calibri"/>
          <w:szCs w:val="24"/>
        </w:rPr>
        <w:t xml:space="preserve">, </w:t>
      </w:r>
      <w:proofErr w:type="spellStart"/>
      <w:r>
        <w:rPr>
          <w:rFonts w:ascii="Calibri" w:hAnsi="Calibri"/>
          <w:szCs w:val="24"/>
        </w:rPr>
        <w:t>income</w:t>
      </w:r>
      <w:proofErr w:type="spellEnd"/>
      <w:r>
        <w:rPr>
          <w:rFonts w:ascii="Calibri" w:hAnsi="Calibri"/>
          <w:szCs w:val="24"/>
        </w:rPr>
        <w:t xml:space="preserve">, </w:t>
      </w:r>
      <w:proofErr w:type="spellStart"/>
      <w:r>
        <w:rPr>
          <w:rFonts w:ascii="Calibri" w:hAnsi="Calibri"/>
          <w:szCs w:val="24"/>
        </w:rPr>
        <w:t>personality</w:t>
      </w:r>
      <w:proofErr w:type="spellEnd"/>
      <w:r>
        <w:rPr>
          <w:rFonts w:ascii="Calibri" w:hAnsi="Calibri"/>
          <w:szCs w:val="24"/>
        </w:rPr>
        <w:t xml:space="preserve"> </w:t>
      </w:r>
      <w:proofErr w:type="spellStart"/>
      <w:r>
        <w:rPr>
          <w:rFonts w:ascii="Calibri" w:hAnsi="Calibri"/>
          <w:szCs w:val="24"/>
        </w:rPr>
        <w:t>traits</w:t>
      </w:r>
      <w:proofErr w:type="spellEnd"/>
      <w:r>
        <w:rPr>
          <w:rFonts w:ascii="Calibri" w:hAnsi="Calibri"/>
          <w:szCs w:val="24"/>
        </w:rPr>
        <w:t>) haben?</w:t>
      </w:r>
      <w:r w:rsidR="00027992">
        <w:rPr>
          <w:rFonts w:ascii="Calibri" w:hAnsi="Calibri"/>
          <w:szCs w:val="24"/>
        </w:rPr>
        <w:t xml:space="preserve"> Wie viele Kinder und Väter wissen nicht, dass sie nicht blutsverwandt sind? Wie viele Kinder erfahren irgendwann in ihrem Leben, dass sie das Ergebnis einer S</w:t>
      </w:r>
      <w:r w:rsidR="00027992">
        <w:rPr>
          <w:rFonts w:ascii="Calibri" w:hAnsi="Calibri"/>
          <w:szCs w:val="24"/>
        </w:rPr>
        <w:t>a</w:t>
      </w:r>
      <w:r w:rsidR="00027992">
        <w:rPr>
          <w:rFonts w:ascii="Calibri" w:hAnsi="Calibri"/>
          <w:szCs w:val="24"/>
        </w:rPr>
        <w:t>menspende waren?</w:t>
      </w:r>
    </w:p>
    <w:p w:rsidR="00027992" w:rsidRDefault="00027992" w:rsidP="00271F38">
      <w:pPr>
        <w:rPr>
          <w:rFonts w:ascii="Calibri" w:hAnsi="Calibri"/>
          <w:szCs w:val="24"/>
        </w:rPr>
      </w:pPr>
    </w:p>
    <w:p w:rsidR="00027992" w:rsidRDefault="00027992" w:rsidP="00271F38">
      <w:pPr>
        <w:rPr>
          <w:rFonts w:ascii="Calibri" w:hAnsi="Calibri"/>
          <w:szCs w:val="24"/>
          <w:lang w:val="en-US"/>
        </w:rPr>
      </w:pPr>
      <w:r w:rsidRPr="00027992">
        <w:rPr>
          <w:rFonts w:ascii="Calibri" w:hAnsi="Calibri"/>
          <w:szCs w:val="24"/>
          <w:lang w:val="en-US"/>
        </w:rPr>
        <w:t xml:space="preserve">Can we use birth register data to </w:t>
      </w:r>
      <w:proofErr w:type="spellStart"/>
      <w:r w:rsidRPr="00027992">
        <w:rPr>
          <w:rFonts w:ascii="Calibri" w:hAnsi="Calibri"/>
          <w:szCs w:val="24"/>
          <w:lang w:val="en-US"/>
        </w:rPr>
        <w:t>analyse</w:t>
      </w:r>
      <w:proofErr w:type="spellEnd"/>
      <w:r w:rsidRPr="00027992">
        <w:rPr>
          <w:rFonts w:ascii="Calibri" w:hAnsi="Calibri"/>
          <w:szCs w:val="24"/>
          <w:lang w:val="en-US"/>
        </w:rPr>
        <w:t xml:space="preserve"> fertility effects of </w:t>
      </w:r>
      <w:proofErr w:type="spellStart"/>
      <w:r w:rsidRPr="00027992">
        <w:rPr>
          <w:rFonts w:ascii="Calibri" w:hAnsi="Calibri"/>
          <w:szCs w:val="24"/>
          <w:lang w:val="en-US"/>
        </w:rPr>
        <w:t>german</w:t>
      </w:r>
      <w:proofErr w:type="spellEnd"/>
      <w:r w:rsidRPr="00027992">
        <w:rPr>
          <w:rFonts w:ascii="Calibri" w:hAnsi="Calibri"/>
          <w:szCs w:val="24"/>
          <w:lang w:val="en-US"/>
        </w:rPr>
        <w:t xml:space="preserve"> </w:t>
      </w:r>
      <w:proofErr w:type="spellStart"/>
      <w:proofErr w:type="gramStart"/>
      <w:r w:rsidRPr="00027992">
        <w:rPr>
          <w:rFonts w:ascii="Calibri" w:hAnsi="Calibri"/>
          <w:szCs w:val="24"/>
          <w:lang w:val="en-US"/>
        </w:rPr>
        <w:t>pl</w:t>
      </w:r>
      <w:proofErr w:type="spellEnd"/>
      <w:proofErr w:type="gramEnd"/>
      <w:r w:rsidRPr="00027992">
        <w:rPr>
          <w:rFonts w:ascii="Calibri" w:hAnsi="Calibri"/>
          <w:szCs w:val="24"/>
          <w:lang w:val="en-US"/>
        </w:rPr>
        <w:t xml:space="preserve"> reforms?</w:t>
      </w:r>
    </w:p>
    <w:p w:rsidR="00027992" w:rsidRDefault="00027992" w:rsidP="00271F38">
      <w:pPr>
        <w:rPr>
          <w:rFonts w:ascii="Calibri" w:hAnsi="Calibri"/>
          <w:szCs w:val="24"/>
          <w:lang w:val="en-US"/>
        </w:rPr>
      </w:pPr>
      <w:proofErr w:type="spellStart"/>
      <w:proofErr w:type="gramStart"/>
      <w:r>
        <w:rPr>
          <w:rFonts w:ascii="Calibri" w:hAnsi="Calibri"/>
          <w:szCs w:val="24"/>
          <w:lang w:val="en-US"/>
        </w:rPr>
        <w:t>Mütterrente-Datensatz</w:t>
      </w:r>
      <w:proofErr w:type="spellEnd"/>
      <w:r>
        <w:rPr>
          <w:rFonts w:ascii="Calibri" w:hAnsi="Calibri"/>
          <w:szCs w:val="24"/>
          <w:lang w:val="en-US"/>
        </w:rPr>
        <w:t>?</w:t>
      </w:r>
      <w:proofErr w:type="gramEnd"/>
    </w:p>
    <w:p w:rsidR="00F41557" w:rsidRPr="00027992" w:rsidRDefault="00F41557" w:rsidP="00271F38">
      <w:pPr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t>CENSUS DATEN 1986</w:t>
      </w:r>
    </w:p>
    <w:p w:rsidR="007B6091" w:rsidRPr="00027992" w:rsidRDefault="007B6091" w:rsidP="00271F38">
      <w:pPr>
        <w:rPr>
          <w:rFonts w:ascii="AdvPSGS-N" w:hAnsi="AdvPSGS-N"/>
          <w:color w:val="FF0000"/>
          <w:sz w:val="18"/>
          <w:szCs w:val="18"/>
          <w:lang w:val="en-US"/>
        </w:rPr>
      </w:pPr>
    </w:p>
    <w:p w:rsidR="00615FB5" w:rsidRPr="00027992" w:rsidRDefault="00615FB5" w:rsidP="00271F38">
      <w:pPr>
        <w:rPr>
          <w:lang w:val="en-US"/>
        </w:rPr>
      </w:pPr>
    </w:p>
    <w:p w:rsidR="00615FB5" w:rsidRPr="00027992" w:rsidRDefault="00615FB5" w:rsidP="00271F38">
      <w:pPr>
        <w:rPr>
          <w:lang w:val="en-US"/>
        </w:rPr>
      </w:pPr>
    </w:p>
    <w:p w:rsidR="00615FB5" w:rsidRPr="00027992" w:rsidRDefault="00615FB5" w:rsidP="00271F38">
      <w:pPr>
        <w:rPr>
          <w:lang w:val="en-US"/>
        </w:rPr>
      </w:pPr>
    </w:p>
    <w:p w:rsidR="00615FB5" w:rsidRPr="00027992" w:rsidRDefault="00615FB5" w:rsidP="00271F38">
      <w:pPr>
        <w:rPr>
          <w:lang w:val="en-US"/>
        </w:rPr>
      </w:pPr>
    </w:p>
    <w:p w:rsidR="00DF3E00" w:rsidRPr="00027992" w:rsidRDefault="00DF3E00" w:rsidP="00271F38">
      <w:pPr>
        <w:rPr>
          <w:lang w:val="en-US"/>
        </w:rPr>
      </w:pPr>
    </w:p>
    <w:p w:rsidR="00696BF1" w:rsidRPr="00027992" w:rsidRDefault="00696BF1" w:rsidP="00271F38">
      <w:pPr>
        <w:rPr>
          <w:lang w:val="en-US"/>
        </w:rPr>
      </w:pPr>
    </w:p>
    <w:p w:rsidR="00696BF1" w:rsidRPr="00027992" w:rsidRDefault="00696BF1" w:rsidP="00271F38">
      <w:pPr>
        <w:rPr>
          <w:lang w:val="en-US"/>
        </w:rPr>
      </w:pPr>
    </w:p>
    <w:p w:rsidR="00696BF1" w:rsidRPr="00027992" w:rsidRDefault="00696BF1" w:rsidP="00271F38">
      <w:pPr>
        <w:rPr>
          <w:lang w:val="en-US"/>
        </w:rPr>
      </w:pPr>
    </w:p>
    <w:p w:rsidR="00696BF1" w:rsidRPr="00027992" w:rsidRDefault="00696BF1" w:rsidP="00271F38">
      <w:pPr>
        <w:rPr>
          <w:lang w:val="en-US"/>
        </w:rPr>
      </w:pPr>
    </w:p>
    <w:sectPr w:rsidR="00696BF1" w:rsidRPr="00027992" w:rsidSect="00387FA0">
      <w:footnotePr>
        <w:numRestart w:val="eachPage"/>
      </w:footnotePr>
      <w:pgSz w:w="11907" w:h="16840" w:code="9"/>
      <w:pgMar w:top="2070" w:right="1701" w:bottom="1276" w:left="1701" w:header="1134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ource Sans Pro Semibold">
    <w:panose1 w:val="020B0603030403020204"/>
    <w:charset w:val="00"/>
    <w:family w:val="swiss"/>
    <w:pitch w:val="variable"/>
    <w:sig w:usb0="20000007" w:usb1="00000001" w:usb2="00000000" w:usb3="00000000" w:csb0="00000193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2000">
    <w:altName w:val="Times New Roman"/>
    <w:panose1 w:val="00000000000000000000"/>
    <w:charset w:val="00"/>
    <w:family w:val="roman"/>
    <w:notTrueType/>
    <w:pitch w:val="default"/>
  </w:font>
  <w:font w:name="AdvPSGS-I">
    <w:altName w:val="Times New Roman"/>
    <w:panose1 w:val="00000000000000000000"/>
    <w:charset w:val="00"/>
    <w:family w:val="roman"/>
    <w:notTrueType/>
    <w:pitch w:val="default"/>
  </w:font>
  <w:font w:name="AdvPSGS-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2414"/>
    <w:multiLevelType w:val="hybridMultilevel"/>
    <w:tmpl w:val="BAF62A00"/>
    <w:lvl w:ilvl="0" w:tplc="570AA724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D7614"/>
    <w:multiLevelType w:val="hybridMultilevel"/>
    <w:tmpl w:val="23CCA9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Restart w:val="eachPage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F1"/>
    <w:rsid w:val="00027992"/>
    <w:rsid w:val="000D4F66"/>
    <w:rsid w:val="000E2672"/>
    <w:rsid w:val="00271F38"/>
    <w:rsid w:val="002729D1"/>
    <w:rsid w:val="00305654"/>
    <w:rsid w:val="00377F52"/>
    <w:rsid w:val="00387FA0"/>
    <w:rsid w:val="00391DDE"/>
    <w:rsid w:val="005715FB"/>
    <w:rsid w:val="005D2537"/>
    <w:rsid w:val="00615FB5"/>
    <w:rsid w:val="00696BF1"/>
    <w:rsid w:val="006B27A9"/>
    <w:rsid w:val="007A4AE6"/>
    <w:rsid w:val="007B6091"/>
    <w:rsid w:val="007E7F18"/>
    <w:rsid w:val="008307AC"/>
    <w:rsid w:val="008A136C"/>
    <w:rsid w:val="00983476"/>
    <w:rsid w:val="00A05485"/>
    <w:rsid w:val="00A90D6C"/>
    <w:rsid w:val="00B536C6"/>
    <w:rsid w:val="00BB6DD3"/>
    <w:rsid w:val="00BF02C4"/>
    <w:rsid w:val="00C3734D"/>
    <w:rsid w:val="00CD46EA"/>
    <w:rsid w:val="00DF3E00"/>
    <w:rsid w:val="00E85172"/>
    <w:rsid w:val="00F0058A"/>
    <w:rsid w:val="00F0406D"/>
    <w:rsid w:val="00F4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406D"/>
    <w:pPr>
      <w:spacing w:line="300" w:lineRule="auto"/>
      <w:jc w:val="both"/>
    </w:pPr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0D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pPr>
      <w:keepLines/>
      <w:spacing w:after="60" w:line="240" w:lineRule="auto"/>
      <w:ind w:left="255" w:hanging="255"/>
    </w:pPr>
    <w:rPr>
      <w:sz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KeinLeerraum">
    <w:name w:val="No Spacing"/>
    <w:uiPriority w:val="1"/>
    <w:qFormat/>
    <w:rsid w:val="00A90D6C"/>
    <w:pPr>
      <w:tabs>
        <w:tab w:val="left" w:pos="255"/>
        <w:tab w:val="left" w:pos="482"/>
      </w:tabs>
      <w:jc w:val="both"/>
    </w:pPr>
    <w:rPr>
      <w:rFonts w:asciiTheme="minorHAnsi" w:hAnsiTheme="minorHAnsi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0D6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90D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90D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D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D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90D6C"/>
    <w:rPr>
      <w:rFonts w:ascii="Source Serif Pro" w:hAnsi="Source Serif Pro"/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A90D6C"/>
    <w:rPr>
      <w:rFonts w:ascii="Source Serif Pro" w:hAnsi="Source Serif Pro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0D6C"/>
    <w:rPr>
      <w:rFonts w:ascii="Source Serif Pro" w:hAnsi="Source Serif Pro"/>
      <w:b/>
      <w:bCs/>
      <w:i/>
      <w:i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A90D6C"/>
    <w:rPr>
      <w:rFonts w:ascii="Source Serif Pro" w:hAnsi="Source Serif Pro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0D6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90D6C"/>
    <w:rPr>
      <w:rFonts w:asciiTheme="minorHAnsi" w:hAnsiTheme="minorHAnsi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0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02C4"/>
    <w:rPr>
      <w:rFonts w:asciiTheme="minorHAnsi" w:hAnsiTheme="minorHAnsi"/>
      <w:b/>
      <w:bCs/>
      <w:i/>
      <w:iCs/>
      <w:color w:val="4F81BD" w:themeColor="accent1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46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46EA"/>
    <w:rPr>
      <w:rFonts w:ascii="Tahoma" w:hAnsi="Tahoma" w:cs="Tahoma"/>
      <w:sz w:val="16"/>
      <w:szCs w:val="16"/>
    </w:rPr>
  </w:style>
  <w:style w:type="character" w:styleId="SchwacherVerweis">
    <w:name w:val="Subtle Reference"/>
    <w:basedOn w:val="Absatz-Standardschriftart"/>
    <w:uiPriority w:val="31"/>
    <w:qFormat/>
    <w:rsid w:val="002729D1"/>
    <w:rPr>
      <w:rFonts w:ascii="Source Serif Pro" w:hAnsi="Source Serif Pro"/>
      <w:smallCaps/>
      <w:color w:val="66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2729D1"/>
    <w:rPr>
      <w:rFonts w:ascii="Source Serif Pro" w:hAnsi="Source Serif Pro"/>
      <w:b/>
      <w:bCs/>
      <w:smallCaps/>
      <w:color w:val="660000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2729D1"/>
    <w:rPr>
      <w:rFonts w:ascii="Source Serif Pro" w:hAnsi="Source Serif Pro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2729D1"/>
    <w:pPr>
      <w:ind w:left="720"/>
      <w:contextualSpacing/>
    </w:pPr>
  </w:style>
  <w:style w:type="character" w:customStyle="1" w:styleId="fontstyle01">
    <w:name w:val="fontstyle01"/>
    <w:basedOn w:val="Absatz-Standardschriftart"/>
    <w:rsid w:val="00696BF1"/>
    <w:rPr>
      <w:rFonts w:ascii="Code2000" w:hAnsi="Code20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bsatz-Standardschriftart"/>
    <w:rsid w:val="005715FB"/>
    <w:rPr>
      <w:rFonts w:ascii="AdvPSGS-I" w:hAnsi="AdvPSGS-I" w:hint="default"/>
      <w:b w:val="0"/>
      <w:bCs w:val="0"/>
      <w:i w:val="0"/>
      <w:iCs w:val="0"/>
      <w:color w:val="231F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406D"/>
    <w:pPr>
      <w:spacing w:line="300" w:lineRule="auto"/>
      <w:jc w:val="both"/>
    </w:pPr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0D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pPr>
      <w:keepLines/>
      <w:spacing w:after="60" w:line="240" w:lineRule="auto"/>
      <w:ind w:left="255" w:hanging="255"/>
    </w:pPr>
    <w:rPr>
      <w:sz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KeinLeerraum">
    <w:name w:val="No Spacing"/>
    <w:uiPriority w:val="1"/>
    <w:qFormat/>
    <w:rsid w:val="00A90D6C"/>
    <w:pPr>
      <w:tabs>
        <w:tab w:val="left" w:pos="255"/>
        <w:tab w:val="left" w:pos="482"/>
      </w:tabs>
      <w:jc w:val="both"/>
    </w:pPr>
    <w:rPr>
      <w:rFonts w:asciiTheme="minorHAnsi" w:hAnsiTheme="minorHAnsi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0D6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90D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90D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D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D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90D6C"/>
    <w:rPr>
      <w:rFonts w:ascii="Source Serif Pro" w:hAnsi="Source Serif Pro"/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A90D6C"/>
    <w:rPr>
      <w:rFonts w:ascii="Source Serif Pro" w:hAnsi="Source Serif Pro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0D6C"/>
    <w:rPr>
      <w:rFonts w:ascii="Source Serif Pro" w:hAnsi="Source Serif Pro"/>
      <w:b/>
      <w:bCs/>
      <w:i/>
      <w:i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A90D6C"/>
    <w:rPr>
      <w:rFonts w:ascii="Source Serif Pro" w:hAnsi="Source Serif Pro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0D6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90D6C"/>
    <w:rPr>
      <w:rFonts w:asciiTheme="minorHAnsi" w:hAnsiTheme="minorHAnsi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0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02C4"/>
    <w:rPr>
      <w:rFonts w:asciiTheme="minorHAnsi" w:hAnsiTheme="minorHAnsi"/>
      <w:b/>
      <w:bCs/>
      <w:i/>
      <w:iCs/>
      <w:color w:val="4F81BD" w:themeColor="accent1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46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46EA"/>
    <w:rPr>
      <w:rFonts w:ascii="Tahoma" w:hAnsi="Tahoma" w:cs="Tahoma"/>
      <w:sz w:val="16"/>
      <w:szCs w:val="16"/>
    </w:rPr>
  </w:style>
  <w:style w:type="character" w:styleId="SchwacherVerweis">
    <w:name w:val="Subtle Reference"/>
    <w:basedOn w:val="Absatz-Standardschriftart"/>
    <w:uiPriority w:val="31"/>
    <w:qFormat/>
    <w:rsid w:val="002729D1"/>
    <w:rPr>
      <w:rFonts w:ascii="Source Serif Pro" w:hAnsi="Source Serif Pro"/>
      <w:smallCaps/>
      <w:color w:val="66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2729D1"/>
    <w:rPr>
      <w:rFonts w:ascii="Source Serif Pro" w:hAnsi="Source Serif Pro"/>
      <w:b/>
      <w:bCs/>
      <w:smallCaps/>
      <w:color w:val="660000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2729D1"/>
    <w:rPr>
      <w:rFonts w:ascii="Source Serif Pro" w:hAnsi="Source Serif Pro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2729D1"/>
    <w:pPr>
      <w:ind w:left="720"/>
      <w:contextualSpacing/>
    </w:pPr>
  </w:style>
  <w:style w:type="character" w:customStyle="1" w:styleId="fontstyle01">
    <w:name w:val="fontstyle01"/>
    <w:basedOn w:val="Absatz-Standardschriftart"/>
    <w:rsid w:val="00696BF1"/>
    <w:rPr>
      <w:rFonts w:ascii="Code2000" w:hAnsi="Code20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bsatz-Standardschriftart"/>
    <w:rsid w:val="005715FB"/>
    <w:rPr>
      <w:rFonts w:ascii="AdvPSGS-I" w:hAnsi="AdvPSGS-I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fo Dokumentvorlage">
      <a:majorFont>
        <a:latin typeface="Source Sans Pro Semibold"/>
        <a:ea typeface=""/>
        <a:cs typeface=""/>
      </a:majorFont>
      <a:minorFont>
        <a:latin typeface="Source Sans Pro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DANZER</dc:creator>
  <cp:lastModifiedBy>DANZER</cp:lastModifiedBy>
  <cp:revision>3</cp:revision>
  <dcterms:created xsi:type="dcterms:W3CDTF">2017-09-25T11:15:00Z</dcterms:created>
  <dcterms:modified xsi:type="dcterms:W3CDTF">2017-09-25T11:44:00Z</dcterms:modified>
</cp:coreProperties>
</file>