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Onboarding Procedure</w:t>
      </w:r>
    </w:p>
    <w:p>
      <w:r>
        <w:t>DRAFT — DO NOT DISTRIBUTE</w:t>
      </w:r>
    </w:p>
    <w:p>
      <w:pPr>
        <w:pStyle w:val="Heading1"/>
      </w:pPr>
      <w:r>
        <w:t>Purpose</w:t>
      </w:r>
    </w:p>
    <w:p>
      <w:r>
        <w:t>TBD — to be finalised after HR review.</w:t>
      </w:r>
    </w:p>
    <w:p>
      <w:pPr>
        <w:pStyle w:val="Heading1"/>
      </w:pPr>
      <w:r>
        <w:t>Scope</w:t>
      </w:r>
    </w:p>
    <w:p>
      <w:r>
        <w:t>[INSERT scope — all new starters?]</w:t>
      </w:r>
    </w:p>
    <w:p>
      <w:pPr>
        <w:pStyle w:val="Heading1"/>
      </w:pPr>
      <w:r>
        <w:t>Steps</w:t>
      </w:r>
    </w:p>
    <w:p>
      <w:r>
        <w:t>1. Send welcome email — template at [INSERT link].</w:t>
        <w:br/>
        <w:t>2. Provision accounts in [INSERT system name]. TODO.</w:t>
        <w:br/>
        <w:t>3. Assign mandatory training — list TBD.</w:t>
        <w:br/>
        <w:t>4. 30/60/90-day check-ins — format TODO.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