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OKRs Q3 2022 — Data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CDO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Objective</w:t>
      </w:r>
    </w:p>
    <w:p>
      <w:r>
        <w:t>Deliver the first version of the centralised data warehouse.</w:t>
      </w:r>
    </w:p>
    <w:p>
      <w:pPr>
        <w:pStyle w:val="Heading1"/>
      </w:pPr>
      <w:r>
        <w:t>Key Results</w:t>
      </w:r>
    </w:p>
    <w:p>
      <w:r>
        <w:t>• Launch data warehouse MVP by 30 September 2022.</w:t>
      </w:r>
    </w:p>
    <w:p>
      <w:r>
        <w:t>• Onboard Finance reporting by Q3 end.</w:t>
      </w:r>
    </w:p>
    <w:p>
      <w:r>
        <w:t>• Reduce manual reporting effort by 40%.</w:t>
      </w:r>
    </w:p>
    <w:p>
      <w:pPr>
        <w:pStyle w:val="Heading1"/>
      </w:pPr>
      <w:r>
        <w:t>Owner</w:t>
      </w:r>
    </w:p>
    <w:p>
      <w:r>
        <w:t>CDO</w:t>
      </w:r>
    </w:p>
    <w:p>
      <w:pPr>
        <w:pStyle w:val="Heading1"/>
      </w:pPr>
      <w:r>
        <w:t>Target</w:t>
      </w:r>
    </w:p>
    <w:p>
      <w:r>
        <w:t>Q3 2022 (July – September)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OKRs Q3 2022 — Data &amp; Analytics</dc:title>
  <dc:subject/>
  <dc:creator>Marc Pérez — Project Management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