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 xml:space="preserve">Papereria Piris Jordi Piris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NIF 45212085J C. del Carme, 24. 07702 Maó.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Tel. 552588445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FACTURA NÚM.: 1.256 25 de juny de 2005 Client/a: Antònia Mir </w:t>
      </w:r>
    </w:p>
    <w:p>
      <w:pPr>
        <w:pStyle w:val="4"/>
        <w:keepNext w:val="0"/>
        <w:keepLines w:val="0"/>
        <w:widowControl/>
        <w:suppressLineNumbers w:val="0"/>
      </w:pPr>
      <w:r>
        <w:t>NIF: 55565687K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Dades de l’operació</w:t>
      </w: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5"/>
        <w:gridCol w:w="1073"/>
        <w:gridCol w:w="1181"/>
        <w:gridCol w:w="1277"/>
        <w:gridCol w:w="1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Quantitat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Preu Unitat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Preu 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Grapadora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24,50 €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49,00 €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085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Arxivador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12,86 €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64,30 €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Subtotal sense Descompte (</w:t>
      </w:r>
      <w:r>
        <w:rPr>
          <w:rStyle w:val="5"/>
          <w:rFonts w:hint="default"/>
          <w:lang w:val="en-US"/>
        </w:rPr>
        <w:t>s</w:t>
      </w:r>
      <w:r>
        <w:rPr>
          <w:rStyle w:val="5"/>
        </w:rPr>
        <w:t>uma):</w:t>
      </w:r>
      <w:r>
        <w:t xml:space="preserve"> 113,30 €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Descompte: [Inserir descompte aquí, si n'hi ha]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Total (IVA 16%):</w:t>
      </w:r>
      <w:r>
        <w:t xml:space="preserve"> [Inserir total amb IVA aquí]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A2D2D"/>
    <w:multiLevelType w:val="multilevel"/>
    <w:tmpl w:val="FFDA2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55632"/>
    <w:rsid w:val="1D45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2023-11-26T12:28:00Z</dcterms:created>
  <dc:creator>cicles</dc:creator>
  <cp:lastModifiedBy>cicles</cp:lastModifiedBy>
  <dcterms:modified xsi:type="dcterms:W3CDTF">2023-11-26T12:33:42Z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