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6F8B7" w14:textId="77777777" w:rsidR="0096661A" w:rsidRPr="0096661A" w:rsidRDefault="0096661A" w:rsidP="009666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Cahier des Charges (CDC)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un logiciel de gestion de poissonnerie doit cadrer les spécificités du métier : la gestion des produits périssables, la vente au poids, la traçabilité sanitaire et le suivi des pertes.</w:t>
      </w:r>
    </w:p>
    <w:p w14:paraId="0A103111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1. Présentation du Projet</w:t>
      </w:r>
    </w:p>
    <w:p w14:paraId="2A370F93" w14:textId="77777777" w:rsidR="0096661A" w:rsidRPr="0096661A" w:rsidRDefault="0096661A" w:rsidP="009666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Objectif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Informatiser et optimiser la gestion globale d'une poissonnerie (ventes, stocks, achats, traçabilité).</w:t>
      </w:r>
    </w:p>
    <w:p w14:paraId="1D5D4F4C" w14:textId="77777777" w:rsidR="0096661A" w:rsidRPr="0096661A" w:rsidRDefault="0096661A" w:rsidP="009666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Profils utilisateurs :</w:t>
      </w:r>
    </w:p>
    <w:p w14:paraId="1FB7E8BC" w14:textId="77777777" w:rsidR="0096661A" w:rsidRPr="0096661A" w:rsidRDefault="0096661A" w:rsidP="009666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Vendeurs / Caissiers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Saisie rapide des ventes et pesée.</w:t>
      </w:r>
    </w:p>
    <w:p w14:paraId="6D682AC4" w14:textId="77777777" w:rsidR="0096661A" w:rsidRPr="0096661A" w:rsidRDefault="0096661A" w:rsidP="009666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Gestionnaire / Responsable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Achats, suivi des stocks, fixation des prix.</w:t>
      </w:r>
    </w:p>
    <w:p w14:paraId="503DA36E" w14:textId="77777777" w:rsidR="0096661A" w:rsidRPr="0096661A" w:rsidRDefault="0096661A" w:rsidP="009666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Comptable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 des données financières et rapports.</w:t>
      </w:r>
    </w:p>
    <w:p w14:paraId="67B3811C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2. Spécifications Fonctionnelles</w:t>
      </w:r>
    </w:p>
    <w:p w14:paraId="6C6CFA51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A. Gestion des Ventes &amp; Caisse (POS)</w:t>
      </w:r>
    </w:p>
    <w:p w14:paraId="2BCBEBE4" w14:textId="77777777" w:rsidR="0096661A" w:rsidRPr="0096661A" w:rsidRDefault="0096661A" w:rsidP="009666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Intégration matériel</w:t>
      </w:r>
      <w:proofErr w:type="gramEnd"/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Connexion directe avec les balances électroniques, imprimantes de tickets et tiroirs-caisses.</w:t>
      </w:r>
    </w:p>
    <w:p w14:paraId="4925440C" w14:textId="77777777" w:rsidR="0096661A" w:rsidRPr="0096661A" w:rsidRDefault="0096661A" w:rsidP="009666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Vente au poids / à la pièce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Calcul automatique du prix selon le poids relevé par la balance.</w:t>
      </w:r>
    </w:p>
    <w:p w14:paraId="35B05F5F" w14:textId="77777777" w:rsidR="0096661A" w:rsidRPr="0096661A" w:rsidRDefault="0096661A" w:rsidP="009666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Tarification dynamique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Prise en compte du prix du jour (fluctuation des cours de la marée).</w:t>
      </w:r>
    </w:p>
    <w:p w14:paraId="4A477F47" w14:textId="77777777" w:rsidR="0096661A" w:rsidRPr="0096661A" w:rsidRDefault="0096661A" w:rsidP="009666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Modes de paiement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Espèces, carte bancaire, tickets restaurant, crédit client.</w:t>
      </w:r>
    </w:p>
    <w:p w14:paraId="33EA9060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B. Traçabilité &amp; Conformité Sanitaire</w:t>
      </w:r>
    </w:p>
    <w:p w14:paraId="48B17496" w14:textId="77777777" w:rsidR="0096661A" w:rsidRPr="0096661A" w:rsidRDefault="0096661A" w:rsidP="009666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Fiche produit détaillée :</w:t>
      </w:r>
    </w:p>
    <w:p w14:paraId="5AD283CB" w14:textId="77777777" w:rsidR="0096661A" w:rsidRPr="0096661A" w:rsidRDefault="0096661A" w:rsidP="0096661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Nom commercial et scientifique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96661A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Loup de mer / </w:t>
      </w:r>
      <w:proofErr w:type="spellStart"/>
      <w:r w:rsidRPr="0096661A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Dicentrarchus</w:t>
      </w:r>
      <w:proofErr w:type="spellEnd"/>
      <w:r w:rsidRPr="0096661A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 </w:t>
      </w:r>
      <w:proofErr w:type="spellStart"/>
      <w:r w:rsidRPr="0096661A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labrax</w:t>
      </w:r>
      <w:proofErr w:type="spell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14:paraId="5916F2C3" w14:textId="77777777" w:rsidR="0096661A" w:rsidRPr="0096661A" w:rsidRDefault="0096661A" w:rsidP="0096661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Zone de capture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Zone FAO) ou pays d'élevage.</w:t>
      </w:r>
    </w:p>
    <w:p w14:paraId="606C11E2" w14:textId="77777777" w:rsidR="0096661A" w:rsidRPr="0096661A" w:rsidRDefault="0096661A" w:rsidP="0096661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Méthode de pêche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chalut, ligne, filet).</w:t>
      </w:r>
    </w:p>
    <w:p w14:paraId="2CF6EC49" w14:textId="77777777" w:rsidR="0096661A" w:rsidRPr="0096661A" w:rsidRDefault="0096661A" w:rsidP="009666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 des lots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Date d'arrivage, date limite de consommation (DLC), suivi du numéro de lot.</w:t>
      </w:r>
    </w:p>
    <w:p w14:paraId="17D3768D" w14:textId="77777777" w:rsidR="0096661A" w:rsidRPr="0096661A" w:rsidRDefault="0096661A" w:rsidP="009666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Impression d'étiquettes réglementaires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Génération automatique des étiquettes de traçabilité pour les emballages ou l'étal.</w:t>
      </w:r>
    </w:p>
    <w:p w14:paraId="2677C462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C. Gestion des Stocks &amp; Pertes</w:t>
      </w:r>
    </w:p>
    <w:p w14:paraId="5BB5B02D" w14:textId="77777777" w:rsidR="0096661A" w:rsidRPr="0096661A" w:rsidRDefault="0096661A" w:rsidP="0096661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Inventaire en temps réel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Mise à jour automatique des stocks lors des ventes.</w:t>
      </w:r>
    </w:p>
    <w:p w14:paraId="6434A09D" w14:textId="77777777" w:rsidR="0096661A" w:rsidRPr="0096661A" w:rsidRDefault="0096661A" w:rsidP="0096661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 de la casse / de la démarque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Enregistrement des poissons avariés, jetés ou transformés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darne, filet, soupe).</w:t>
      </w:r>
    </w:p>
    <w:p w14:paraId="520280F3" w14:textId="77777777" w:rsidR="0096661A" w:rsidRPr="0096661A" w:rsidRDefault="0096661A" w:rsidP="0096661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Alertes DLC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Notifications pour les produits proches de la date limite d'utilisation.</w:t>
      </w:r>
    </w:p>
    <w:p w14:paraId="4519C2EB" w14:textId="77777777" w:rsidR="0096661A" w:rsidRPr="0096661A" w:rsidRDefault="0096661A" w:rsidP="0096661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Transformation de produit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Conversion d'un produit brut en produit préparé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passage d'un poisson entier à un poids net de filets avec ajustement automatique du stock).</w:t>
      </w:r>
    </w:p>
    <w:p w14:paraId="085786A5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D. Gestion des Achats &amp; Fournisseurs</w:t>
      </w:r>
    </w:p>
    <w:p w14:paraId="20D5102E" w14:textId="77777777" w:rsidR="0096661A" w:rsidRPr="0096661A" w:rsidRDefault="0096661A" w:rsidP="0096661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Commandes fournisseurs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Saisie des achats selon le retour de criée ou la livraison du mareyeur.</w:t>
      </w:r>
    </w:p>
    <w:p w14:paraId="28DA7CF2" w14:textId="77777777" w:rsidR="0096661A" w:rsidRPr="0096661A" w:rsidRDefault="0096661A" w:rsidP="0096661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Suivi des coûts d'achat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Calcul du prix de revient au kilo (intégrant le transport/glace).</w:t>
      </w:r>
    </w:p>
    <w:p w14:paraId="60F80749" w14:textId="77777777" w:rsidR="0096661A" w:rsidRPr="0096661A" w:rsidRDefault="0096661A" w:rsidP="0096661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Historique des prix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Comparatif des prix d'achat par fournisseur et par saison.</w:t>
      </w:r>
    </w:p>
    <w:p w14:paraId="263C5E47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E. Tableaux de Bord &amp; </w:t>
      </w:r>
      <w:proofErr w:type="spellStart"/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Reporting</w:t>
      </w:r>
      <w:proofErr w:type="spellEnd"/>
    </w:p>
    <w:p w14:paraId="74F98CB3" w14:textId="77777777" w:rsidR="0096661A" w:rsidRPr="0096661A" w:rsidRDefault="0096661A" w:rsidP="0096661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Chiffre d'affaires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 par jour, par heure, par vendeur et par catégorie de produit.</w:t>
      </w:r>
    </w:p>
    <w:p w14:paraId="2497B719" w14:textId="77777777" w:rsidR="0096661A" w:rsidRPr="0096661A" w:rsidRDefault="0096661A" w:rsidP="0096661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Marge brute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Calcul des marges réelles intégrant la perte et le nettoyage des poissons.</w:t>
      </w:r>
    </w:p>
    <w:p w14:paraId="6B580E86" w14:textId="77777777" w:rsidR="0096661A" w:rsidRPr="0096661A" w:rsidRDefault="0096661A" w:rsidP="0096661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Exports comptables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Exportation des données pour le logiciel de comptabilité.</w:t>
      </w:r>
    </w:p>
    <w:p w14:paraId="2C321FB8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3. Exigences Techniques &amp; Non-Fonctionnelles</w:t>
      </w:r>
    </w:p>
    <w:p w14:paraId="19F7A532" w14:textId="77777777" w:rsidR="0096661A" w:rsidRPr="0096661A" w:rsidRDefault="0096661A" w:rsidP="0096661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Performance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Saisie en caisse ultra-rapide (moins de 3 secondes par article).</w:t>
      </w:r>
    </w:p>
    <w:p w14:paraId="4C89305A" w14:textId="77777777" w:rsidR="0096661A" w:rsidRPr="0096661A" w:rsidRDefault="0096661A" w:rsidP="0096661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Mode hors-ligne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Possibilité d'imprimer des tickets et d'enregistrer des ventes en cas de coupure Internet.</w:t>
      </w:r>
    </w:p>
    <w:p w14:paraId="4610C795" w14:textId="77777777" w:rsidR="0096661A" w:rsidRPr="0096661A" w:rsidRDefault="0096661A" w:rsidP="0096661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Sécurité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des droits d'accès selon le profil (</w:t>
      </w:r>
      <w:proofErr w:type="gramStart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>ex:</w:t>
      </w:r>
      <w:proofErr w:type="gramEnd"/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interdiction pour les vendeurs de modifier les prix d'achat).</w:t>
      </w:r>
    </w:p>
    <w:p w14:paraId="0CC585A2" w14:textId="77777777" w:rsidR="0096661A" w:rsidRPr="0096661A" w:rsidRDefault="0096661A" w:rsidP="0096661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Interface :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Écran tactile intuitif adapté à un environnement humide (boutons larges pour saisie rapide).</w:t>
      </w:r>
    </w:p>
    <w:p w14:paraId="10A45DEA" w14:textId="77777777" w:rsidR="0096661A" w:rsidRPr="0096661A" w:rsidRDefault="0096661A" w:rsidP="009666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4. Planning &amp; Livrables Souhaités</w:t>
      </w:r>
    </w:p>
    <w:p w14:paraId="0CB3871E" w14:textId="77777777" w:rsidR="0096661A" w:rsidRPr="0096661A" w:rsidRDefault="0096661A" w:rsidP="0096661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Validation du CDC &amp; Maquettes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(Semaine 1-2)</w:t>
      </w:r>
    </w:p>
    <w:p w14:paraId="5E534AB6" w14:textId="77777777" w:rsidR="0096661A" w:rsidRPr="0096661A" w:rsidRDefault="0096661A" w:rsidP="0096661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Développement / Configuration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(Semaine 3-6)</w:t>
      </w:r>
    </w:p>
    <w:p w14:paraId="3C660687" w14:textId="77777777" w:rsidR="0096661A" w:rsidRPr="0096661A" w:rsidRDefault="0096661A" w:rsidP="0096661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Tests &amp; Raccordement du matériel (Balances, Imprimantes)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(Semaine 7)</w:t>
      </w:r>
    </w:p>
    <w:p w14:paraId="31153DCA" w14:textId="77777777" w:rsidR="0096661A" w:rsidRPr="0096661A" w:rsidRDefault="0096661A" w:rsidP="0096661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661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Formation du personnel &amp; Mise en production</w:t>
      </w:r>
      <w:r w:rsidRPr="0096661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(Semaine 8)</w:t>
      </w:r>
    </w:p>
    <w:p w14:paraId="02549F0B" w14:textId="77777777" w:rsidR="00FA07CC" w:rsidRDefault="0096661A"/>
    <w:sectPr w:rsidR="00FA0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040C9"/>
    <w:multiLevelType w:val="multilevel"/>
    <w:tmpl w:val="51C4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1284"/>
    <w:multiLevelType w:val="multilevel"/>
    <w:tmpl w:val="11E6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BC3B9F"/>
    <w:multiLevelType w:val="multilevel"/>
    <w:tmpl w:val="EE82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1513D"/>
    <w:multiLevelType w:val="multilevel"/>
    <w:tmpl w:val="C824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D6749"/>
    <w:multiLevelType w:val="multilevel"/>
    <w:tmpl w:val="3F8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54335E"/>
    <w:multiLevelType w:val="multilevel"/>
    <w:tmpl w:val="BEE6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4E103E"/>
    <w:multiLevelType w:val="multilevel"/>
    <w:tmpl w:val="92D47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3D2520"/>
    <w:multiLevelType w:val="multilevel"/>
    <w:tmpl w:val="0662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61A"/>
    <w:rsid w:val="00083C98"/>
    <w:rsid w:val="000D4599"/>
    <w:rsid w:val="000E47B2"/>
    <w:rsid w:val="004A1910"/>
    <w:rsid w:val="005143EB"/>
    <w:rsid w:val="00660978"/>
    <w:rsid w:val="006A3469"/>
    <w:rsid w:val="00702E43"/>
    <w:rsid w:val="007470D6"/>
    <w:rsid w:val="0096661A"/>
    <w:rsid w:val="00A4461B"/>
    <w:rsid w:val="00A47D30"/>
    <w:rsid w:val="00AD14CB"/>
    <w:rsid w:val="00AF0750"/>
    <w:rsid w:val="00C6518F"/>
    <w:rsid w:val="00D136E2"/>
    <w:rsid w:val="00E87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18D88"/>
  <w15:chartTrackingRefBased/>
  <w15:docId w15:val="{B40F127C-8317-4E06-8A03-ABCC4EB2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9666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96661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96661A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96661A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9666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44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503</Words>
  <Characters>2768</Characters>
  <Application>Microsoft Office Word</Application>
  <DocSecurity>0</DocSecurity>
  <Lines>23</Lines>
  <Paragraphs>6</Paragraphs>
  <ScaleCrop>false</ScaleCrop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laurel</dc:creator>
  <cp:keywords/>
  <dc:description/>
  <cp:lastModifiedBy>marc laurel</cp:lastModifiedBy>
  <cp:revision>1</cp:revision>
  <dcterms:created xsi:type="dcterms:W3CDTF">2026-09-17T13:43:00Z</dcterms:created>
  <dcterms:modified xsi:type="dcterms:W3CDTF">2026-09-17T13:44:00Z</dcterms:modified>
</cp:coreProperties>
</file>