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A89" w:rsidRDefault="00515A89" w:rsidP="00515A89">
      <w:pPr>
        <w:widowControl w:val="0"/>
        <w:autoSpaceDE w:val="0"/>
        <w:autoSpaceDN w:val="0"/>
        <w:adjustRightInd w:val="0"/>
        <w:spacing w:after="200" w:line="276" w:lineRule="auto"/>
        <w:jc w:val="center"/>
        <w:rPr>
          <w:rFonts w:ascii="Calibri" w:hAnsi="Calibri" w:cs="Calibri"/>
          <w:lang w:val="de"/>
        </w:rPr>
      </w:pPr>
      <w:r>
        <w:rPr>
          <w:rFonts w:ascii="Calibri" w:hAnsi="Calibri" w:cs="Calibri"/>
          <w:lang w:val="de"/>
        </w:rPr>
        <w:t>Was ist Foot2afrika?</w:t>
      </w:r>
    </w:p>
    <w:p w:rsidR="00515A89" w:rsidRDefault="00515A89" w:rsidP="00515A89">
      <w:pPr>
        <w:widowControl w:val="0"/>
        <w:autoSpaceDE w:val="0"/>
        <w:autoSpaceDN w:val="0"/>
        <w:adjustRightInd w:val="0"/>
        <w:spacing w:after="200" w:line="276" w:lineRule="auto"/>
        <w:rPr>
          <w:rFonts w:ascii="Calibri" w:hAnsi="Calibri" w:cs="Calibri"/>
          <w:lang w:val="de"/>
        </w:rPr>
      </w:pPr>
      <w:r>
        <w:rPr>
          <w:noProof/>
        </w:rPr>
        <w:drawing>
          <wp:anchor distT="0" distB="0" distL="114300" distR="114300" simplePos="0" relativeHeight="251658240" behindDoc="0" locked="0" layoutInCell="1" allowOverlap="1" wp14:anchorId="48AC6DD3" wp14:editId="19FE079A">
            <wp:simplePos x="0" y="0"/>
            <wp:positionH relativeFrom="margin">
              <wp:align>right</wp:align>
            </wp:positionH>
            <wp:positionV relativeFrom="paragraph">
              <wp:posOffset>8890</wp:posOffset>
            </wp:positionV>
            <wp:extent cx="2146300" cy="933450"/>
            <wp:effectExtent l="0" t="0" r="6350" b="0"/>
            <wp:wrapSquare wrapText="bothSides"/>
            <wp:docPr id="1" name="Grafik 1" descr="C:\Users\cwongsir\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wongsir\AppData\Local\Microsoft\Windows\INetCache\Content.Word\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lang w:val="de"/>
        </w:rPr>
        <w:t>Foot2Afrika ist eine Organisation aus Freiwilligen, die gemeinnützige Arbeit in Tansania verrichten und daran arbeiten</w:t>
      </w:r>
      <w:r w:rsidR="00437A23">
        <w:rPr>
          <w:rFonts w:ascii="Calibri" w:hAnsi="Calibri" w:cs="Calibri"/>
          <w:lang w:val="de"/>
        </w:rPr>
        <w:t>,</w:t>
      </w:r>
      <w:r>
        <w:rPr>
          <w:rFonts w:ascii="Calibri" w:hAnsi="Calibri" w:cs="Calibri"/>
          <w:lang w:val="de"/>
        </w:rPr>
        <w:t xml:space="preserve"> eine lokale Lösung gegen die Armut zu finden. In Zusammenarbeit mit Dörfern, Einzelpersonen und andere</w:t>
      </w:r>
      <w:r w:rsidR="00437A23">
        <w:rPr>
          <w:rFonts w:ascii="Calibri" w:hAnsi="Calibri" w:cs="Calibri"/>
          <w:lang w:val="de"/>
        </w:rPr>
        <w:t>n</w:t>
      </w:r>
      <w:r>
        <w:rPr>
          <w:rFonts w:ascii="Calibri" w:hAnsi="Calibri" w:cs="Calibri"/>
          <w:lang w:val="de"/>
        </w:rPr>
        <w:t xml:space="preserve"> Organisationen möchte man den Zugang zu Bildung, Gesundheitspflege/ Krankenpflege, Essen und Wasser, besonders für Frauen und Kinder, erleichtern und verbessern.</w:t>
      </w:r>
    </w:p>
    <w:p w:rsidR="00515A89" w:rsidRDefault="009B3D34" w:rsidP="00515A89">
      <w:pPr>
        <w:widowControl w:val="0"/>
        <w:autoSpaceDE w:val="0"/>
        <w:autoSpaceDN w:val="0"/>
        <w:adjustRightInd w:val="0"/>
        <w:spacing w:after="200" w:line="276" w:lineRule="auto"/>
        <w:rPr>
          <w:rFonts w:ascii="Calibri" w:hAnsi="Calibri" w:cs="Calibri"/>
          <w:lang w:val="de"/>
        </w:rPr>
      </w:pPr>
      <w:hyperlink r:id="rId6" w:history="1">
        <w:r w:rsidR="00515A89" w:rsidRPr="00ED5D50">
          <w:rPr>
            <w:rStyle w:val="Hyperlink"/>
            <w:rFonts w:ascii="Calibri" w:hAnsi="Calibri" w:cs="Calibri"/>
            <w:lang w:val="de"/>
          </w:rPr>
          <w:t>http://www.foot2afrika.com/</w:t>
        </w:r>
      </w:hyperlink>
    </w:p>
    <w:p w:rsidR="00515A89" w:rsidRDefault="00515A89" w:rsidP="00515A89">
      <w:pPr>
        <w:widowControl w:val="0"/>
        <w:autoSpaceDE w:val="0"/>
        <w:autoSpaceDN w:val="0"/>
        <w:adjustRightInd w:val="0"/>
        <w:spacing w:after="200" w:line="276" w:lineRule="auto"/>
        <w:jc w:val="center"/>
        <w:rPr>
          <w:rFonts w:ascii="Calibri" w:hAnsi="Calibri" w:cs="Calibri"/>
          <w:lang w:val="de"/>
        </w:rPr>
      </w:pPr>
      <w:r>
        <w:rPr>
          <w:rFonts w:ascii="Calibri" w:hAnsi="Calibri" w:cs="Calibri"/>
          <w:lang w:val="de"/>
        </w:rPr>
        <w:t>Work</w:t>
      </w:r>
    </w:p>
    <w:p w:rsidR="00515A89" w:rsidRPr="00515A89" w:rsidRDefault="009B3D34" w:rsidP="00515A89">
      <w:pPr>
        <w:widowControl w:val="0"/>
        <w:autoSpaceDE w:val="0"/>
        <w:autoSpaceDN w:val="0"/>
        <w:adjustRightInd w:val="0"/>
        <w:spacing w:after="200" w:line="276" w:lineRule="auto"/>
        <w:rPr>
          <w:rFonts w:ascii="Calibri" w:hAnsi="Calibri" w:cs="Calibri"/>
          <w:color w:val="00B050"/>
          <w:lang w:val="d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9pt;margin-top:198.05pt;width:213.8pt;height:212.6pt;z-index:251660288;mso-position-horizontal-relative:margin;mso-position-vertical-relative:margin">
            <v:imagedata r:id="rId7" o:title="Tanzania-Karte"/>
            <w10:wrap type="square" anchorx="margin" anchory="margin"/>
          </v:shape>
        </w:pict>
      </w:r>
      <w:r w:rsidR="00515A89">
        <w:rPr>
          <w:rFonts w:ascii="Calibri" w:hAnsi="Calibri" w:cs="Calibri"/>
          <w:lang w:val="de"/>
        </w:rPr>
        <w:t>Foot2Afrikas Mission ist es, in</w:t>
      </w:r>
      <w:r w:rsidR="00437A23">
        <w:rPr>
          <w:rFonts w:ascii="Calibri" w:hAnsi="Calibri" w:cs="Calibri"/>
          <w:lang w:val="de"/>
        </w:rPr>
        <w:t xml:space="preserve"> Zusammenarbeit mit der Gemeinschaft</w:t>
      </w:r>
      <w:r w:rsidR="00515A89">
        <w:rPr>
          <w:rFonts w:ascii="Calibri" w:hAnsi="Calibri" w:cs="Calibri"/>
          <w:lang w:val="de"/>
        </w:rPr>
        <w:t xml:space="preserve"> in der </w:t>
      </w:r>
      <w:proofErr w:type="spellStart"/>
      <w:r w:rsidR="00515A89">
        <w:rPr>
          <w:rFonts w:ascii="Calibri" w:hAnsi="Calibri" w:cs="Calibri"/>
          <w:lang w:val="de"/>
        </w:rPr>
        <w:t>Kilimanjaro</w:t>
      </w:r>
      <w:proofErr w:type="spellEnd"/>
      <w:r w:rsidR="00515A89">
        <w:rPr>
          <w:rFonts w:ascii="Calibri" w:hAnsi="Calibri" w:cs="Calibri"/>
          <w:lang w:val="de"/>
        </w:rPr>
        <w:t>-Region in Tansania,</w:t>
      </w:r>
      <w:r w:rsidR="00515A89">
        <w:rPr>
          <w:rFonts w:ascii="Calibri" w:hAnsi="Calibri" w:cs="Calibri"/>
          <w:color w:val="00B050"/>
          <w:lang w:val="de"/>
        </w:rPr>
        <w:t xml:space="preserve"> </w:t>
      </w:r>
      <w:r w:rsidR="00515A89">
        <w:rPr>
          <w:rFonts w:ascii="Calibri" w:hAnsi="Calibri" w:cs="Calibri"/>
          <w:lang w:val="de"/>
        </w:rPr>
        <w:t>die gefährdeten Gruppen aufzufinden, den Zugang zu Bildung zu ermöglichen, Leben und Gesundheit zu</w:t>
      </w:r>
      <w:r w:rsidR="00437A23">
        <w:rPr>
          <w:rFonts w:ascii="Calibri" w:hAnsi="Calibri" w:cs="Calibri"/>
          <w:lang w:val="de"/>
        </w:rPr>
        <w:t xml:space="preserve"> beschützen und die Rechte jedes</w:t>
      </w:r>
      <w:r w:rsidR="00515A89">
        <w:rPr>
          <w:rFonts w:ascii="Calibri" w:hAnsi="Calibri" w:cs="Calibri"/>
          <w:lang w:val="de"/>
        </w:rPr>
        <w:t xml:space="preserve"> einzelnen zu gewährleisten. In Ergänzung zum aktuellen Projekt des </w:t>
      </w:r>
      <w:proofErr w:type="spellStart"/>
      <w:r w:rsidR="00515A89">
        <w:rPr>
          <w:rFonts w:ascii="Calibri" w:hAnsi="Calibri" w:cs="Calibri"/>
          <w:lang w:val="de"/>
        </w:rPr>
        <w:t>Moshi</w:t>
      </w:r>
      <w:proofErr w:type="spellEnd"/>
      <w:r w:rsidR="00515A89">
        <w:rPr>
          <w:rFonts w:ascii="Calibri" w:hAnsi="Calibri" w:cs="Calibri"/>
          <w:lang w:val="de"/>
        </w:rPr>
        <w:t xml:space="preserve"> Youth </w:t>
      </w:r>
      <w:proofErr w:type="spellStart"/>
      <w:r w:rsidR="00515A89">
        <w:rPr>
          <w:rFonts w:ascii="Calibri" w:hAnsi="Calibri" w:cs="Calibri"/>
          <w:lang w:val="de"/>
        </w:rPr>
        <w:t>Villiage</w:t>
      </w:r>
      <w:proofErr w:type="spellEnd"/>
      <w:r w:rsidR="00515A89">
        <w:rPr>
          <w:rFonts w:ascii="Calibri" w:hAnsi="Calibri" w:cs="Calibri"/>
          <w:lang w:val="de"/>
        </w:rPr>
        <w:t xml:space="preserve"> (</w:t>
      </w:r>
      <w:r w:rsidR="00437A23">
        <w:rPr>
          <w:rFonts w:ascii="Calibri" w:hAnsi="Calibri" w:cs="Calibri"/>
          <w:lang w:val="de"/>
        </w:rPr>
        <w:t xml:space="preserve"> </w:t>
      </w:r>
      <w:proofErr w:type="spellStart"/>
      <w:r w:rsidR="00437A23">
        <w:rPr>
          <w:rFonts w:ascii="Calibri" w:hAnsi="Calibri" w:cs="Calibri"/>
          <w:lang w:val="de"/>
        </w:rPr>
        <w:t>Moshi</w:t>
      </w:r>
      <w:proofErr w:type="spellEnd"/>
      <w:r w:rsidR="00437A23">
        <w:rPr>
          <w:rFonts w:ascii="Calibri" w:hAnsi="Calibri" w:cs="Calibri"/>
          <w:lang w:val="de"/>
        </w:rPr>
        <w:t xml:space="preserve"> Jugenddorf </w:t>
      </w:r>
      <w:hyperlink r:id="rId8" w:history="1">
        <w:r w:rsidR="00515A89" w:rsidRPr="00ED5D50">
          <w:rPr>
            <w:rStyle w:val="Hyperlink"/>
            <w:rFonts w:ascii="Calibri" w:hAnsi="Calibri" w:cs="Calibri"/>
            <w:lang w:val="de"/>
          </w:rPr>
          <w:t>http://www.foot2afrika.com/moshi-youth-village.html</w:t>
        </w:r>
      </w:hyperlink>
      <w:r w:rsidR="00515A89">
        <w:rPr>
          <w:rFonts w:ascii="Calibri" w:hAnsi="Calibri" w:cs="Calibri"/>
          <w:lang w:val="de"/>
        </w:rPr>
        <w:t xml:space="preserve">) bietet Foot2Afrika nicht nur zahlreiche junge Zentren und Schulen in </w:t>
      </w:r>
      <w:proofErr w:type="spellStart"/>
      <w:r w:rsidR="00515A89">
        <w:rPr>
          <w:rFonts w:ascii="Calibri" w:hAnsi="Calibri" w:cs="Calibri"/>
          <w:lang w:val="de"/>
        </w:rPr>
        <w:t>Moshi</w:t>
      </w:r>
      <w:proofErr w:type="spellEnd"/>
      <w:r w:rsidR="00515A89">
        <w:rPr>
          <w:rFonts w:ascii="Calibri" w:hAnsi="Calibri" w:cs="Calibri"/>
          <w:lang w:val="de"/>
        </w:rPr>
        <w:t xml:space="preserve"> Unterstützung an, sondern auch einschließlich der </w:t>
      </w:r>
      <w:proofErr w:type="spellStart"/>
      <w:r w:rsidR="00515A89">
        <w:rPr>
          <w:rFonts w:ascii="Calibri" w:hAnsi="Calibri" w:cs="Calibri"/>
          <w:lang w:val="de"/>
        </w:rPr>
        <w:t>Tumona</w:t>
      </w:r>
      <w:proofErr w:type="spellEnd"/>
      <w:r w:rsidR="00515A89">
        <w:rPr>
          <w:rFonts w:ascii="Calibri" w:hAnsi="Calibri" w:cs="Calibri"/>
          <w:lang w:val="de"/>
        </w:rPr>
        <w:t xml:space="preserve"> </w:t>
      </w:r>
      <w:proofErr w:type="spellStart"/>
      <w:r w:rsidR="00515A89">
        <w:rPr>
          <w:rFonts w:ascii="Calibri" w:hAnsi="Calibri" w:cs="Calibri"/>
          <w:lang w:val="de"/>
        </w:rPr>
        <w:t>Secondary</w:t>
      </w:r>
      <w:proofErr w:type="spellEnd"/>
      <w:r w:rsidR="00515A89">
        <w:rPr>
          <w:rFonts w:ascii="Calibri" w:hAnsi="Calibri" w:cs="Calibri"/>
          <w:lang w:val="de"/>
        </w:rPr>
        <w:t xml:space="preserve"> School und </w:t>
      </w:r>
      <w:proofErr w:type="spellStart"/>
      <w:r w:rsidR="00515A89">
        <w:rPr>
          <w:rFonts w:ascii="Calibri" w:hAnsi="Calibri" w:cs="Calibri"/>
          <w:lang w:val="de"/>
        </w:rPr>
        <w:t>Msmaria</w:t>
      </w:r>
      <w:proofErr w:type="spellEnd"/>
      <w:r w:rsidR="00515A89">
        <w:rPr>
          <w:rFonts w:ascii="Calibri" w:hAnsi="Calibri" w:cs="Calibri"/>
          <w:lang w:val="de"/>
        </w:rPr>
        <w:t xml:space="preserve"> Center für Straßenkinder. Ebenfalls trainieren und unterstützen Sie Geschäftsinitiativen der „</w:t>
      </w:r>
      <w:proofErr w:type="spellStart"/>
      <w:r w:rsidR="00515A89">
        <w:rPr>
          <w:rFonts w:ascii="Calibri" w:hAnsi="Calibri" w:cs="Calibri"/>
          <w:lang w:val="de"/>
        </w:rPr>
        <w:t>Rudisha</w:t>
      </w:r>
      <w:proofErr w:type="spellEnd"/>
      <w:r w:rsidR="00515A89">
        <w:rPr>
          <w:rFonts w:ascii="Calibri" w:hAnsi="Calibri" w:cs="Calibri"/>
          <w:lang w:val="de"/>
        </w:rPr>
        <w:t xml:space="preserve"> </w:t>
      </w:r>
      <w:proofErr w:type="spellStart"/>
      <w:r w:rsidR="00515A89">
        <w:rPr>
          <w:rFonts w:ascii="Calibri" w:hAnsi="Calibri" w:cs="Calibri"/>
          <w:lang w:val="de"/>
        </w:rPr>
        <w:t>Women’s</w:t>
      </w:r>
      <w:proofErr w:type="spellEnd"/>
      <w:r w:rsidR="00515A89">
        <w:rPr>
          <w:rFonts w:ascii="Calibri" w:hAnsi="Calibri" w:cs="Calibri"/>
          <w:lang w:val="de"/>
        </w:rPr>
        <w:t xml:space="preserve"> Group“, eine Frauenkollektiv, welches handgefertigte Produkte herstellt (</w:t>
      </w:r>
      <w:proofErr w:type="spellStart"/>
      <w:r w:rsidR="00515A89">
        <w:rPr>
          <w:rFonts w:ascii="Calibri" w:hAnsi="Calibri" w:cs="Calibri"/>
          <w:lang w:val="de"/>
        </w:rPr>
        <w:t>Manufactura</w:t>
      </w:r>
      <w:proofErr w:type="spellEnd"/>
      <w:r w:rsidR="00515A89">
        <w:rPr>
          <w:rFonts w:ascii="Calibri" w:hAnsi="Calibri" w:cs="Calibri"/>
          <w:lang w:val="de"/>
        </w:rPr>
        <w:t>). Durch das Freiwilligenprogramm ist es möglich</w:t>
      </w:r>
      <w:r w:rsidR="00437A23">
        <w:rPr>
          <w:rFonts w:ascii="Calibri" w:hAnsi="Calibri" w:cs="Calibri"/>
          <w:lang w:val="de"/>
        </w:rPr>
        <w:t>, ein</w:t>
      </w:r>
      <w:r w:rsidR="00515A89">
        <w:rPr>
          <w:rFonts w:ascii="Calibri" w:hAnsi="Calibri" w:cs="Calibri"/>
          <w:lang w:val="de"/>
        </w:rPr>
        <w:t xml:space="preserve"> Gemeinde-Jugend-Sport-Programm,</w:t>
      </w:r>
      <w:r w:rsidR="00437A23">
        <w:rPr>
          <w:rFonts w:ascii="Calibri" w:hAnsi="Calibri" w:cs="Calibri"/>
          <w:lang w:val="de"/>
        </w:rPr>
        <w:t xml:space="preserve"> eine Jugendstrafanstalt </w:t>
      </w:r>
      <w:r w:rsidR="00515A89">
        <w:rPr>
          <w:rFonts w:ascii="Calibri" w:hAnsi="Calibri" w:cs="Calibri"/>
          <w:lang w:val="de"/>
        </w:rPr>
        <w:t xml:space="preserve">und mehrere Dörfer, einschließlich einer abgelegenen </w:t>
      </w:r>
      <w:proofErr w:type="spellStart"/>
      <w:r w:rsidR="00515A89">
        <w:rPr>
          <w:rFonts w:ascii="Calibri" w:hAnsi="Calibri" w:cs="Calibri"/>
          <w:lang w:val="de"/>
        </w:rPr>
        <w:t>Maasai</w:t>
      </w:r>
      <w:proofErr w:type="spellEnd"/>
      <w:r w:rsidR="00515A89">
        <w:rPr>
          <w:rFonts w:ascii="Calibri" w:hAnsi="Calibri" w:cs="Calibri"/>
          <w:lang w:val="de"/>
        </w:rPr>
        <w:t xml:space="preserve">-Gemeinde, Hilfe zu leisten. Foot2Afrika bietet inzwischen über vierzehn Organisationen im </w:t>
      </w:r>
      <w:proofErr w:type="spellStart"/>
      <w:r w:rsidR="00515A89">
        <w:rPr>
          <w:rFonts w:ascii="Calibri" w:hAnsi="Calibri" w:cs="Calibri"/>
          <w:lang w:val="de"/>
        </w:rPr>
        <w:t>Kilimanjaro</w:t>
      </w:r>
      <w:proofErr w:type="spellEnd"/>
      <w:r w:rsidR="00515A89">
        <w:rPr>
          <w:rFonts w:ascii="Calibri" w:hAnsi="Calibri" w:cs="Calibri"/>
          <w:lang w:val="de"/>
        </w:rPr>
        <w:t>-Region unter anderem Betreuungen, materiel</w:t>
      </w:r>
      <w:r w:rsidR="00552870">
        <w:rPr>
          <w:rFonts w:ascii="Calibri" w:hAnsi="Calibri" w:cs="Calibri"/>
          <w:lang w:val="de"/>
        </w:rPr>
        <w:t>len Support und Tagesprogramme</w:t>
      </w:r>
      <w:r w:rsidR="00515A89">
        <w:rPr>
          <w:rFonts w:ascii="Calibri" w:hAnsi="Calibri" w:cs="Calibri"/>
          <w:lang w:val="de"/>
        </w:rPr>
        <w:t xml:space="preserve"> an.</w:t>
      </w:r>
    </w:p>
    <w:p w:rsidR="000D2AEF" w:rsidRDefault="00515A89" w:rsidP="00515A89">
      <w:pPr>
        <w:jc w:val="center"/>
      </w:pPr>
      <w:r>
        <w:t>Aktuelles Projekt</w:t>
      </w:r>
    </w:p>
    <w:p w:rsidR="00515A89" w:rsidRDefault="00960B04" w:rsidP="00515A89">
      <w:pPr>
        <w:jc w:val="center"/>
      </w:pPr>
      <w:r>
        <w:pict>
          <v:shape id="_x0000_i1025" type="#_x0000_t75" style="width:358.8pt;height:149.4pt">
            <v:imagedata r:id="rId9" o:title="Moshi-youth-Villiage"/>
          </v:shape>
        </w:pict>
      </w:r>
    </w:p>
    <w:p w:rsidR="00F906C0" w:rsidRDefault="00F906C0" w:rsidP="00B73A06">
      <w:pPr>
        <w:shd w:val="clear" w:color="auto" w:fill="FFFFFF"/>
        <w:spacing w:after="100" w:line="240" w:lineRule="auto"/>
        <w:rPr>
          <w:rFonts w:eastAsia="Times New Roman" w:cstheme="minorHAnsi"/>
        </w:rPr>
      </w:pPr>
    </w:p>
    <w:p w:rsidR="00B73A06" w:rsidRPr="00F906C0" w:rsidRDefault="00B73A06" w:rsidP="00B73A06">
      <w:pPr>
        <w:shd w:val="clear" w:color="auto" w:fill="FFFFFF"/>
        <w:spacing w:after="100" w:line="240" w:lineRule="auto"/>
        <w:rPr>
          <w:rFonts w:eastAsia="Times New Roman" w:cstheme="minorHAnsi"/>
        </w:rPr>
      </w:pPr>
      <w:r w:rsidRPr="00F906C0">
        <w:rPr>
          <w:rFonts w:eastAsia="Times New Roman" w:cstheme="minorHAnsi"/>
        </w:rPr>
        <w:lastRenderedPageBreak/>
        <w:t>Das aktuelle Projekt von Foot2Afrika ist das „</w:t>
      </w:r>
      <w:proofErr w:type="spellStart"/>
      <w:r w:rsidRPr="00F906C0">
        <w:rPr>
          <w:rFonts w:eastAsia="Times New Roman" w:cstheme="minorHAnsi"/>
        </w:rPr>
        <w:t>Moshi</w:t>
      </w:r>
      <w:proofErr w:type="spellEnd"/>
      <w:r w:rsidRPr="00F906C0">
        <w:rPr>
          <w:rFonts w:eastAsia="Times New Roman" w:cstheme="minorHAnsi"/>
        </w:rPr>
        <w:t xml:space="preserve"> Youth </w:t>
      </w:r>
      <w:proofErr w:type="spellStart"/>
      <w:r w:rsidRPr="00F906C0">
        <w:rPr>
          <w:rFonts w:eastAsia="Times New Roman" w:cstheme="minorHAnsi"/>
        </w:rPr>
        <w:t>Village</w:t>
      </w:r>
      <w:proofErr w:type="spellEnd"/>
      <w:r w:rsidRPr="00F906C0">
        <w:rPr>
          <w:rFonts w:eastAsia="Times New Roman" w:cstheme="minorHAnsi"/>
        </w:rPr>
        <w:t>“ (</w:t>
      </w:r>
      <w:proofErr w:type="spellStart"/>
      <w:r w:rsidRPr="00F906C0">
        <w:rPr>
          <w:rFonts w:eastAsia="Times New Roman" w:cstheme="minorHAnsi"/>
        </w:rPr>
        <w:t>Moshi</w:t>
      </w:r>
      <w:proofErr w:type="spellEnd"/>
      <w:r w:rsidRPr="00F906C0">
        <w:rPr>
          <w:rFonts w:eastAsia="Times New Roman" w:cstheme="minorHAnsi"/>
        </w:rPr>
        <w:t xml:space="preserve"> Jugenddorf</w:t>
      </w:r>
      <w:r w:rsidR="00407C05">
        <w:rPr>
          <w:rFonts w:eastAsia="Times New Roman" w:cstheme="minorHAnsi"/>
        </w:rPr>
        <w:t xml:space="preserve"> </w:t>
      </w:r>
      <w:hyperlink r:id="rId10" w:history="1">
        <w:r w:rsidR="00407C05" w:rsidRPr="00544EE7">
          <w:rPr>
            <w:rStyle w:val="Hyperlink"/>
            <w:rFonts w:eastAsia="Times New Roman" w:cstheme="minorHAnsi"/>
          </w:rPr>
          <w:t>http://www.foot2afrika.com/moshi-youth-village.html</w:t>
        </w:r>
      </w:hyperlink>
      <w:r w:rsidR="00407C05">
        <w:rPr>
          <w:rFonts w:eastAsia="Times New Roman" w:cstheme="minorHAnsi"/>
        </w:rPr>
        <w:t xml:space="preserve"> </w:t>
      </w:r>
      <w:r w:rsidRPr="00F906C0">
        <w:rPr>
          <w:rFonts w:eastAsia="Times New Roman" w:cstheme="minorHAnsi"/>
        </w:rPr>
        <w:t xml:space="preserve">). Der Bau des Gemeinschafts-Bildungs-Zentrums soll in </w:t>
      </w:r>
      <w:r w:rsidR="00D23A28" w:rsidRPr="00F906C0">
        <w:rPr>
          <w:rFonts w:eastAsia="Times New Roman" w:cstheme="minorHAnsi"/>
        </w:rPr>
        <w:t>nahe</w:t>
      </w:r>
      <w:r w:rsidRPr="00F906C0">
        <w:rPr>
          <w:rFonts w:eastAsia="Times New Roman" w:cstheme="minorHAnsi"/>
        </w:rPr>
        <w:t xml:space="preserve"> Zukunft kostenlose Bildung, Beratung, berufliche und </w:t>
      </w:r>
      <w:proofErr w:type="spellStart"/>
      <w:r w:rsidRPr="00F906C0">
        <w:rPr>
          <w:rFonts w:eastAsia="Times New Roman" w:cstheme="minorHAnsi"/>
        </w:rPr>
        <w:t>life</w:t>
      </w:r>
      <w:proofErr w:type="spellEnd"/>
      <w:r w:rsidRPr="00F906C0">
        <w:rPr>
          <w:rFonts w:eastAsia="Times New Roman" w:cstheme="minorHAnsi"/>
        </w:rPr>
        <w:t xml:space="preserve"> </w:t>
      </w:r>
      <w:proofErr w:type="spellStart"/>
      <w:r w:rsidRPr="00F906C0">
        <w:rPr>
          <w:rFonts w:eastAsia="Times New Roman" w:cstheme="minorHAnsi"/>
        </w:rPr>
        <w:t>skills</w:t>
      </w:r>
      <w:proofErr w:type="spellEnd"/>
      <w:r w:rsidRPr="00F906C0">
        <w:rPr>
          <w:rFonts w:eastAsia="Times New Roman" w:cstheme="minorHAnsi"/>
        </w:rPr>
        <w:t xml:space="preserve"> (Fähigkeiten im Alltag) -Training, und die Unterstützung mehrere ländliche Gemeinden neben </w:t>
      </w:r>
      <w:proofErr w:type="spellStart"/>
      <w:r w:rsidRPr="00F906C0">
        <w:rPr>
          <w:rFonts w:eastAsia="Times New Roman" w:cstheme="minorHAnsi"/>
        </w:rPr>
        <w:t>Moshi</w:t>
      </w:r>
      <w:proofErr w:type="spellEnd"/>
      <w:r w:rsidRPr="00F906C0">
        <w:rPr>
          <w:rFonts w:eastAsia="Times New Roman" w:cstheme="minorHAnsi"/>
        </w:rPr>
        <w:t xml:space="preserve"> anbieten. </w:t>
      </w:r>
    </w:p>
    <w:p w:rsidR="00B73A06" w:rsidRPr="00F906C0" w:rsidRDefault="00B73A06" w:rsidP="00B73A06">
      <w:pPr>
        <w:shd w:val="clear" w:color="auto" w:fill="FFFFFF"/>
        <w:spacing w:after="100" w:line="240" w:lineRule="auto"/>
        <w:rPr>
          <w:rFonts w:eastAsia="Times New Roman" w:cstheme="minorHAnsi"/>
        </w:rPr>
      </w:pPr>
      <w:r w:rsidRPr="00F906C0">
        <w:rPr>
          <w:rFonts w:eastAsia="Times New Roman" w:cstheme="minorHAnsi"/>
        </w:rPr>
        <w:t xml:space="preserve">Durch die </w:t>
      </w:r>
      <w:r w:rsidR="00F906C0" w:rsidRPr="00F906C0">
        <w:rPr>
          <w:rFonts w:eastAsia="Times New Roman" w:cstheme="minorHAnsi"/>
        </w:rPr>
        <w:t>Fokussierung</w:t>
      </w:r>
      <w:r w:rsidRPr="00F906C0">
        <w:rPr>
          <w:rFonts w:eastAsia="Times New Roman" w:cstheme="minorHAnsi"/>
        </w:rPr>
        <w:t xml:space="preserve"> auf Schlüsselfähigkeiten (</w:t>
      </w:r>
      <w:proofErr w:type="spellStart"/>
      <w:r w:rsidRPr="00F906C0">
        <w:rPr>
          <w:rFonts w:eastAsia="Times New Roman" w:cstheme="minorHAnsi"/>
        </w:rPr>
        <w:t>key</w:t>
      </w:r>
      <w:proofErr w:type="spellEnd"/>
      <w:r w:rsidRPr="00F906C0">
        <w:rPr>
          <w:rFonts w:eastAsia="Times New Roman" w:cstheme="minorHAnsi"/>
        </w:rPr>
        <w:t xml:space="preserve"> </w:t>
      </w:r>
      <w:proofErr w:type="spellStart"/>
      <w:r w:rsidRPr="00F906C0">
        <w:rPr>
          <w:rFonts w:eastAsia="Times New Roman" w:cstheme="minorHAnsi"/>
        </w:rPr>
        <w:t>skills</w:t>
      </w:r>
      <w:proofErr w:type="spellEnd"/>
      <w:r w:rsidRPr="00F906C0">
        <w:rPr>
          <w:rFonts w:eastAsia="Times New Roman" w:cstheme="minorHAnsi"/>
        </w:rPr>
        <w:t xml:space="preserve">) und gegenseitige Unterstützung bietet </w:t>
      </w:r>
      <w:proofErr w:type="spellStart"/>
      <w:r w:rsidRPr="00F906C0">
        <w:rPr>
          <w:rFonts w:eastAsia="Times New Roman" w:cstheme="minorHAnsi"/>
        </w:rPr>
        <w:t>Moshi</w:t>
      </w:r>
      <w:proofErr w:type="spellEnd"/>
      <w:r w:rsidRPr="00F906C0">
        <w:rPr>
          <w:rFonts w:eastAsia="Times New Roman" w:cstheme="minorHAnsi"/>
        </w:rPr>
        <w:t xml:space="preserve"> Youth </w:t>
      </w:r>
      <w:proofErr w:type="spellStart"/>
      <w:r w:rsidRPr="00F906C0">
        <w:rPr>
          <w:rFonts w:eastAsia="Times New Roman" w:cstheme="minorHAnsi"/>
        </w:rPr>
        <w:t>Villiage</w:t>
      </w:r>
      <w:proofErr w:type="spellEnd"/>
      <w:r w:rsidRPr="00F906C0">
        <w:rPr>
          <w:rFonts w:eastAsia="Times New Roman" w:cstheme="minorHAnsi"/>
        </w:rPr>
        <w:t xml:space="preserve"> ein innovatives Konzept für die Ausbildung von gefährdeten Jugendlichen. Dies ermöglicht ihnen einen Weg zur wirtschaftlichen Eigenständigkeit.</w:t>
      </w:r>
    </w:p>
    <w:p w:rsidR="00F906C0" w:rsidRDefault="00F906C0" w:rsidP="00F906C0">
      <w:pPr>
        <w:shd w:val="clear" w:color="auto" w:fill="FFFFFF"/>
        <w:spacing w:after="100" w:line="240" w:lineRule="auto"/>
        <w:jc w:val="both"/>
        <w:rPr>
          <w:rFonts w:cstheme="minorHAnsi"/>
        </w:rPr>
      </w:pPr>
      <w:r w:rsidRPr="00F906C0">
        <w:rPr>
          <w:rFonts w:cstheme="minorHAnsi"/>
        </w:rPr>
        <w:t xml:space="preserve">Junge Menschen in der </w:t>
      </w:r>
      <w:proofErr w:type="spellStart"/>
      <w:r w:rsidRPr="00F906C0">
        <w:rPr>
          <w:rFonts w:cstheme="minorHAnsi"/>
        </w:rPr>
        <w:t>Kilimanjaro</w:t>
      </w:r>
      <w:proofErr w:type="spellEnd"/>
      <w:r w:rsidRPr="00F906C0">
        <w:rPr>
          <w:rFonts w:cstheme="minorHAnsi"/>
        </w:rPr>
        <w:t xml:space="preserve">-Region von Tansania haben nur wenige Ausbildungsmöglichkeiten, keine soziale Sicherheit und ohne die Fähigkeiten, die nur durch Bildung erlangt werden können, haben die Jugendlichen ebenfalls eine niedrige Chance in der Wirtschaft.  </w:t>
      </w:r>
    </w:p>
    <w:p w:rsidR="00407C05" w:rsidRPr="00407C05" w:rsidRDefault="00407C05" w:rsidP="00407C05">
      <w:pPr>
        <w:shd w:val="clear" w:color="auto" w:fill="FFFFFF"/>
        <w:spacing w:after="100" w:line="240" w:lineRule="auto"/>
        <w:rPr>
          <w:rFonts w:cstheme="minorHAnsi"/>
        </w:rPr>
      </w:pPr>
      <w:r w:rsidRPr="00407C05">
        <w:rPr>
          <w:rFonts w:cstheme="minorHAnsi"/>
        </w:rPr>
        <w:t>Es gibt einige wirtschaftliche Chancen, anders als Tagelöhner oder Bauer zu werden so wie ihre Eltern. In der Hoffnung auf bessere Möglichkeiten, fliehen viele junge Menschen fli</w:t>
      </w:r>
      <w:r>
        <w:rPr>
          <w:rFonts w:cstheme="minorHAnsi"/>
        </w:rPr>
        <w:t>ehe</w:t>
      </w:r>
      <w:r w:rsidRPr="00407C05">
        <w:rPr>
          <w:rFonts w:cstheme="minorHAnsi"/>
        </w:rPr>
        <w:t>n die Stadt, in der Sie jedoch leicht in Drogenmissbrauch, Gewalt, kriminelles Verhalten und Obdachlosigkeit fallen können. Ein</w:t>
      </w:r>
      <w:r>
        <w:rPr>
          <w:rFonts w:cstheme="minorHAnsi"/>
        </w:rPr>
        <w:t xml:space="preserve"> Teufelskreis der Armut, der fast</w:t>
      </w:r>
      <w:r w:rsidRPr="00407C05">
        <w:rPr>
          <w:rFonts w:cstheme="minorHAnsi"/>
        </w:rPr>
        <w:t xml:space="preserve"> unmöglich ist zu entkommen.    </w:t>
      </w:r>
    </w:p>
    <w:p w:rsidR="00407C05" w:rsidRPr="00F906C0" w:rsidRDefault="00407C05" w:rsidP="00F906C0">
      <w:pPr>
        <w:shd w:val="clear" w:color="auto" w:fill="FFFFFF"/>
        <w:spacing w:after="100" w:line="240" w:lineRule="auto"/>
        <w:jc w:val="both"/>
        <w:rPr>
          <w:rFonts w:eastAsia="Times New Roman" w:cstheme="minorHAnsi"/>
        </w:rPr>
      </w:pPr>
    </w:p>
    <w:p w:rsidR="00D23A28" w:rsidRPr="00F906C0" w:rsidRDefault="00D23A28" w:rsidP="00B73A06">
      <w:pPr>
        <w:shd w:val="clear" w:color="auto" w:fill="FFFFFF"/>
        <w:spacing w:after="100" w:line="240" w:lineRule="auto"/>
        <w:rPr>
          <w:rFonts w:eastAsia="Times New Roman" w:cstheme="minorHAnsi"/>
        </w:rPr>
      </w:pPr>
      <w:r w:rsidRPr="00F906C0">
        <w:rPr>
          <w:rFonts w:eastAsia="Times New Roman" w:cstheme="minorHAnsi"/>
        </w:rPr>
        <w:t>Jetzige Ziele:</w:t>
      </w:r>
    </w:p>
    <w:p w:rsidR="00960B04" w:rsidRDefault="00D23A28" w:rsidP="00B73A06">
      <w:pPr>
        <w:shd w:val="clear" w:color="auto" w:fill="FFFFFF"/>
        <w:spacing w:after="100" w:line="240" w:lineRule="auto"/>
        <w:rPr>
          <w:rFonts w:eastAsia="Times New Roman" w:cstheme="minorHAnsi"/>
        </w:rPr>
      </w:pPr>
      <w:bookmarkStart w:id="0" w:name="_GoBack"/>
      <w:bookmarkEnd w:id="0"/>
      <w:r w:rsidRPr="00F906C0">
        <w:rPr>
          <w:rFonts w:eastAsia="Times New Roman" w:cstheme="minorHAnsi"/>
        </w:rPr>
        <w:t>Mit dem Erwerb des Grundstücks freut sich Foot2Afrika mit dem Bau des ersten Gebäudes des Dorfes beginnen zu können.  Foot2Afrika und seine Anhänger haben durch Spendenaktionen den Baubeginn</w:t>
      </w:r>
      <w:r w:rsidR="00F906C0" w:rsidRPr="00F906C0">
        <w:rPr>
          <w:rFonts w:eastAsia="Times New Roman" w:cstheme="minorHAnsi"/>
        </w:rPr>
        <w:t xml:space="preserve"> im Früh</w:t>
      </w:r>
      <w:r w:rsidR="00552870">
        <w:rPr>
          <w:rFonts w:eastAsia="Times New Roman" w:cstheme="minorHAnsi"/>
        </w:rPr>
        <w:t>jahr 2016 in die erste Phase geleitet</w:t>
      </w:r>
      <w:r w:rsidR="00F906C0" w:rsidRPr="00F906C0">
        <w:rPr>
          <w:rFonts w:eastAsia="Times New Roman" w:cstheme="minorHAnsi"/>
        </w:rPr>
        <w:t>.</w:t>
      </w:r>
    </w:p>
    <w:p w:rsidR="00960B04" w:rsidRDefault="00960B04" w:rsidP="00B73A06">
      <w:pPr>
        <w:shd w:val="clear" w:color="auto" w:fill="FFFFFF"/>
        <w:spacing w:after="100" w:line="240" w:lineRule="auto"/>
        <w:rPr>
          <w:rFonts w:eastAsia="Times New Roman" w:cstheme="minorHAnsi"/>
        </w:rPr>
      </w:pPr>
      <w:r>
        <w:rPr>
          <w:rFonts w:eastAsia="Times New Roman" w:cstheme="minorHAnsi"/>
        </w:rPr>
        <w:t xml:space="preserve">$33,180 </w:t>
      </w:r>
      <w:r>
        <w:rPr>
          <w:rFonts w:eastAsia="Times New Roman" w:cstheme="minorHAnsi"/>
        </w:rPr>
        <w:tab/>
        <w:t>Kosten für zwei 4-Klassenzimmer Gebäude</w:t>
      </w:r>
    </w:p>
    <w:p w:rsidR="00960B04" w:rsidRDefault="00960B04" w:rsidP="00B73A06">
      <w:pPr>
        <w:shd w:val="clear" w:color="auto" w:fill="FFFFFF"/>
        <w:spacing w:after="100" w:line="240" w:lineRule="auto"/>
        <w:rPr>
          <w:rFonts w:eastAsia="Times New Roman" w:cstheme="minorHAnsi"/>
        </w:rPr>
      </w:pPr>
      <w:r>
        <w:rPr>
          <w:rFonts w:eastAsia="Times New Roman" w:cstheme="minorHAnsi"/>
        </w:rPr>
        <w:t xml:space="preserve">$39,690 </w:t>
      </w:r>
      <w:r>
        <w:rPr>
          <w:rFonts w:eastAsia="Times New Roman" w:cstheme="minorHAnsi"/>
        </w:rPr>
        <w:tab/>
        <w:t>Kosten für ein Verwaltungsgebäude (Büros und Angestelltenräume)</w:t>
      </w:r>
    </w:p>
    <w:p w:rsidR="00960B04" w:rsidRDefault="00960B04" w:rsidP="00960B04">
      <w:pPr>
        <w:shd w:val="clear" w:color="auto" w:fill="FFFFFF"/>
        <w:spacing w:after="100" w:line="240" w:lineRule="auto"/>
        <w:ind w:left="1416" w:hanging="1416"/>
        <w:rPr>
          <w:rFonts w:eastAsia="Times New Roman" w:cstheme="minorHAnsi"/>
        </w:rPr>
      </w:pPr>
      <w:r>
        <w:rPr>
          <w:rFonts w:eastAsia="Times New Roman" w:cstheme="minorHAnsi"/>
        </w:rPr>
        <w:t xml:space="preserve">$87,360 </w:t>
      </w:r>
      <w:r>
        <w:rPr>
          <w:rFonts w:eastAsia="Times New Roman" w:cstheme="minorHAnsi"/>
        </w:rPr>
        <w:tab/>
        <w:t>Kosten für eine Küche und einen großen Saal als Speisesaal, Galerie und als Mehrzweckraum</w:t>
      </w:r>
    </w:p>
    <w:p w:rsidR="00960B04" w:rsidRDefault="00960B04" w:rsidP="00B73A06">
      <w:pPr>
        <w:shd w:val="clear" w:color="auto" w:fill="FFFFFF"/>
        <w:spacing w:after="100" w:line="240" w:lineRule="auto"/>
        <w:rPr>
          <w:rFonts w:eastAsia="Times New Roman" w:cstheme="minorHAnsi"/>
        </w:rPr>
      </w:pPr>
      <w:r>
        <w:rPr>
          <w:rFonts w:eastAsia="Times New Roman" w:cstheme="minorHAnsi"/>
        </w:rPr>
        <w:t xml:space="preserve">$7,200 </w:t>
      </w:r>
      <w:r>
        <w:rPr>
          <w:rFonts w:eastAsia="Times New Roman" w:cstheme="minorHAnsi"/>
        </w:rPr>
        <w:tab/>
      </w:r>
      <w:r>
        <w:rPr>
          <w:rFonts w:eastAsia="Times New Roman" w:cstheme="minorHAnsi"/>
        </w:rPr>
        <w:tab/>
        <w:t>Kosten für Toiletten und Waschmöglichkeiten</w:t>
      </w:r>
    </w:p>
    <w:p w:rsidR="00960B04" w:rsidRDefault="00960B04" w:rsidP="00B73A06">
      <w:pPr>
        <w:shd w:val="clear" w:color="auto" w:fill="FFFFFF"/>
        <w:spacing w:after="100" w:line="240" w:lineRule="auto"/>
        <w:rPr>
          <w:rFonts w:eastAsia="Times New Roman" w:cstheme="minorHAnsi"/>
        </w:rPr>
      </w:pPr>
    </w:p>
    <w:p w:rsidR="00960B04" w:rsidRDefault="00960B04" w:rsidP="00B73A06">
      <w:pPr>
        <w:shd w:val="clear" w:color="auto" w:fill="FFFFFF"/>
        <w:spacing w:after="100" w:line="240" w:lineRule="auto"/>
        <w:rPr>
          <w:rFonts w:eastAsia="Times New Roman" w:cstheme="minorHAnsi"/>
        </w:rPr>
      </w:pPr>
      <w:r>
        <w:rPr>
          <w:rFonts w:eastAsia="Times New Roman" w:cstheme="minorHAnsi"/>
        </w:rPr>
        <w:t>Phase 2</w:t>
      </w:r>
    </w:p>
    <w:p w:rsidR="00960B04" w:rsidRDefault="00960B04" w:rsidP="00B73A06">
      <w:pPr>
        <w:shd w:val="clear" w:color="auto" w:fill="FFFFFF"/>
        <w:spacing w:after="100" w:line="240" w:lineRule="auto"/>
        <w:rPr>
          <w:rFonts w:eastAsia="Times New Roman" w:cstheme="minorHAnsi"/>
        </w:rPr>
      </w:pPr>
      <w:r>
        <w:rPr>
          <w:rFonts w:eastAsia="Times New Roman" w:cstheme="minorHAnsi"/>
        </w:rPr>
        <w:t>$11,760 Kosten für ein Klassenzimmer für Kunst und Musik</w:t>
      </w:r>
    </w:p>
    <w:p w:rsidR="00960B04" w:rsidRDefault="00960B04" w:rsidP="00B73A06">
      <w:pPr>
        <w:shd w:val="clear" w:color="auto" w:fill="FFFFFF"/>
        <w:spacing w:after="100" w:line="240" w:lineRule="auto"/>
        <w:rPr>
          <w:rFonts w:eastAsia="Times New Roman" w:cstheme="minorHAnsi"/>
        </w:rPr>
      </w:pPr>
      <w:r>
        <w:rPr>
          <w:rFonts w:eastAsia="Times New Roman" w:cstheme="minorHAnsi"/>
        </w:rPr>
        <w:t>$48,600 Kosten für ein kleines Haus für Besucher und Freiwillige</w:t>
      </w:r>
    </w:p>
    <w:p w:rsidR="00960B04" w:rsidRDefault="00960B04" w:rsidP="00B73A06">
      <w:pPr>
        <w:shd w:val="clear" w:color="auto" w:fill="FFFFFF"/>
        <w:spacing w:after="100" w:line="240" w:lineRule="auto"/>
        <w:rPr>
          <w:rFonts w:eastAsia="Times New Roman" w:cstheme="minorHAnsi"/>
        </w:rPr>
      </w:pPr>
    </w:p>
    <w:p w:rsidR="00960B04" w:rsidRDefault="00960B04" w:rsidP="00B73A06">
      <w:pPr>
        <w:shd w:val="clear" w:color="auto" w:fill="FFFFFF"/>
        <w:spacing w:after="100" w:line="240" w:lineRule="auto"/>
        <w:rPr>
          <w:rFonts w:eastAsia="Times New Roman" w:cstheme="minorHAnsi"/>
        </w:rPr>
      </w:pPr>
    </w:p>
    <w:p w:rsidR="00E661A1" w:rsidRDefault="00E661A1" w:rsidP="00B73A06">
      <w:pPr>
        <w:shd w:val="clear" w:color="auto" w:fill="FFFFFF"/>
        <w:spacing w:after="100" w:line="240" w:lineRule="auto"/>
        <w:rPr>
          <w:rFonts w:eastAsia="Times New Roman" w:cstheme="minorHAnsi"/>
        </w:rPr>
      </w:pPr>
    </w:p>
    <w:p w:rsidR="00407C05" w:rsidRDefault="00960B04" w:rsidP="00515A89">
      <w:r>
        <w:lastRenderedPageBreak/>
        <w:pict>
          <v:shape id="_x0000_i1029" type="#_x0000_t75" style="width:367.8pt;height:210pt">
            <v:imagedata r:id="rId11" o:title="Goals"/>
          </v:shape>
        </w:pict>
      </w:r>
    </w:p>
    <w:p w:rsidR="00515A89" w:rsidRDefault="00515A89" w:rsidP="00515A89"/>
    <w:sectPr w:rsidR="00515A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A5C68"/>
    <w:multiLevelType w:val="hybridMultilevel"/>
    <w:tmpl w:val="73DE7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A89"/>
    <w:rsid w:val="000D2AEF"/>
    <w:rsid w:val="0029264E"/>
    <w:rsid w:val="00407C05"/>
    <w:rsid w:val="00437A23"/>
    <w:rsid w:val="00515A89"/>
    <w:rsid w:val="00552870"/>
    <w:rsid w:val="00960B04"/>
    <w:rsid w:val="009B3D34"/>
    <w:rsid w:val="009C551D"/>
    <w:rsid w:val="00B71AFF"/>
    <w:rsid w:val="00B73A06"/>
    <w:rsid w:val="00D23A28"/>
    <w:rsid w:val="00E661A1"/>
    <w:rsid w:val="00F906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1419B8"/>
  <w15:chartTrackingRefBased/>
  <w15:docId w15:val="{9EB2958A-9204-41A8-A1CF-3BEB61C8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15A89"/>
    <w:rPr>
      <w:rFonts w:eastAsiaTheme="minorEastAsia"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15A89"/>
    <w:rPr>
      <w:color w:val="0563C1" w:themeColor="hyperlink"/>
      <w:u w:val="single"/>
    </w:rPr>
  </w:style>
  <w:style w:type="paragraph" w:styleId="Listenabsatz">
    <w:name w:val="List Paragraph"/>
    <w:basedOn w:val="Standard"/>
    <w:uiPriority w:val="34"/>
    <w:qFormat/>
    <w:rsid w:val="00E66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2afrika.com/moshi-youth-villag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ot2afrika.com/"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www.foot2afrika.com/moshi-youth-village.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504</Words>
  <Characters>3181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Memotech GmbH</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Chomphu Wongsiri</dc:creator>
  <cp:keywords/>
  <dc:description/>
  <cp:lastModifiedBy>Pascal Kässer</cp:lastModifiedBy>
  <cp:revision>6</cp:revision>
  <dcterms:created xsi:type="dcterms:W3CDTF">2016-11-20T19:04:00Z</dcterms:created>
  <dcterms:modified xsi:type="dcterms:W3CDTF">2016-11-22T11:34:00Z</dcterms:modified>
</cp:coreProperties>
</file>