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F077C" w14:textId="77777777" w:rsidR="00A55FD1" w:rsidRPr="00A45AFA" w:rsidRDefault="004B4998">
      <w:pPr>
        <w:pStyle w:val="Writer"/>
        <w:spacing w:before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Saketh Aripirala, Marcell Csortos, Sofia Freitas </w:t>
      </w:r>
    </w:p>
    <w:p w14:paraId="6F7F0AD1" w14:textId="77777777" w:rsidR="00A55FD1" w:rsidRPr="00A45AFA" w:rsidRDefault="00A55FD1">
      <w:pPr>
        <w:pStyle w:val="TitleoftheThesis"/>
        <w:rPr>
          <w:color w:val="auto"/>
          <w:lang w:val="en-GB"/>
        </w:rPr>
      </w:pPr>
    </w:p>
    <w:p w14:paraId="77CEEDE8" w14:textId="77777777" w:rsidR="00A55FD1" w:rsidRDefault="00A55FD1">
      <w:pPr>
        <w:pStyle w:val="TitleoftheThesis"/>
        <w:rPr>
          <w:lang w:val="en-GB"/>
        </w:rPr>
      </w:pPr>
    </w:p>
    <w:p w14:paraId="5889D265" w14:textId="77777777" w:rsidR="00A55FD1" w:rsidRDefault="004B4998">
      <w:pPr>
        <w:pStyle w:val="TitleoftheThesis"/>
        <w:rPr>
          <w:lang w:val="en-GB"/>
        </w:rPr>
      </w:pPr>
      <w:r>
        <w:rPr>
          <w:lang w:val="en-GB"/>
        </w:rPr>
        <w:t>ABB Modbus Project</w:t>
      </w:r>
    </w:p>
    <w:p w14:paraId="3A5942EF" w14:textId="77777777" w:rsidR="00A55FD1" w:rsidRDefault="004B4998">
      <w:pPr>
        <w:pStyle w:val="CoverPageInformation"/>
        <w:spacing w:before="1644"/>
        <w:rPr>
          <w:lang w:val="en-GB"/>
        </w:rPr>
      </w:pPr>
      <w:r>
        <w:rPr>
          <w:lang w:val="en-GB"/>
        </w:rPr>
        <w:t>Metropolia University of Applied Sciences</w:t>
      </w:r>
    </w:p>
    <w:p w14:paraId="0D69A74A" w14:textId="77777777" w:rsidR="00A55FD1" w:rsidRPr="00A45AFA" w:rsidRDefault="004B4998">
      <w:pPr>
        <w:pStyle w:val="CoverPageInformation"/>
        <w:rPr>
          <w:lang w:val="en-GB"/>
        </w:rPr>
      </w:pPr>
      <w:r>
        <w:rPr>
          <w:lang w:val="en-GB"/>
        </w:rPr>
        <w:t xml:space="preserve">Embedded Systems Programming </w:t>
      </w:r>
      <w:r w:rsidRPr="00A45AFA">
        <w:rPr>
          <w:color w:val="000000"/>
          <w:szCs w:val="24"/>
          <w:lang w:val="en-GB"/>
        </w:rPr>
        <w:t>TX00CI61-3010</w:t>
      </w:r>
      <w:r w:rsidRPr="00A45AFA">
        <w:rPr>
          <w:szCs w:val="24"/>
          <w:lang w:val="en-GB"/>
        </w:rPr>
        <w:t xml:space="preserve"> </w:t>
      </w:r>
    </w:p>
    <w:p w14:paraId="29437AE8" w14:textId="77777777" w:rsidR="00A55FD1" w:rsidRDefault="004B4998">
      <w:pPr>
        <w:pStyle w:val="CoverPageInformation"/>
        <w:rPr>
          <w:lang w:val="en-GB"/>
        </w:rPr>
      </w:pPr>
      <w:r>
        <w:rPr>
          <w:lang w:val="en-GB"/>
        </w:rPr>
        <w:t>Project Documentation</w:t>
      </w:r>
    </w:p>
    <w:p w14:paraId="1CCED287" w14:textId="77777777" w:rsidR="00A55FD1" w:rsidRDefault="004B4998">
      <w:pPr>
        <w:pStyle w:val="CoverPageInformation"/>
        <w:sectPr w:rsidR="00A55FD1">
          <w:headerReference w:type="default" r:id="rId7"/>
          <w:footerReference w:type="default" r:id="rId8"/>
          <w:pgSz w:w="11906" w:h="16838"/>
          <w:pgMar w:top="7938" w:right="1134" w:bottom="1701" w:left="2268" w:header="675" w:footer="709" w:gutter="0"/>
          <w:cols w:space="720"/>
          <w:formProt w:val="0"/>
          <w:docGrid w:linePitch="360"/>
        </w:sectPr>
      </w:pPr>
      <w:r>
        <w:rPr>
          <w:lang w:val="en-GB"/>
        </w:rPr>
        <w:t>13 October 2021</w:t>
      </w:r>
    </w:p>
    <w:p w14:paraId="456F3A04" w14:textId="77777777" w:rsidR="00A55FD1" w:rsidRDefault="004B4998">
      <w:pPr>
        <w:pStyle w:val="AbstractHeading"/>
      </w:pPr>
      <w:r>
        <w:lastRenderedPageBreak/>
        <w:t>Abstract</w:t>
      </w:r>
    </w:p>
    <w:p w14:paraId="57119567" w14:textId="77777777" w:rsidR="00A55FD1" w:rsidRDefault="004B4998">
      <w:pPr>
        <w:pStyle w:val="Abstract"/>
      </w:pPr>
      <w:r>
        <w:t>Authors:</w:t>
      </w:r>
      <w:r>
        <w:tab/>
      </w:r>
      <w:r>
        <w:rPr>
          <w:szCs w:val="24"/>
        </w:rPr>
        <w:t xml:space="preserve">Saketh Aripirala, Marcell Csortos, Sofia Freitas </w:t>
      </w:r>
    </w:p>
    <w:p w14:paraId="589D641D" w14:textId="77777777" w:rsidR="00A55FD1" w:rsidRDefault="004B4998">
      <w:pPr>
        <w:pStyle w:val="Abstract"/>
      </w:pPr>
      <w:r>
        <w:t>Title:</w:t>
      </w:r>
      <w:r>
        <w:tab/>
        <w:t>ABB Modbus Project</w:t>
      </w:r>
    </w:p>
    <w:p w14:paraId="29168241" w14:textId="77777777" w:rsidR="00A55FD1" w:rsidRDefault="004B4998">
      <w:pPr>
        <w:pStyle w:val="Abstract"/>
      </w:pPr>
      <w:r>
        <w:t>Number of Pages:</w:t>
      </w:r>
      <w:r>
        <w:tab/>
        <w:t>xx pages + x appendices</w:t>
      </w:r>
    </w:p>
    <w:p w14:paraId="5F8FC9A8" w14:textId="77777777" w:rsidR="00A55FD1" w:rsidRDefault="004B4998">
      <w:pPr>
        <w:pStyle w:val="Abstract"/>
      </w:pPr>
      <w:r>
        <w:t>Date:</w:t>
      </w:r>
      <w:r>
        <w:tab/>
        <w:t>13 October 2021</w:t>
      </w:r>
    </w:p>
    <w:p w14:paraId="2A382E44" w14:textId="77777777" w:rsidR="00A55FD1" w:rsidRDefault="004B4998">
      <w:pPr>
        <w:pStyle w:val="Abstract"/>
      </w:pPr>
      <w:r>
        <w:t>Instructor:</w:t>
      </w:r>
      <w:r>
        <w:tab/>
        <w:t>Keijo Länsikunnas</w:t>
      </w:r>
    </w:p>
    <w:p w14:paraId="4853A053" w14:textId="77777777" w:rsidR="00A55FD1" w:rsidRDefault="004B4998">
      <w:pPr>
        <w:pStyle w:val="Abstract"/>
        <w:spacing w:line="360" w:lineRule="auto"/>
      </w:pPr>
      <w:r>
        <w:tab/>
      </w:r>
    </w:p>
    <w:p w14:paraId="4B3A5DC7" w14:textId="77777777" w:rsidR="00A55FD1" w:rsidRDefault="004B499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4445" distB="4445" distL="4445" distR="4445" simplePos="0" relativeHeight="3" behindDoc="0" locked="0" layoutInCell="0" allowOverlap="1" wp14:anchorId="57553CBC" wp14:editId="7C07DB0D">
                <wp:simplePos x="0" y="0"/>
                <wp:positionH relativeFrom="column">
                  <wp:posOffset>1270</wp:posOffset>
                </wp:positionH>
                <wp:positionV relativeFrom="paragraph">
                  <wp:posOffset>6985</wp:posOffset>
                </wp:positionV>
                <wp:extent cx="4915535" cy="635"/>
                <wp:effectExtent l="0" t="0" r="0" b="0"/>
                <wp:wrapNone/>
                <wp:docPr id="2" name="Line 18" descr="A separato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5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1pt,0.55pt" to="387.05pt,0.55pt" ID="Line 18" stroked="t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 w14:paraId="192C7C07" w14:textId="77777777" w:rsidR="00A55FD1" w:rsidRDefault="004B4998">
      <w:pPr>
        <w:pStyle w:val="BodyTextNoSpacing"/>
        <w:jc w:val="both"/>
        <w:rPr>
          <w:lang w:val="en-GB"/>
        </w:rPr>
      </w:pPr>
      <w:r>
        <w:rPr>
          <w:lang w:val="en-GB"/>
        </w:rPr>
        <w:t xml:space="preserve">This project aims at creating a ventilation fan controlled via Modbus protocol with its own LCD user interface. It can also be controlled via web interface. </w:t>
      </w:r>
    </w:p>
    <w:p w14:paraId="5A9EDF20" w14:textId="77777777" w:rsidR="00A55FD1" w:rsidRDefault="00A55FD1">
      <w:pPr>
        <w:pStyle w:val="BodyTextNoSpacing"/>
        <w:jc w:val="both"/>
        <w:rPr>
          <w:lang w:val="en-GB"/>
        </w:rPr>
      </w:pPr>
    </w:p>
    <w:p w14:paraId="1BE2AC83" w14:textId="77777777" w:rsidR="00A55FD1" w:rsidRDefault="004B4998">
      <w:pPr>
        <w:pStyle w:val="BodyTextNoSpacing"/>
        <w:jc w:val="both"/>
        <w:rPr>
          <w:lang w:val="en-GB"/>
        </w:rPr>
      </w:pPr>
      <w:r>
        <w:rPr>
          <w:lang w:val="en-GB"/>
        </w:rPr>
        <w:t xml:space="preserve">The fan supports both an automatic and a manual mode. </w:t>
      </w:r>
    </w:p>
    <w:p w14:paraId="6200E7EB" w14:textId="77777777" w:rsidR="00A55FD1" w:rsidRDefault="00A55FD1">
      <w:pPr>
        <w:pStyle w:val="BodyTextNoSpacing"/>
        <w:jc w:val="both"/>
        <w:rPr>
          <w:lang w:val="en-GB"/>
        </w:rPr>
      </w:pPr>
    </w:p>
    <w:p w14:paraId="57CE0367" w14:textId="77777777" w:rsidR="00A55FD1" w:rsidRDefault="004B4998">
      <w:pPr>
        <w:pStyle w:val="BodyTextNoSpacing"/>
        <w:jc w:val="both"/>
        <w:rPr>
          <w:lang w:val="en-GB"/>
        </w:rPr>
      </w:pPr>
      <w:r>
        <w:rPr>
          <w:lang w:val="en-GB"/>
        </w:rPr>
        <w:t>In automatic mode, the pressure level in the ventilation duct is set to 120pa; the controller measures this pressure and adjusts the fan speed accordingly.</w:t>
      </w:r>
    </w:p>
    <w:p w14:paraId="156568E0" w14:textId="77777777" w:rsidR="00A55FD1" w:rsidRDefault="004B4998">
      <w:pPr>
        <w:pStyle w:val="Abstract"/>
        <w:spacing w:after="360"/>
        <w:ind w:left="0" w:firstLine="0"/>
        <w:contextualSpacing/>
        <w:jc w:val="both"/>
      </w:pPr>
      <w:r>
        <w:t>In manual mode, the fan speed can be adjusted in the UI.</w:t>
      </w:r>
    </w:p>
    <w:p w14:paraId="6E7526C6" w14:textId="77777777" w:rsidR="00A55FD1" w:rsidRPr="00A45AFA" w:rsidRDefault="00A55FD1">
      <w:pPr>
        <w:rPr>
          <w:lang w:val="en-GB"/>
        </w:rPr>
        <w:sectPr w:rsidR="00A55FD1" w:rsidRPr="00A45AFA">
          <w:headerReference w:type="default" r:id="rId9"/>
          <w:footerReference w:type="default" r:id="rId10"/>
          <w:pgSz w:w="11906" w:h="16838"/>
          <w:pgMar w:top="624" w:right="567" w:bottom="1134" w:left="2268" w:header="567" w:footer="567" w:gutter="0"/>
          <w:cols w:space="720"/>
          <w:formProt w:val="0"/>
          <w:docGrid w:linePitch="360"/>
        </w:sectPr>
      </w:pPr>
    </w:p>
    <w:p w14:paraId="1F5D6C1F" w14:textId="77777777" w:rsidR="00A55FD1" w:rsidRPr="00A45AFA" w:rsidRDefault="004B4998">
      <w:pPr>
        <w:rPr>
          <w:b/>
          <w:bCs/>
          <w:lang w:val="en-GB"/>
        </w:rPr>
      </w:pPr>
      <w:r w:rsidRPr="00A45AFA">
        <w:rPr>
          <w:b/>
          <w:bCs/>
          <w:lang w:val="en-GB"/>
        </w:rPr>
        <w:t>Contents</w:t>
      </w:r>
    </w:p>
    <w:p w14:paraId="5E09B435" w14:textId="77777777" w:rsidR="00A55FD1" w:rsidRDefault="004B4998">
      <w:pPr>
        <w:pStyle w:val="TOC1"/>
        <w:tabs>
          <w:tab w:val="left" w:pos="397"/>
        </w:tabs>
        <w:jc w:val="both"/>
        <w:rPr>
          <w:szCs w:val="24"/>
        </w:rPr>
      </w:pPr>
      <w:r>
        <w:rPr>
          <w:szCs w:val="24"/>
        </w:rPr>
        <w:t>1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User Manual</w:t>
      </w:r>
      <w:r>
        <w:rPr>
          <w:szCs w:val="24"/>
        </w:rPr>
        <w:tab/>
        <w:t>1</w:t>
      </w:r>
    </w:p>
    <w:p w14:paraId="35533204" w14:textId="77777777" w:rsidR="00A55FD1" w:rsidRDefault="004B4998">
      <w:pPr>
        <w:pStyle w:val="TOC2"/>
        <w:jc w:val="both"/>
        <w:rPr>
          <w:szCs w:val="24"/>
        </w:rPr>
      </w:pPr>
      <w:r>
        <w:rPr>
          <w:szCs w:val="24"/>
        </w:rPr>
        <w:t>2.1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UI Overview</w:t>
      </w:r>
      <w:r>
        <w:rPr>
          <w:szCs w:val="24"/>
        </w:rPr>
        <w:tab/>
        <w:t>1</w:t>
      </w:r>
    </w:p>
    <w:p w14:paraId="53B29859" w14:textId="77777777" w:rsidR="00A55FD1" w:rsidRDefault="004B4998">
      <w:pPr>
        <w:pStyle w:val="TOC2"/>
        <w:tabs>
          <w:tab w:val="clear" w:pos="964"/>
          <w:tab w:val="left" w:pos="397"/>
        </w:tabs>
        <w:jc w:val="both"/>
        <w:rPr>
          <w:szCs w:val="24"/>
        </w:rPr>
      </w:pPr>
      <w:r>
        <w:rPr>
          <w:szCs w:val="24"/>
        </w:rPr>
        <w:t>2.2    Button Functionality</w:t>
      </w:r>
      <w:r>
        <w:rPr>
          <w:szCs w:val="24"/>
        </w:rPr>
        <w:tab/>
      </w:r>
    </w:p>
    <w:p w14:paraId="058B6075" w14:textId="77777777" w:rsidR="00A55FD1" w:rsidRDefault="004B4998">
      <w:pPr>
        <w:pStyle w:val="TOC1"/>
        <w:tabs>
          <w:tab w:val="left" w:pos="397"/>
        </w:tabs>
        <w:jc w:val="both"/>
        <w:rPr>
          <w:szCs w:val="24"/>
        </w:rPr>
      </w:pPr>
      <w:r>
        <w:rPr>
          <w:szCs w:val="24"/>
        </w:rPr>
        <w:t>2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Wiring Diagrams</w:t>
      </w:r>
      <w:r>
        <w:rPr>
          <w:szCs w:val="24"/>
        </w:rPr>
        <w:tab/>
        <w:t>1</w:t>
      </w:r>
    </w:p>
    <w:p w14:paraId="4F001EFA" w14:textId="77777777" w:rsidR="00A55FD1" w:rsidRDefault="004B4998">
      <w:pPr>
        <w:pStyle w:val="TOC1"/>
        <w:tabs>
          <w:tab w:val="left" w:pos="397"/>
        </w:tabs>
        <w:jc w:val="both"/>
        <w:rPr>
          <w:szCs w:val="24"/>
        </w:rPr>
      </w:pPr>
      <w:r>
        <w:rPr>
          <w:szCs w:val="24"/>
        </w:rPr>
        <w:t>3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Documentation</w:t>
      </w:r>
      <w:r>
        <w:rPr>
          <w:szCs w:val="24"/>
        </w:rPr>
        <w:tab/>
        <w:t>3</w:t>
      </w:r>
    </w:p>
    <w:p w14:paraId="52B138AE" w14:textId="77777777" w:rsidR="00A55FD1" w:rsidRDefault="004B4998">
      <w:pPr>
        <w:pStyle w:val="TOC2"/>
        <w:jc w:val="both"/>
        <w:rPr>
          <w:szCs w:val="24"/>
        </w:rPr>
      </w:pPr>
      <w:r>
        <w:rPr>
          <w:szCs w:val="24"/>
        </w:rPr>
        <w:t>3.1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System Diagram</w:t>
      </w:r>
      <w:r>
        <w:rPr>
          <w:szCs w:val="24"/>
        </w:rPr>
        <w:tab/>
        <w:t>3</w:t>
      </w:r>
    </w:p>
    <w:p w14:paraId="73D85F92" w14:textId="77777777" w:rsidR="00A55FD1" w:rsidRDefault="004B4998">
      <w:pPr>
        <w:pStyle w:val="TOC2"/>
        <w:jc w:val="both"/>
        <w:rPr>
          <w:szCs w:val="24"/>
        </w:rPr>
      </w:pPr>
      <w:r>
        <w:rPr>
          <w:szCs w:val="24"/>
        </w:rPr>
        <w:t>3.2</w:t>
      </w:r>
      <w:r>
        <w:rPr>
          <w:rFonts w:eastAsia="MS PGothic"/>
          <w:szCs w:val="24"/>
          <w:lang w:eastAsia="en-GB"/>
        </w:rPr>
        <w:tab/>
        <w:t>Simulator Wiring</w:t>
      </w:r>
      <w:r>
        <w:rPr>
          <w:szCs w:val="24"/>
        </w:rPr>
        <w:tab/>
        <w:t>5</w:t>
      </w:r>
    </w:p>
    <w:p w14:paraId="4ED7679D" w14:textId="77777777" w:rsidR="00A55FD1" w:rsidRDefault="004B4998">
      <w:pPr>
        <w:pStyle w:val="TOC2"/>
        <w:jc w:val="both"/>
        <w:rPr>
          <w:szCs w:val="24"/>
        </w:rPr>
      </w:pPr>
      <w:r>
        <w:rPr>
          <w:szCs w:val="24"/>
        </w:rPr>
        <w:t>3.1</w:t>
      </w:r>
      <w:r>
        <w:rPr>
          <w:rFonts w:eastAsia="MS PGothic"/>
          <w:szCs w:val="24"/>
          <w:lang w:eastAsia="en-GB"/>
        </w:rPr>
        <w:tab/>
      </w:r>
      <w:r>
        <w:rPr>
          <w:szCs w:val="24"/>
        </w:rPr>
        <w:t>Modbus Instructions</w:t>
      </w:r>
      <w:r>
        <w:rPr>
          <w:szCs w:val="24"/>
        </w:rPr>
        <w:tab/>
        <w:t>3</w:t>
      </w:r>
    </w:p>
    <w:p w14:paraId="38AECA60" w14:textId="77777777" w:rsidR="00A55FD1" w:rsidRDefault="00A55FD1">
      <w:pPr>
        <w:pStyle w:val="TOC2"/>
        <w:jc w:val="both"/>
        <w:rPr>
          <w:szCs w:val="24"/>
        </w:rPr>
      </w:pPr>
    </w:p>
    <w:p w14:paraId="4887F2EB" w14:textId="0E6BDE18" w:rsidR="00A55FD1" w:rsidRDefault="004B4998" w:rsidP="00680684">
      <w:r w:rsidRPr="00A45AFA">
        <w:rPr>
          <w:lang w:val="en-GB"/>
        </w:rPr>
        <w:t xml:space="preserve"> </w:t>
      </w:r>
    </w:p>
    <w:p w14:paraId="227F0D32" w14:textId="77777777" w:rsidR="00A55FD1" w:rsidRPr="00A45AFA" w:rsidRDefault="00A55FD1">
      <w:pPr>
        <w:rPr>
          <w:lang w:val="en-GB"/>
        </w:rPr>
        <w:sectPr w:rsidR="00A55FD1" w:rsidRPr="00A45AFA">
          <w:type w:val="continuous"/>
          <w:pgSz w:w="11906" w:h="16838"/>
          <w:pgMar w:top="624" w:right="567" w:bottom="1134" w:left="2268" w:header="567" w:footer="567" w:gutter="0"/>
          <w:cols w:space="720"/>
          <w:formProt w:val="0"/>
          <w:docGrid w:linePitch="360"/>
        </w:sectPr>
      </w:pPr>
    </w:p>
    <w:p w14:paraId="7F29F93F" w14:textId="77777777" w:rsidR="00A55FD1" w:rsidRDefault="004B4998">
      <w:pPr>
        <w:pStyle w:val="Heading1"/>
      </w:pPr>
      <w:bookmarkStart w:id="0" w:name="_Toc68862901"/>
      <w:r>
        <w:lastRenderedPageBreak/>
        <w:t>U</w:t>
      </w:r>
      <w:bookmarkEnd w:id="0"/>
      <w:r>
        <w:t>ser Manual</w:t>
      </w:r>
    </w:p>
    <w:p w14:paraId="084BEE09" w14:textId="77777777" w:rsidR="00A55FD1" w:rsidRDefault="004B4998">
      <w:pPr>
        <w:pStyle w:val="BodyText"/>
        <w:spacing w:before="0" w:after="0"/>
      </w:pPr>
      <w:r>
        <w:t xml:space="preserve">Web Interface:  </w:t>
      </w:r>
    </w:p>
    <w:p w14:paraId="63F78464" w14:textId="77777777" w:rsidR="00A55FD1" w:rsidRDefault="00A55FD1">
      <w:pPr>
        <w:pStyle w:val="BodyText"/>
        <w:spacing w:before="0" w:after="0"/>
      </w:pPr>
    </w:p>
    <w:p w14:paraId="299EE837" w14:textId="77777777" w:rsidR="00A55FD1" w:rsidRDefault="004B4998">
      <w:pPr>
        <w:pStyle w:val="BodyText"/>
        <w:numPr>
          <w:ilvl w:val="0"/>
          <w:numId w:val="5"/>
        </w:numPr>
        <w:spacing w:before="0" w:after="0"/>
      </w:pPr>
      <w:r>
        <w:t xml:space="preserve">In Manual Mode, the fan speed can be adjusted by the slider. </w:t>
      </w:r>
    </w:p>
    <w:p w14:paraId="503F516F" w14:textId="77777777" w:rsidR="00A55FD1" w:rsidRDefault="00A55FD1">
      <w:pPr>
        <w:pStyle w:val="BodyText"/>
        <w:spacing w:before="0" w:after="0"/>
        <w:ind w:left="720"/>
      </w:pPr>
    </w:p>
    <w:p w14:paraId="2823E5CB" w14:textId="5B33F5CA" w:rsidR="00A55FD1" w:rsidRDefault="004B4998">
      <w:pPr>
        <w:pStyle w:val="BodyText"/>
        <w:numPr>
          <w:ilvl w:val="0"/>
          <w:numId w:val="5"/>
        </w:numPr>
        <w:spacing w:before="0" w:after="0"/>
      </w:pPr>
      <w:r>
        <w:t>For Automatic mode, the fan will adjust the speed to the target pressure that is input by the user.</w:t>
      </w:r>
    </w:p>
    <w:p w14:paraId="678E8058" w14:textId="42A0F6F1" w:rsidR="00BA081C" w:rsidRDefault="00F850F2" w:rsidP="00F850F2">
      <w:r>
        <w:br/>
        <w:t xml:space="preserve">Due to unforseen errors and time constraints, mqtt has not been implemented in the interface, hence the website </w:t>
      </w:r>
      <w:r w:rsidR="00471C16">
        <w:t>is</w:t>
      </w:r>
      <w:r>
        <w:t xml:space="preserve"> not fully functional. </w:t>
      </w:r>
    </w:p>
    <w:p w14:paraId="7EF5D2DD" w14:textId="77777777" w:rsidR="00F850F2" w:rsidRDefault="00F850F2" w:rsidP="00F850F2"/>
    <w:p w14:paraId="60DEAC20" w14:textId="77777777" w:rsidR="00BA081C" w:rsidRDefault="00BA081C" w:rsidP="00BA081C">
      <w:pPr>
        <w:rPr>
          <w:lang w:val="en-US"/>
        </w:rPr>
      </w:pPr>
      <w:r>
        <w:rPr>
          <w:lang w:val="en-US"/>
        </w:rPr>
        <w:t>Button functionality:</w:t>
      </w:r>
    </w:p>
    <w:p w14:paraId="597E20A3" w14:textId="77777777" w:rsidR="00BA081C" w:rsidRDefault="00BA081C" w:rsidP="00BA081C">
      <w:pPr>
        <w:pStyle w:val="ListParagraph"/>
        <w:numPr>
          <w:ilvl w:val="0"/>
          <w:numId w:val="9"/>
        </w:numPr>
        <w:suppressAutoHyphens w:val="0"/>
        <w:spacing w:after="160" w:line="259" w:lineRule="auto"/>
        <w:jc w:val="left"/>
        <w:rPr>
          <w:lang w:val="en-US"/>
        </w:rPr>
      </w:pPr>
      <w:r>
        <w:rPr>
          <w:lang w:val="en-US"/>
        </w:rPr>
        <w:t>SW2 changes the mode. Available modes are: Automatic and Manual.</w:t>
      </w:r>
    </w:p>
    <w:p w14:paraId="56B70553" w14:textId="77777777" w:rsidR="00BA081C" w:rsidRDefault="00BA081C" w:rsidP="00BA081C">
      <w:pPr>
        <w:pStyle w:val="ListParagraph"/>
        <w:numPr>
          <w:ilvl w:val="0"/>
          <w:numId w:val="9"/>
        </w:numPr>
        <w:suppressAutoHyphens w:val="0"/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SW1 increases the target value. </w:t>
      </w:r>
    </w:p>
    <w:p w14:paraId="46542183" w14:textId="20B385E2" w:rsidR="00BA081C" w:rsidRDefault="00BA081C" w:rsidP="00BA081C">
      <w:pPr>
        <w:pStyle w:val="ListParagraph"/>
        <w:numPr>
          <w:ilvl w:val="0"/>
          <w:numId w:val="9"/>
        </w:numPr>
        <w:suppressAutoHyphens w:val="0"/>
        <w:spacing w:after="160" w:line="259" w:lineRule="auto"/>
        <w:jc w:val="left"/>
        <w:rPr>
          <w:lang w:val="en-US"/>
        </w:rPr>
      </w:pPr>
      <w:r>
        <w:rPr>
          <w:lang w:val="en-US"/>
        </w:rPr>
        <w:t>SW2 Decreases the target value.</w:t>
      </w:r>
    </w:p>
    <w:p w14:paraId="2223EA13" w14:textId="77777777" w:rsidR="00BA081C" w:rsidRDefault="00BA081C" w:rsidP="00BA081C">
      <w:pPr>
        <w:pStyle w:val="ListParagraph"/>
        <w:suppressAutoHyphens w:val="0"/>
        <w:spacing w:after="160" w:line="259" w:lineRule="auto"/>
        <w:jc w:val="left"/>
        <w:rPr>
          <w:lang w:val="en-US"/>
        </w:rPr>
      </w:pPr>
    </w:p>
    <w:p w14:paraId="249668B2" w14:textId="56D78C81" w:rsidR="00BA081C" w:rsidRDefault="00BA081C" w:rsidP="00BA081C">
      <w:pPr>
        <w:rPr>
          <w:lang w:val="en-US"/>
        </w:rPr>
      </w:pPr>
      <w:r>
        <w:rPr>
          <w:lang w:val="en-US"/>
        </w:rPr>
        <w:t xml:space="preserve">Automatic mode: </w:t>
      </w:r>
    </w:p>
    <w:p w14:paraId="26361425" w14:textId="77777777" w:rsidR="00BA081C" w:rsidRDefault="00BA081C" w:rsidP="00BA081C">
      <w:pPr>
        <w:rPr>
          <w:lang w:val="en-US"/>
        </w:rPr>
      </w:pPr>
    </w:p>
    <w:p w14:paraId="393B40CB" w14:textId="0315CEFE" w:rsidR="00BA081C" w:rsidRDefault="00BA081C" w:rsidP="00BA081C">
      <w:pPr>
        <w:rPr>
          <w:lang w:val="en-US"/>
        </w:rPr>
      </w:pPr>
      <w:r>
        <w:rPr>
          <w:lang w:val="en-US"/>
        </w:rPr>
        <w:t>The user provides a target pressure value which is automatically achieved by the system. The mode of operation is displayed</w:t>
      </w:r>
      <w:r w:rsidR="00F90BBF">
        <w:rPr>
          <w:lang w:val="en-US"/>
        </w:rPr>
        <w:t xml:space="preserve"> as AUTOMATIC</w:t>
      </w:r>
      <w:r>
        <w:rPr>
          <w:lang w:val="en-US"/>
        </w:rPr>
        <w:t xml:space="preserve">. Target pressure range is between 0 and 120pa. If the system does not reach the target pressure within 10 seconds, it produces an error message – which can be cleared by pressing any of the buttons. </w:t>
      </w:r>
    </w:p>
    <w:p w14:paraId="031DF66E" w14:textId="77777777" w:rsidR="00BA081C" w:rsidRDefault="00BA081C" w:rsidP="00BA081C">
      <w:pPr>
        <w:rPr>
          <w:lang w:val="en-US"/>
        </w:rPr>
      </w:pPr>
    </w:p>
    <w:p w14:paraId="31317434" w14:textId="77777777" w:rsidR="00BA081C" w:rsidRDefault="00BA081C" w:rsidP="00BA081C">
      <w:pPr>
        <w:rPr>
          <w:lang w:val="en-US"/>
        </w:rPr>
      </w:pPr>
      <w:r>
        <w:rPr>
          <w:lang w:val="en-US"/>
        </w:rPr>
        <w:t xml:space="preserve">Manual mode: </w:t>
      </w:r>
    </w:p>
    <w:p w14:paraId="646B7825" w14:textId="77777777" w:rsidR="00BA081C" w:rsidRDefault="00BA081C" w:rsidP="00BA081C">
      <w:pPr>
        <w:rPr>
          <w:lang w:val="en-US"/>
        </w:rPr>
      </w:pPr>
    </w:p>
    <w:p w14:paraId="5143BB2B" w14:textId="1B030632" w:rsidR="00BA081C" w:rsidRDefault="00BA081C" w:rsidP="00BA081C">
      <w:pPr>
        <w:rPr>
          <w:lang w:val="en-US"/>
        </w:rPr>
      </w:pPr>
      <w:r>
        <w:rPr>
          <w:lang w:val="en-US"/>
        </w:rPr>
        <w:t>The user provides the fan speed based on the desired pressure.  The mode of operation is displayed</w:t>
      </w:r>
      <w:r w:rsidR="00F90BBF">
        <w:rPr>
          <w:lang w:val="en-US"/>
        </w:rPr>
        <w:t xml:space="preserve"> as MANUAL</w:t>
      </w:r>
      <w:r>
        <w:rPr>
          <w:lang w:val="en-US"/>
        </w:rPr>
        <w:t xml:space="preserve">. Fan speed ranges from 0-100, with 0 being OFF and 100 being the highest possible speed that can be achieved by the fan. </w:t>
      </w:r>
    </w:p>
    <w:p w14:paraId="311757C2" w14:textId="77777777" w:rsidR="00BA081C" w:rsidRDefault="00BA081C" w:rsidP="00BA081C">
      <w:pPr>
        <w:pStyle w:val="BodyText"/>
        <w:spacing w:before="0" w:after="0"/>
      </w:pPr>
    </w:p>
    <w:p w14:paraId="043367C1" w14:textId="77777777" w:rsidR="00A55FD1" w:rsidRDefault="00A55FD1">
      <w:pPr>
        <w:pStyle w:val="BodyText"/>
        <w:spacing w:before="0" w:after="0"/>
      </w:pPr>
    </w:p>
    <w:p w14:paraId="3CF32666" w14:textId="77777777" w:rsidR="00A55FD1" w:rsidRDefault="00A55FD1">
      <w:pPr>
        <w:pStyle w:val="BodyText"/>
        <w:spacing w:before="0" w:after="0"/>
      </w:pPr>
    </w:p>
    <w:p w14:paraId="5714DE4F" w14:textId="77777777" w:rsidR="00A55FD1" w:rsidRDefault="00A55FD1">
      <w:pPr>
        <w:pStyle w:val="BodyText"/>
        <w:spacing w:before="0" w:after="0"/>
      </w:pPr>
    </w:p>
    <w:p w14:paraId="4C58D8D1" w14:textId="77777777" w:rsidR="00A55FD1" w:rsidRDefault="00A55FD1">
      <w:pPr>
        <w:pStyle w:val="BodyText"/>
        <w:spacing w:before="0" w:after="0"/>
      </w:pPr>
    </w:p>
    <w:p w14:paraId="0782AB90" w14:textId="516EB311" w:rsidR="00A55FD1" w:rsidRDefault="004B4998">
      <w:pPr>
        <w:pStyle w:val="Heading1"/>
      </w:pPr>
      <w:bookmarkStart w:id="1" w:name="_Toc68862902"/>
      <w:r>
        <w:t>W</w:t>
      </w:r>
      <w:bookmarkEnd w:id="1"/>
      <w:r>
        <w:t>iring and System Diagrams</w:t>
      </w:r>
    </w:p>
    <w:p w14:paraId="1ED87FD3" w14:textId="1A39E0B3" w:rsidR="00BA081C" w:rsidRDefault="00BA081C" w:rsidP="00BA081C">
      <w:pPr>
        <w:rPr>
          <w:lang w:val="en-GB" w:eastAsia="en-US"/>
        </w:rPr>
      </w:pPr>
      <w:r>
        <w:rPr>
          <w:lang w:val="en-GB" w:eastAsia="en-US"/>
        </w:rPr>
        <w:t xml:space="preserve">The wiring and system diagrams followed the diagrams below: </w:t>
      </w:r>
    </w:p>
    <w:p w14:paraId="3AFC5A6D" w14:textId="5CC3530C" w:rsidR="00A55FD1" w:rsidRDefault="00BA081C">
      <w:pPr>
        <w:rPr>
          <w:rFonts w:eastAsia="MS PGothic"/>
          <w:b/>
          <w:bCs/>
          <w:sz w:val="28"/>
          <w:szCs w:val="28"/>
          <w:lang w:val="en-GB" w:eastAsia="en-US"/>
        </w:rPr>
      </w:pPr>
      <w:r>
        <w:rPr>
          <w:rFonts w:eastAsia="MS PGothic"/>
          <w:b/>
          <w:bCs/>
          <w:noProof/>
          <w:sz w:val="28"/>
          <w:szCs w:val="28"/>
          <w:lang w:val="en-GB" w:eastAsia="en-US"/>
        </w:rPr>
        <w:drawing>
          <wp:anchor distT="0" distB="0" distL="0" distR="0" simplePos="0" relativeHeight="251659264" behindDoc="0" locked="0" layoutInCell="0" allowOverlap="1" wp14:anchorId="4C55DBA9" wp14:editId="690E82B6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4785360" cy="2564130"/>
            <wp:effectExtent l="0" t="0" r="0" b="7620"/>
            <wp:wrapSquare wrapText="largest"/>
            <wp:docPr id="3" name="Image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101" b="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5DA64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0D382385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3DB75C17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3E54AFBA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51E65673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0C8F587D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72427DA9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37E7AB04" w14:textId="77777777" w:rsidR="00A55FD1" w:rsidRDefault="00A55FD1">
      <w:pPr>
        <w:rPr>
          <w:rFonts w:eastAsia="MS PGothic"/>
          <w:b/>
          <w:bCs/>
          <w:sz w:val="28"/>
          <w:szCs w:val="28"/>
          <w:lang w:val="en-GB" w:eastAsia="en-US"/>
        </w:rPr>
      </w:pPr>
    </w:p>
    <w:p w14:paraId="4D98937E" w14:textId="044C469D" w:rsidR="00A55FD1" w:rsidRDefault="00BA081C">
      <w:pPr>
        <w:rPr>
          <w:rFonts w:eastAsia="MS PGothic"/>
          <w:b/>
          <w:bCs/>
          <w:sz w:val="28"/>
          <w:szCs w:val="28"/>
          <w:lang w:val="en-GB" w:eastAsia="en-US"/>
        </w:rPr>
      </w:pPr>
      <w:r>
        <w:rPr>
          <w:rFonts w:eastAsia="MS PGothic"/>
          <w:b/>
          <w:bCs/>
          <w:noProof/>
          <w:sz w:val="28"/>
          <w:szCs w:val="28"/>
          <w:lang w:val="en-GB" w:eastAsia="en-US"/>
        </w:rPr>
        <w:drawing>
          <wp:anchor distT="0" distB="0" distL="0" distR="0" simplePos="0" relativeHeight="251661312" behindDoc="0" locked="0" layoutInCell="0" allowOverlap="1" wp14:anchorId="7D3DAF2D" wp14:editId="4F7AC905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4770120" cy="2583180"/>
            <wp:effectExtent l="0" t="0" r="0" b="7620"/>
            <wp:wrapSquare wrapText="largest"/>
            <wp:docPr id="4" name="Image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099" b="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F16D9" w14:textId="77777777" w:rsidR="00A55FD1" w:rsidRDefault="00A55FD1">
      <w:pPr>
        <w:rPr>
          <w:rFonts w:eastAsia="MS PGothic"/>
          <w:bCs/>
          <w:sz w:val="26"/>
          <w:szCs w:val="26"/>
          <w:lang w:val="en-GB" w:eastAsia="en-US"/>
        </w:rPr>
      </w:pPr>
      <w:bookmarkStart w:id="2" w:name="_Toc278793824"/>
      <w:bookmarkEnd w:id="2"/>
    </w:p>
    <w:p w14:paraId="67FC6702" w14:textId="77777777" w:rsidR="00A55FD1" w:rsidRDefault="00A55FD1">
      <w:pPr>
        <w:pStyle w:val="BodyText"/>
      </w:pPr>
    </w:p>
    <w:p w14:paraId="5908B262" w14:textId="77777777" w:rsidR="00A55FD1" w:rsidRDefault="00A55FD1">
      <w:pPr>
        <w:pStyle w:val="BodyText"/>
      </w:pPr>
    </w:p>
    <w:p w14:paraId="3DB040B4" w14:textId="77777777" w:rsidR="00A55FD1" w:rsidRDefault="00A55FD1">
      <w:pPr>
        <w:pStyle w:val="BodyText"/>
      </w:pPr>
    </w:p>
    <w:p w14:paraId="2DAF10D5" w14:textId="77777777" w:rsidR="00A55FD1" w:rsidRDefault="00A55FD1">
      <w:pPr>
        <w:pStyle w:val="BodyText"/>
      </w:pPr>
    </w:p>
    <w:p w14:paraId="3025943F" w14:textId="00F992B3" w:rsidR="00A55FD1" w:rsidRDefault="00BA081C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508A9D7A" wp14:editId="73474A98">
            <wp:simplePos x="0" y="0"/>
            <wp:positionH relativeFrom="page">
              <wp:align>center</wp:align>
            </wp:positionH>
            <wp:positionV relativeFrom="paragraph">
              <wp:posOffset>440690</wp:posOffset>
            </wp:positionV>
            <wp:extent cx="5250180" cy="2541270"/>
            <wp:effectExtent l="0" t="0" r="762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4F8B3" w14:textId="5300D4A3" w:rsidR="00A55FD1" w:rsidRDefault="00A55FD1">
      <w:pPr>
        <w:pStyle w:val="BodyText"/>
      </w:pPr>
    </w:p>
    <w:p w14:paraId="35B5AD44" w14:textId="3FA54AF7" w:rsidR="00A55FD1" w:rsidRDefault="00A55FD1">
      <w:pPr>
        <w:pStyle w:val="BodyText"/>
      </w:pPr>
    </w:p>
    <w:p w14:paraId="15C4D310" w14:textId="23D8906A" w:rsidR="00A55FD1" w:rsidRDefault="00A55FD1">
      <w:pPr>
        <w:pStyle w:val="BodyText"/>
      </w:pPr>
    </w:p>
    <w:p w14:paraId="3AE1B99F" w14:textId="06D08897" w:rsidR="00A55FD1" w:rsidRDefault="00A55FD1">
      <w:pPr>
        <w:pStyle w:val="BodyText"/>
      </w:pPr>
    </w:p>
    <w:p w14:paraId="009AD412" w14:textId="7D9F36EC" w:rsidR="00A55FD1" w:rsidRDefault="00BA081C">
      <w:pPr>
        <w:pStyle w:val="BodyText"/>
      </w:pPr>
      <w:r>
        <w:rPr>
          <w:noProof/>
        </w:rPr>
        <w:drawing>
          <wp:anchor distT="0" distB="0" distL="0" distR="0" simplePos="0" relativeHeight="5" behindDoc="0" locked="0" layoutInCell="0" allowOverlap="1" wp14:anchorId="499CDC08" wp14:editId="105B8CD6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4556760" cy="2741930"/>
            <wp:effectExtent l="0" t="0" r="0" b="127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658B5" w14:textId="60D191FD" w:rsidR="00A55FD1" w:rsidRDefault="00A55FD1">
      <w:pPr>
        <w:pStyle w:val="BodyText"/>
      </w:pPr>
    </w:p>
    <w:p w14:paraId="2A45EB01" w14:textId="62DA892D" w:rsidR="00A55FD1" w:rsidRDefault="00BA081C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0" allowOverlap="1" wp14:anchorId="45B17143" wp14:editId="2DB1C2B5">
            <wp:simplePos x="0" y="0"/>
            <wp:positionH relativeFrom="page">
              <wp:posOffset>1120140</wp:posOffset>
            </wp:positionH>
            <wp:positionV relativeFrom="paragraph">
              <wp:posOffset>2219960</wp:posOffset>
            </wp:positionV>
            <wp:extent cx="5006340" cy="3038475"/>
            <wp:effectExtent l="0" t="0" r="3810" b="9525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5FD1">
      <w:headerReference w:type="default" r:id="rId16"/>
      <w:footerReference w:type="default" r:id="rId17"/>
      <w:pgSz w:w="11906" w:h="16838"/>
      <w:pgMar w:top="1418" w:right="1134" w:bottom="1701" w:left="2268" w:header="567" w:footer="567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D7A8B" w14:textId="77777777" w:rsidR="00DA120D" w:rsidRDefault="00DA120D">
      <w:pPr>
        <w:spacing w:line="240" w:lineRule="auto"/>
      </w:pPr>
      <w:r>
        <w:separator/>
      </w:r>
    </w:p>
  </w:endnote>
  <w:endnote w:type="continuationSeparator" w:id="0">
    <w:p w14:paraId="62C96F7B" w14:textId="77777777" w:rsidR="00DA120D" w:rsidRDefault="00DA12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0000000000000000000"/>
    <w:charset w:val="80"/>
    <w:family w:val="roman"/>
    <w:notTrueType/>
    <w:pitch w:val="default"/>
  </w:font>
  <w:font w:name="Times"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2C68A" w14:textId="77777777" w:rsidR="00A55FD1" w:rsidRDefault="00A55F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B42CF" w14:textId="77777777" w:rsidR="00A55FD1" w:rsidRDefault="00A55F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48CC" w14:textId="77777777" w:rsidR="00A55FD1" w:rsidRDefault="00A55F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BB4D7" w14:textId="77777777" w:rsidR="00DA120D" w:rsidRDefault="00DA120D">
      <w:pPr>
        <w:spacing w:line="240" w:lineRule="auto"/>
      </w:pPr>
      <w:r>
        <w:separator/>
      </w:r>
    </w:p>
  </w:footnote>
  <w:footnote w:type="continuationSeparator" w:id="0">
    <w:p w14:paraId="457BD5CF" w14:textId="77777777" w:rsidR="00DA120D" w:rsidRDefault="00DA12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E03A" w14:textId="77777777" w:rsidR="00A55FD1" w:rsidRDefault="004B4998">
    <w:pPr>
      <w:pStyle w:val="Header"/>
      <w:spacing w:before="851"/>
    </w:pPr>
    <w:r>
      <w:rPr>
        <w:noProof/>
      </w:rPr>
      <w:drawing>
        <wp:inline distT="0" distB="0" distL="0" distR="0" wp14:anchorId="71F05A5F" wp14:editId="2CC7D0F8">
          <wp:extent cx="3275965" cy="3491865"/>
          <wp:effectExtent l="0" t="0" r="0" b="0"/>
          <wp:docPr id="1" name="Picture 11" descr="Metropolia Ammattikorkeakoul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1" descr="Metropolia Ammattikorkeakoulu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75965" cy="3491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6B17" w14:textId="77777777" w:rsidR="00A55FD1" w:rsidRDefault="00A55F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9264F" w14:textId="77777777" w:rsidR="00A55FD1" w:rsidRDefault="004B4998">
    <w:pPr>
      <w:pStyle w:val="Header"/>
      <w:jc w:val="right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35955"/>
    <w:multiLevelType w:val="multilevel"/>
    <w:tmpl w:val="A2343E9E"/>
    <w:lvl w:ilvl="0">
      <w:start w:val="1"/>
      <w:numFmt w:val="decimal"/>
      <w:pStyle w:val="Listingcaption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8C77475"/>
    <w:multiLevelType w:val="hybridMultilevel"/>
    <w:tmpl w:val="1460FDAA"/>
    <w:lvl w:ilvl="0" w:tplc="54D613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16C0B"/>
    <w:multiLevelType w:val="hybridMultilevel"/>
    <w:tmpl w:val="868E9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06544"/>
    <w:multiLevelType w:val="hybridMultilevel"/>
    <w:tmpl w:val="65EA4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56496"/>
    <w:multiLevelType w:val="multilevel"/>
    <w:tmpl w:val="230012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85F5874"/>
    <w:multiLevelType w:val="multilevel"/>
    <w:tmpl w:val="5478EBD2"/>
    <w:lvl w:ilvl="0">
      <w:start w:val="1"/>
      <w:numFmt w:val="bullet"/>
      <w:pStyle w:val="List"/>
      <w:lvlText w:val=""/>
      <w:lvlJc w:val="left"/>
      <w:pPr>
        <w:tabs>
          <w:tab w:val="num" w:pos="0"/>
        </w:tabs>
        <w:ind w:left="1304" w:hanging="567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ahoma" w:hAnsi="Tahoma" w:cs="Tahoma" w:hint="default"/>
        <w:color w:val="auto"/>
      </w:rPr>
    </w:lvl>
    <w:lvl w:ilvl="2">
      <w:start w:val="1"/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ascii="Tahoma" w:hAnsi="Tahoma" w:cs="Tahoma" w:hint="default"/>
        <w:color w:val="auto"/>
      </w:rPr>
    </w:lvl>
    <w:lvl w:ilvl="3">
      <w:start w:val="1"/>
      <w:numFmt w:val="bullet"/>
      <w:lvlText w:val="–"/>
      <w:lvlJc w:val="left"/>
      <w:pPr>
        <w:tabs>
          <w:tab w:val="num" w:pos="0"/>
        </w:tabs>
        <w:ind w:left="1440" w:hanging="360"/>
      </w:pPr>
      <w:rPr>
        <w:rFonts w:ascii="Tahoma" w:hAnsi="Tahoma" w:cs="Tahoma" w:hint="default"/>
        <w:color w:val="auto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%5.%6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8.%9"/>
      <w:lvlJc w:val="left"/>
      <w:pPr>
        <w:tabs>
          <w:tab w:val="num" w:pos="0"/>
        </w:tabs>
        <w:ind w:left="3240" w:hanging="360"/>
      </w:pPr>
    </w:lvl>
  </w:abstractNum>
  <w:abstractNum w:abstractNumId="6" w15:restartNumberingAfterBreak="0">
    <w:nsid w:val="688F0557"/>
    <w:multiLevelType w:val="multilevel"/>
    <w:tmpl w:val="0A16622E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732B0428"/>
    <w:multiLevelType w:val="multilevel"/>
    <w:tmpl w:val="2C365734"/>
    <w:lvl w:ilvl="0">
      <w:start w:val="1"/>
      <w:numFmt w:val="decimal"/>
      <w:pStyle w:val="Numberreferencing"/>
      <w:lvlText w:val="%1"/>
      <w:lvlJc w:val="left"/>
      <w:pPr>
        <w:tabs>
          <w:tab w:val="num" w:pos="0"/>
        </w:tabs>
        <w:ind w:left="567" w:hanging="567"/>
      </w:pPr>
      <w:rPr>
        <w:rFonts w:ascii="Tahoma" w:hAnsi="Tahoma"/>
        <w:b w:val="0"/>
        <w:i w:val="0"/>
        <w:sz w:val="22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7F425682"/>
    <w:multiLevelType w:val="hybridMultilevel"/>
    <w:tmpl w:val="FC2CD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FD1"/>
    <w:rsid w:val="003000EB"/>
    <w:rsid w:val="003D2617"/>
    <w:rsid w:val="00471C16"/>
    <w:rsid w:val="004B4998"/>
    <w:rsid w:val="00631CE7"/>
    <w:rsid w:val="00680684"/>
    <w:rsid w:val="00A45AFA"/>
    <w:rsid w:val="00A55FD1"/>
    <w:rsid w:val="00BA081C"/>
    <w:rsid w:val="00D0736D"/>
    <w:rsid w:val="00DA120D"/>
    <w:rsid w:val="00F850F2"/>
    <w:rsid w:val="00F9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689EB5"/>
  <w15:docId w15:val="{EAF68BF1-A536-4983-AFFF-B0A3239A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480" w:line="240" w:lineRule="auto"/>
      <w:jc w:val="left"/>
      <w:outlineLvl w:val="0"/>
    </w:pPr>
    <w:rPr>
      <w:rFonts w:eastAsia="MS PGothic"/>
      <w:b/>
      <w:bCs/>
      <w:sz w:val="28"/>
      <w:szCs w:val="28"/>
      <w:lang w:val="en-GB" w:eastAsia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numPr>
        <w:ilvl w:val="1"/>
        <w:numId w:val="1"/>
      </w:numPr>
      <w:spacing w:before="480" w:after="480" w:line="240" w:lineRule="auto"/>
      <w:ind w:left="578" w:hanging="578"/>
      <w:jc w:val="left"/>
      <w:outlineLvl w:val="1"/>
    </w:pPr>
    <w:rPr>
      <w:rFonts w:eastAsia="MS PGothic"/>
      <w:bCs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"/>
      </w:numPr>
      <w:spacing w:before="480" w:after="480" w:line="240" w:lineRule="auto"/>
      <w:jc w:val="left"/>
      <w:outlineLvl w:val="2"/>
    </w:pPr>
    <w:rPr>
      <w:rFonts w:eastAsia="MS PGothic"/>
      <w:bCs/>
      <w:sz w:val="26"/>
      <w:szCs w:val="22"/>
      <w:lang w:val="en-GB" w:eastAsia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00"/>
      <w:ind w:left="2880" w:hanging="360"/>
      <w:outlineLvl w:val="3"/>
    </w:pPr>
    <w:rPr>
      <w:rFonts w:eastAsia="MS PGothic"/>
      <w:b/>
      <w:bCs/>
      <w:i/>
      <w:iCs/>
      <w:color w:val="4F81BD"/>
      <w:szCs w:val="22"/>
      <w:lang w:eastAsia="en-U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00"/>
      <w:ind w:left="3600" w:hanging="360"/>
      <w:outlineLvl w:val="4"/>
    </w:pPr>
    <w:rPr>
      <w:rFonts w:eastAsia="MS PGothic"/>
      <w:color w:val="243F60"/>
      <w:szCs w:val="22"/>
      <w:lang w:eastAsia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ind w:left="4320" w:hanging="180"/>
      <w:outlineLvl w:val="5"/>
    </w:pPr>
    <w:rPr>
      <w:rFonts w:eastAsia="MS PGothic"/>
      <w:i/>
      <w:iCs/>
      <w:color w:val="243F60"/>
      <w:szCs w:val="22"/>
      <w:lang w:eastAsia="en-US"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200"/>
      <w:ind w:left="5040" w:hanging="360"/>
      <w:outlineLvl w:val="6"/>
    </w:pPr>
    <w:rPr>
      <w:rFonts w:eastAsia="MS PGothic"/>
      <w:i/>
      <w:iCs/>
      <w:color w:val="404040"/>
      <w:szCs w:val="22"/>
      <w:lang w:eastAsia="en-US"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200"/>
      <w:ind w:left="5760" w:hanging="360"/>
      <w:outlineLvl w:val="7"/>
    </w:pPr>
    <w:rPr>
      <w:rFonts w:eastAsia="MS PGothic"/>
      <w:color w:val="404040"/>
      <w:szCs w:val="20"/>
      <w:lang w:eastAsia="en-US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200"/>
      <w:ind w:left="6480" w:hanging="180"/>
      <w:outlineLvl w:val="8"/>
    </w:pPr>
    <w:rPr>
      <w:rFonts w:eastAsia="MS PGothic"/>
      <w:i/>
      <w:iCs/>
      <w:color w:val="40404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qFormat/>
    <w:rPr>
      <w:rFonts w:ascii="Arial" w:eastAsia="MS PGothic" w:hAnsi="Arial" w:cs="Times New Roman"/>
      <w:b/>
      <w:bCs/>
      <w:sz w:val="28"/>
      <w:szCs w:val="28"/>
      <w:lang w:val="en-GB" w:eastAsia="en-US"/>
    </w:rPr>
  </w:style>
  <w:style w:type="character" w:customStyle="1" w:styleId="Heading2Char">
    <w:name w:val="Heading 2 Char"/>
    <w:basedOn w:val="DefaultParagraphFont"/>
    <w:qFormat/>
    <w:rPr>
      <w:rFonts w:ascii="Arial" w:eastAsia="MS PGothic" w:hAnsi="Arial" w:cs="Times New Roman"/>
      <w:bCs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qFormat/>
    <w:rPr>
      <w:rFonts w:ascii="Arial" w:eastAsia="MS PGothic" w:hAnsi="Arial" w:cs="Times New Roman"/>
      <w:bCs/>
      <w:sz w:val="26"/>
      <w:szCs w:val="22"/>
      <w:lang w:val="en-GB" w:eastAsia="en-US"/>
    </w:rPr>
  </w:style>
  <w:style w:type="character" w:customStyle="1" w:styleId="Heading4Char">
    <w:name w:val="Heading 4 Char"/>
    <w:basedOn w:val="DefaultParagraphFont"/>
    <w:qFormat/>
    <w:rPr>
      <w:rFonts w:ascii="Arial" w:eastAsia="MS PGothic" w:hAnsi="Arial" w:cs="Times New Roman"/>
      <w:b/>
      <w:bCs/>
      <w:i/>
      <w:iCs/>
      <w:color w:val="4F81BD"/>
      <w:sz w:val="24"/>
      <w:szCs w:val="22"/>
      <w:lang w:eastAsia="en-US"/>
    </w:rPr>
  </w:style>
  <w:style w:type="character" w:customStyle="1" w:styleId="Heading5Char">
    <w:name w:val="Heading 5 Char"/>
    <w:basedOn w:val="DefaultParagraphFont"/>
    <w:qFormat/>
    <w:rPr>
      <w:rFonts w:ascii="Arial" w:eastAsia="MS PGothic" w:hAnsi="Arial" w:cs="Times New Roman"/>
      <w:color w:val="243F60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qFormat/>
    <w:rPr>
      <w:rFonts w:ascii="Arial" w:eastAsia="MS PGothic" w:hAnsi="Arial" w:cs="Times New Roman"/>
      <w:i/>
      <w:iCs/>
      <w:color w:val="243F60"/>
      <w:sz w:val="24"/>
      <w:szCs w:val="22"/>
      <w:lang w:eastAsia="en-US"/>
    </w:rPr>
  </w:style>
  <w:style w:type="character" w:customStyle="1" w:styleId="Heading7Char">
    <w:name w:val="Heading 7 Char"/>
    <w:basedOn w:val="DefaultParagraphFont"/>
    <w:qFormat/>
    <w:rPr>
      <w:rFonts w:ascii="Arial" w:eastAsia="MS PGothic" w:hAnsi="Arial" w:cs="Times New Roman"/>
      <w:i/>
      <w:iCs/>
      <w:color w:val="404040"/>
      <w:sz w:val="24"/>
      <w:szCs w:val="22"/>
      <w:lang w:eastAsia="en-US"/>
    </w:rPr>
  </w:style>
  <w:style w:type="character" w:customStyle="1" w:styleId="Heading8Char">
    <w:name w:val="Heading 8 Char"/>
    <w:basedOn w:val="DefaultParagraphFont"/>
    <w:qFormat/>
    <w:rPr>
      <w:rFonts w:ascii="Arial" w:eastAsia="MS PGothic" w:hAnsi="Arial" w:cs="Times New Roman"/>
      <w:color w:val="404040"/>
      <w:sz w:val="24"/>
      <w:lang w:eastAsia="en-US"/>
    </w:rPr>
  </w:style>
  <w:style w:type="character" w:customStyle="1" w:styleId="Heading9Char">
    <w:name w:val="Heading 9 Char"/>
    <w:basedOn w:val="DefaultParagraphFont"/>
    <w:qFormat/>
    <w:rPr>
      <w:rFonts w:ascii="Arial" w:eastAsia="MS PGothic" w:hAnsi="Arial" w:cs="Times New Roman"/>
      <w:i/>
      <w:iCs/>
      <w:color w:val="404040"/>
      <w:sz w:val="24"/>
      <w:lang w:eastAsia="en-US"/>
    </w:rPr>
  </w:style>
  <w:style w:type="character" w:customStyle="1" w:styleId="HeaderChar">
    <w:name w:val="Header Char"/>
    <w:basedOn w:val="DefaultParagraphFont"/>
    <w:qFormat/>
    <w:rPr>
      <w:rFonts w:ascii="Arial" w:hAnsi="Arial"/>
      <w:sz w:val="24"/>
      <w:szCs w:val="24"/>
      <w:lang w:val="en-GB"/>
    </w:rPr>
  </w:style>
  <w:style w:type="character" w:customStyle="1" w:styleId="FooterChar">
    <w:name w:val="Footer Char"/>
    <w:basedOn w:val="DefaultParagraphFont"/>
    <w:qFormat/>
    <w:rPr>
      <w:rFonts w:ascii="Arial" w:hAnsi="Arial"/>
      <w:sz w:val="24"/>
      <w:szCs w:val="24"/>
      <w:lang w:val="en-GB"/>
    </w:rPr>
  </w:style>
  <w:style w:type="character" w:customStyle="1" w:styleId="TOC1Char">
    <w:name w:val="TOC 1 Char"/>
    <w:basedOn w:val="DefaultParagraphFont"/>
    <w:qFormat/>
    <w:rPr>
      <w:rFonts w:ascii="Arial" w:eastAsia="Arial" w:hAnsi="Arial" w:cs="Arial"/>
      <w:sz w:val="24"/>
      <w:szCs w:val="22"/>
      <w:lang w:val="en-GB" w:eastAsia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TOC2Char">
    <w:name w:val="TOC 2 Char"/>
    <w:basedOn w:val="DefaultParagraphFont"/>
    <w:qFormat/>
    <w:rPr>
      <w:rFonts w:ascii="Arial" w:eastAsia="Arial" w:hAnsi="Arial" w:cs="Arial"/>
      <w:sz w:val="24"/>
      <w:szCs w:val="22"/>
      <w:lang w:val="en-GB" w:eastAsia="en-US"/>
    </w:rPr>
  </w:style>
  <w:style w:type="character" w:customStyle="1" w:styleId="TOC3Char">
    <w:name w:val="TOC 3 Char"/>
    <w:basedOn w:val="DefaultParagraphFont"/>
    <w:qFormat/>
    <w:rPr>
      <w:rFonts w:ascii="Arial" w:eastAsia="Arial" w:hAnsi="Arial" w:cs="Arial"/>
      <w:sz w:val="24"/>
      <w:szCs w:val="22"/>
      <w:lang w:eastAsia="en-US"/>
    </w:rPr>
  </w:style>
  <w:style w:type="character" w:customStyle="1" w:styleId="TableTextChar">
    <w:name w:val="Table Text Char"/>
    <w:basedOn w:val="DefaultParagraphFont"/>
    <w:qFormat/>
    <w:rPr>
      <w:rFonts w:ascii="Arial" w:eastAsia="Arial" w:hAnsi="Arial" w:cs="Arial"/>
      <w:sz w:val="24"/>
      <w:szCs w:val="22"/>
      <w:lang w:val="en-GB" w:eastAsia="en-US"/>
    </w:rPr>
  </w:style>
  <w:style w:type="character" w:customStyle="1" w:styleId="QuoteChar">
    <w:name w:val="Quote Char"/>
    <w:basedOn w:val="DefaultParagraphFont"/>
    <w:qFormat/>
    <w:rPr>
      <w:rFonts w:ascii="Arial" w:eastAsia="Arial" w:hAnsi="Arial" w:cs="Arial"/>
      <w:iCs/>
      <w:color w:val="000000"/>
      <w:sz w:val="24"/>
      <w:szCs w:val="22"/>
      <w:lang w:eastAsia="en-US"/>
    </w:rPr>
  </w:style>
  <w:style w:type="character" w:customStyle="1" w:styleId="BalloonTextChar">
    <w:name w:val="Balloon Text Char"/>
    <w:basedOn w:val="DefaultParagraphFont"/>
    <w:qFormat/>
    <w:rPr>
      <w:rFonts w:ascii="Arial" w:hAnsi="Arial" w:cs="Tahoma"/>
      <w:sz w:val="16"/>
      <w:szCs w:val="16"/>
    </w:rPr>
  </w:style>
  <w:style w:type="character" w:customStyle="1" w:styleId="TableTextBoldChar">
    <w:name w:val="Table Text Bold Char"/>
    <w:basedOn w:val="TableTextChar"/>
    <w:qFormat/>
    <w:rPr>
      <w:rFonts w:ascii="Arial" w:eastAsia="Arial" w:hAnsi="Arial" w:cs="Arial"/>
      <w:b/>
      <w:sz w:val="24"/>
      <w:szCs w:val="22"/>
      <w:lang w:val="en-GB" w:eastAsia="en-US"/>
    </w:rPr>
  </w:style>
  <w:style w:type="character" w:customStyle="1" w:styleId="AppendixHeadingChar">
    <w:name w:val="Appendix Heading Char"/>
    <w:basedOn w:val="DefaultParagraphFont"/>
    <w:qFormat/>
    <w:rPr>
      <w:rFonts w:ascii="Arial" w:eastAsia="Arial" w:hAnsi="Arial" w:cs="Arial"/>
      <w:b/>
      <w:sz w:val="28"/>
      <w:szCs w:val="28"/>
      <w:lang w:val="en-GB" w:eastAsia="en-US"/>
    </w:rPr>
  </w:style>
  <w:style w:type="character" w:customStyle="1" w:styleId="CoverPageInformationChar">
    <w:name w:val="Cover Page Information Char"/>
    <w:basedOn w:val="DefaultParagraphFont"/>
    <w:qFormat/>
    <w:rPr>
      <w:rFonts w:ascii="Arial" w:eastAsia="Times" w:hAnsi="Arial" w:cs="Tahoma"/>
      <w:sz w:val="24"/>
      <w:szCs w:val="22"/>
      <w:lang w:eastAsia="en-US"/>
    </w:rPr>
  </w:style>
  <w:style w:type="character" w:customStyle="1" w:styleId="TitleoftheThesisChar">
    <w:name w:val="Title of the Thesis Char"/>
    <w:basedOn w:val="DefaultParagraphFont"/>
    <w:qFormat/>
    <w:rPr>
      <w:rFonts w:ascii="Arial" w:eastAsia="MS PGothic" w:hAnsi="Arial"/>
      <w:color w:val="9B3223"/>
      <w:spacing w:val="5"/>
      <w:kern w:val="2"/>
      <w:sz w:val="52"/>
      <w:szCs w:val="52"/>
    </w:rPr>
  </w:style>
  <w:style w:type="character" w:customStyle="1" w:styleId="AbstractChar">
    <w:name w:val="Abstract Char"/>
    <w:basedOn w:val="DefaultParagraphFont"/>
    <w:qFormat/>
    <w:rPr>
      <w:rFonts w:ascii="Arial" w:eastAsia="Arial" w:hAnsi="Arial" w:cs="Arial"/>
      <w:sz w:val="22"/>
      <w:szCs w:val="22"/>
      <w:lang w:val="en-GB" w:eastAsia="en-US"/>
    </w:rPr>
  </w:style>
  <w:style w:type="character" w:styleId="PageNumber">
    <w:name w:val="page number"/>
    <w:basedOn w:val="DefaultParagraphFont"/>
    <w:qFormat/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qFormat/>
    <w:rPr>
      <w:rFonts w:ascii="Arial" w:eastAsia="Arial" w:hAnsi="Arial" w:cs="Arial"/>
      <w:bCs/>
      <w:sz w:val="24"/>
      <w:szCs w:val="22"/>
      <w:lang w:val="en-GB" w:eastAsia="en-US"/>
    </w:rPr>
  </w:style>
  <w:style w:type="character" w:customStyle="1" w:styleId="TablecontentChar">
    <w:name w:val="Table content Char"/>
    <w:basedOn w:val="DefaultParagraphFont"/>
    <w:qFormat/>
    <w:rPr>
      <w:rFonts w:ascii="Arial" w:eastAsia="Arial" w:hAnsi="Arial" w:cs="Arial"/>
      <w:sz w:val="24"/>
      <w:szCs w:val="22"/>
      <w:lang w:val="en-GB" w:eastAsia="en-US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BodyText">
    <w:name w:val="Body Text"/>
    <w:basedOn w:val="Normal"/>
    <w:pPr>
      <w:spacing w:before="360" w:after="360"/>
      <w:jc w:val="left"/>
    </w:pPr>
    <w:rPr>
      <w:rFonts w:eastAsia="Arial" w:cs="Arial"/>
      <w:bCs/>
      <w:szCs w:val="22"/>
      <w:lang w:val="en-GB" w:eastAsia="en-US"/>
    </w:rPr>
  </w:style>
  <w:style w:type="paragraph" w:styleId="List">
    <w:name w:val="List"/>
    <w:basedOn w:val="Normal"/>
    <w:pPr>
      <w:numPr>
        <w:numId w:val="3"/>
      </w:numPr>
      <w:spacing w:before="120" w:after="120" w:line="240" w:lineRule="auto"/>
    </w:pPr>
    <w:rPr>
      <w:rFonts w:eastAsia="Arial" w:cs="Arial"/>
      <w:szCs w:val="22"/>
      <w:lang w:eastAsia="en-US"/>
    </w:rPr>
  </w:style>
  <w:style w:type="paragraph" w:styleId="Caption">
    <w:name w:val="caption"/>
    <w:basedOn w:val="Normal"/>
    <w:next w:val="Normal"/>
    <w:qFormat/>
    <w:pPr>
      <w:spacing w:after="600" w:line="240" w:lineRule="auto"/>
      <w:jc w:val="left"/>
    </w:pPr>
    <w:rPr>
      <w:iCs/>
      <w:color w:val="000000"/>
      <w:szCs w:val="18"/>
      <w:lang w:val="en-GB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819"/>
        <w:tab w:val="right" w:pos="9638"/>
      </w:tabs>
    </w:pPr>
    <w:rPr>
      <w:lang w:val="en-GB"/>
    </w:rPr>
  </w:style>
  <w:style w:type="paragraph" w:styleId="Footer">
    <w:name w:val="footer"/>
    <w:basedOn w:val="Normal"/>
    <w:pPr>
      <w:tabs>
        <w:tab w:val="center" w:pos="4819"/>
        <w:tab w:val="right" w:pos="9638"/>
      </w:tabs>
    </w:pPr>
    <w:rPr>
      <w:lang w:val="en-GB"/>
    </w:rPr>
  </w:style>
  <w:style w:type="paragraph" w:styleId="TOC1">
    <w:name w:val="toc 1"/>
    <w:basedOn w:val="Normal"/>
    <w:next w:val="Normal"/>
    <w:pPr>
      <w:tabs>
        <w:tab w:val="right" w:pos="8494"/>
      </w:tabs>
      <w:spacing w:before="240" w:after="340" w:line="240" w:lineRule="auto"/>
      <w:jc w:val="left"/>
    </w:pPr>
    <w:rPr>
      <w:rFonts w:eastAsia="Arial" w:cs="Arial"/>
      <w:szCs w:val="22"/>
      <w:lang w:val="en-GB" w:eastAsia="en-US"/>
    </w:rPr>
  </w:style>
  <w:style w:type="paragraph" w:styleId="TOC2">
    <w:name w:val="toc 2"/>
    <w:basedOn w:val="Normal"/>
    <w:next w:val="Normal"/>
    <w:pPr>
      <w:tabs>
        <w:tab w:val="left" w:pos="964"/>
        <w:tab w:val="right" w:pos="8494"/>
      </w:tabs>
      <w:spacing w:after="100" w:line="240" w:lineRule="auto"/>
      <w:ind w:left="397"/>
      <w:jc w:val="left"/>
    </w:pPr>
    <w:rPr>
      <w:rFonts w:eastAsia="Arial" w:cs="Arial"/>
      <w:szCs w:val="22"/>
      <w:lang w:val="en-GB" w:eastAsia="en-US"/>
    </w:rPr>
  </w:style>
  <w:style w:type="paragraph" w:styleId="TOC3">
    <w:name w:val="toc 3"/>
    <w:basedOn w:val="Normal"/>
    <w:next w:val="Normal"/>
    <w:pPr>
      <w:tabs>
        <w:tab w:val="left" w:pos="1701"/>
        <w:tab w:val="right" w:pos="8494"/>
      </w:tabs>
      <w:spacing w:after="100" w:line="240" w:lineRule="auto"/>
      <w:ind w:left="964"/>
    </w:pPr>
    <w:rPr>
      <w:rFonts w:eastAsia="Arial" w:cs="Arial"/>
      <w:szCs w:val="22"/>
      <w:lang w:eastAsia="en-US"/>
    </w:rPr>
  </w:style>
  <w:style w:type="paragraph" w:customStyle="1" w:styleId="TableText">
    <w:name w:val="Table Text"/>
    <w:basedOn w:val="Normal"/>
    <w:next w:val="Normal"/>
    <w:qFormat/>
    <w:pPr>
      <w:spacing w:before="100" w:after="100" w:line="240" w:lineRule="auto"/>
      <w:jc w:val="left"/>
    </w:pPr>
    <w:rPr>
      <w:rFonts w:eastAsia="Arial" w:cs="Arial"/>
      <w:szCs w:val="22"/>
      <w:lang w:val="en-GB" w:eastAsia="en-US"/>
    </w:rPr>
  </w:style>
  <w:style w:type="paragraph" w:styleId="Quote">
    <w:name w:val="Quote"/>
    <w:basedOn w:val="Normal"/>
    <w:next w:val="Normal"/>
    <w:qFormat/>
    <w:pPr>
      <w:spacing w:after="360" w:line="240" w:lineRule="auto"/>
      <w:ind w:left="1304"/>
      <w:jc w:val="left"/>
    </w:pPr>
    <w:rPr>
      <w:rFonts w:eastAsia="Arial" w:cs="Arial"/>
      <w:iCs/>
      <w:color w:val="000000"/>
      <w:szCs w:val="22"/>
      <w:lang w:val="en-GB" w:eastAsia="en-US"/>
    </w:rPr>
  </w:style>
  <w:style w:type="paragraph" w:customStyle="1" w:styleId="Numberreferencing">
    <w:name w:val="Number referencing"/>
    <w:basedOn w:val="Normal"/>
    <w:next w:val="Normal"/>
    <w:qFormat/>
    <w:pPr>
      <w:numPr>
        <w:numId w:val="2"/>
      </w:numPr>
      <w:spacing w:after="240" w:line="240" w:lineRule="auto"/>
      <w:jc w:val="left"/>
    </w:pPr>
    <w:rPr>
      <w:rFonts w:eastAsia="Arial" w:cs="Arial"/>
      <w:szCs w:val="22"/>
      <w:lang w:val="en-GB" w:eastAsia="en-US"/>
    </w:rPr>
  </w:style>
  <w:style w:type="paragraph" w:styleId="BalloonText">
    <w:name w:val="Balloon Text"/>
    <w:basedOn w:val="Normal"/>
    <w:qFormat/>
    <w:rPr>
      <w:rFonts w:cs="Tahoma"/>
      <w:sz w:val="16"/>
      <w:szCs w:val="16"/>
    </w:rPr>
  </w:style>
  <w:style w:type="paragraph" w:customStyle="1" w:styleId="TableTextBold">
    <w:name w:val="Table Text Bold"/>
    <w:basedOn w:val="TableText"/>
    <w:qFormat/>
    <w:rPr>
      <w:b/>
    </w:rPr>
  </w:style>
  <w:style w:type="paragraph" w:customStyle="1" w:styleId="Writer">
    <w:name w:val="Writer"/>
    <w:basedOn w:val="Normal"/>
    <w:qFormat/>
    <w:pPr>
      <w:tabs>
        <w:tab w:val="left" w:pos="0"/>
      </w:tabs>
      <w:spacing w:line="240" w:lineRule="auto"/>
    </w:pPr>
    <w:rPr>
      <w:rFonts w:eastAsia="Times" w:cs="Tahoma"/>
      <w:sz w:val="28"/>
      <w:szCs w:val="28"/>
      <w:lang w:eastAsia="en-US"/>
    </w:rPr>
  </w:style>
  <w:style w:type="paragraph" w:customStyle="1" w:styleId="SubtitleoftheThesis">
    <w:name w:val="Subtitle of the Thesis"/>
    <w:basedOn w:val="Normal"/>
    <w:next w:val="Normal"/>
    <w:qFormat/>
    <w:pPr>
      <w:spacing w:before="400" w:line="240" w:lineRule="auto"/>
      <w:jc w:val="left"/>
    </w:pPr>
    <w:rPr>
      <w:rFonts w:eastAsia="MS PGothic"/>
      <w:color w:val="000000"/>
      <w:spacing w:val="5"/>
      <w:kern w:val="2"/>
      <w:sz w:val="36"/>
      <w:szCs w:val="36"/>
    </w:rPr>
  </w:style>
  <w:style w:type="paragraph" w:customStyle="1" w:styleId="AppendixHeading">
    <w:name w:val="Appendix Heading"/>
    <w:basedOn w:val="Normal"/>
    <w:qFormat/>
    <w:pPr>
      <w:spacing w:before="360" w:after="360" w:line="240" w:lineRule="auto"/>
      <w:jc w:val="left"/>
      <w:outlineLvl w:val="1"/>
    </w:pPr>
    <w:rPr>
      <w:rFonts w:eastAsia="Arial" w:cs="Arial"/>
      <w:b/>
      <w:sz w:val="28"/>
      <w:szCs w:val="28"/>
      <w:lang w:val="en-GB" w:eastAsia="en-US"/>
    </w:rPr>
  </w:style>
  <w:style w:type="paragraph" w:customStyle="1" w:styleId="CoverPageInformation">
    <w:name w:val="Cover Page Information"/>
    <w:basedOn w:val="Normal"/>
    <w:qFormat/>
    <w:pPr>
      <w:tabs>
        <w:tab w:val="left" w:pos="0"/>
        <w:tab w:val="left" w:pos="3119"/>
      </w:tabs>
      <w:spacing w:line="440" w:lineRule="exact"/>
    </w:pPr>
    <w:rPr>
      <w:rFonts w:eastAsia="Times" w:cs="Tahoma"/>
      <w:szCs w:val="22"/>
      <w:lang w:eastAsia="en-US"/>
    </w:rPr>
  </w:style>
  <w:style w:type="paragraph" w:customStyle="1" w:styleId="TitleoftheThesis">
    <w:name w:val="Title of the Thesis"/>
    <w:basedOn w:val="Normal"/>
    <w:qFormat/>
    <w:pPr>
      <w:spacing w:before="400" w:line="240" w:lineRule="auto"/>
      <w:contextualSpacing/>
      <w:jc w:val="left"/>
    </w:pPr>
    <w:rPr>
      <w:rFonts w:eastAsia="MS PGothic"/>
      <w:color w:val="9B3223"/>
      <w:spacing w:val="5"/>
      <w:kern w:val="2"/>
      <w:sz w:val="52"/>
      <w:szCs w:val="52"/>
    </w:rPr>
  </w:style>
  <w:style w:type="paragraph" w:customStyle="1" w:styleId="Abstract">
    <w:name w:val="Abstract"/>
    <w:basedOn w:val="Normal"/>
    <w:next w:val="Normal"/>
    <w:qFormat/>
    <w:pPr>
      <w:tabs>
        <w:tab w:val="left" w:pos="2835"/>
      </w:tabs>
      <w:spacing w:line="276" w:lineRule="auto"/>
      <w:ind w:left="2835" w:hanging="2835"/>
      <w:jc w:val="left"/>
    </w:pPr>
    <w:rPr>
      <w:rFonts w:eastAsia="Arial" w:cs="Arial"/>
      <w:szCs w:val="22"/>
      <w:lang w:val="en-GB" w:eastAsia="en-US"/>
    </w:rPr>
  </w:style>
  <w:style w:type="paragraph" w:styleId="NoSpacing">
    <w:name w:val="No Spacing"/>
    <w:qFormat/>
    <w:rPr>
      <w:rFonts w:ascii="Calibri" w:eastAsia="Arial" w:hAnsi="Calibri" w:cs="Arial"/>
      <w:sz w:val="24"/>
      <w:szCs w:val="24"/>
      <w:lang w:eastAsia="en-US"/>
    </w:rPr>
  </w:style>
  <w:style w:type="paragraph" w:customStyle="1" w:styleId="ReferencesHeading">
    <w:name w:val="References Heading"/>
    <w:basedOn w:val="SubtitleoftheThesis"/>
    <w:next w:val="Normal"/>
    <w:qFormat/>
    <w:pPr>
      <w:spacing w:after="600"/>
      <w:outlineLvl w:val="0"/>
    </w:pPr>
    <w:rPr>
      <w:b/>
      <w:sz w:val="28"/>
      <w:lang w:val="en-GB"/>
    </w:rPr>
  </w:style>
  <w:style w:type="paragraph" w:customStyle="1" w:styleId="AbstractHeading">
    <w:name w:val="Abstract Heading"/>
    <w:basedOn w:val="ReferencesHeading"/>
    <w:qFormat/>
    <w:rPr>
      <w:rFonts w:cs="Tahoma"/>
    </w:rPr>
  </w:style>
  <w:style w:type="paragraph" w:customStyle="1" w:styleId="BodyTextBeforeaQuoteorList">
    <w:name w:val="Body Text Before a Quote or List"/>
    <w:basedOn w:val="Normal"/>
    <w:qFormat/>
    <w:pPr>
      <w:spacing w:before="360" w:after="200"/>
      <w:jc w:val="left"/>
    </w:pPr>
    <w:rPr>
      <w:rFonts w:eastAsia="Arial" w:cs="Arial"/>
      <w:szCs w:val="22"/>
      <w:lang w:val="en-US" w:eastAsia="en-US"/>
    </w:rPr>
  </w:style>
  <w:style w:type="paragraph" w:customStyle="1" w:styleId="Unnumberedreferencing">
    <w:name w:val="Unnumbered referencing"/>
    <w:basedOn w:val="Numberreferencing"/>
    <w:qFormat/>
    <w:pPr>
      <w:numPr>
        <w:numId w:val="0"/>
      </w:numPr>
    </w:pPr>
  </w:style>
  <w:style w:type="paragraph" w:customStyle="1" w:styleId="BodyText1">
    <w:name w:val="Body Text1"/>
    <w:basedOn w:val="Normal"/>
    <w:qFormat/>
    <w:pPr>
      <w:spacing w:before="380" w:after="380"/>
      <w:jc w:val="left"/>
    </w:pPr>
    <w:rPr>
      <w:rFonts w:eastAsia="Arial" w:cs="Arial"/>
      <w:sz w:val="22"/>
      <w:szCs w:val="22"/>
      <w:lang w:val="en-GB" w:eastAsia="en-US"/>
    </w:rPr>
  </w:style>
  <w:style w:type="paragraph" w:customStyle="1" w:styleId="BodyTextNoSpacing">
    <w:name w:val="Body Text No Spacing"/>
    <w:basedOn w:val="BodyText"/>
    <w:qFormat/>
    <w:pPr>
      <w:spacing w:before="0" w:line="240" w:lineRule="auto"/>
      <w:contextualSpacing/>
    </w:pPr>
    <w:rPr>
      <w:lang w:val="en-US"/>
    </w:rPr>
  </w:style>
  <w:style w:type="paragraph" w:customStyle="1" w:styleId="Tablecontent">
    <w:name w:val="Table content"/>
    <w:basedOn w:val="Normal"/>
    <w:next w:val="Normal"/>
    <w:qFormat/>
    <w:pPr>
      <w:spacing w:before="100" w:after="100" w:line="240" w:lineRule="auto"/>
      <w:jc w:val="left"/>
    </w:pPr>
    <w:rPr>
      <w:rFonts w:eastAsia="Arial" w:cs="Arial"/>
      <w:szCs w:val="22"/>
      <w:lang w:val="en-GB" w:eastAsia="en-US"/>
    </w:rPr>
  </w:style>
  <w:style w:type="paragraph" w:customStyle="1" w:styleId="Codeline">
    <w:name w:val="Code line"/>
    <w:basedOn w:val="Normal"/>
    <w:qFormat/>
    <w:pPr>
      <w:keepNext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line="240" w:lineRule="auto"/>
      <w:jc w:val="left"/>
    </w:pPr>
    <w:rPr>
      <w:rFonts w:ascii="Courier New" w:eastAsia="MS PGothic" w:hAnsi="Courier New" w:cs="Courier New"/>
      <w:sz w:val="18"/>
      <w:szCs w:val="22"/>
      <w:lang w:val="en-US" w:eastAsia="en-US"/>
    </w:rPr>
  </w:style>
  <w:style w:type="paragraph" w:customStyle="1" w:styleId="Listingcaption">
    <w:name w:val="Listing caption"/>
    <w:basedOn w:val="Normal"/>
    <w:next w:val="Normal"/>
    <w:qFormat/>
    <w:pPr>
      <w:numPr>
        <w:numId w:val="4"/>
      </w:numPr>
      <w:tabs>
        <w:tab w:val="left" w:pos="1134"/>
      </w:tabs>
      <w:spacing w:before="320" w:after="380" w:line="240" w:lineRule="auto"/>
      <w:ind w:left="0" w:firstLine="0"/>
    </w:pPr>
    <w:rPr>
      <w:rFonts w:eastAsia="Arial" w:cs="Arial"/>
      <w:lang w:val="en-US" w:eastAsia="en-US"/>
    </w:rPr>
  </w:style>
  <w:style w:type="paragraph" w:customStyle="1" w:styleId="TableofContentsHeading">
    <w:name w:val="Table of Contents Heading"/>
    <w:basedOn w:val="BodyText1"/>
    <w:qFormat/>
    <w:rPr>
      <w:b/>
      <w:sz w:val="28"/>
      <w:szCs w:val="28"/>
    </w:rPr>
  </w:style>
  <w:style w:type="paragraph" w:customStyle="1" w:styleId="Listofabbreviationsitem">
    <w:name w:val="List of abbreviations item"/>
    <w:basedOn w:val="Normal"/>
    <w:qFormat/>
    <w:pPr>
      <w:spacing w:after="360"/>
      <w:ind w:left="1304" w:hanging="1304"/>
    </w:pPr>
    <w:rPr>
      <w:lang w:val="en-US"/>
    </w:rPr>
  </w:style>
  <w:style w:type="paragraph" w:customStyle="1" w:styleId="Listofabbreviationsheading">
    <w:name w:val="List of abbreviations heading"/>
    <w:basedOn w:val="BodyText1"/>
    <w:next w:val="Listofabbreviationsitem"/>
    <w:qFormat/>
    <w:pPr>
      <w:jc w:val="both"/>
    </w:pPr>
    <w:rPr>
      <w:b/>
      <w:sz w:val="28"/>
      <w:szCs w:val="28"/>
      <w:lang w:val="en-US"/>
    </w:rPr>
  </w:style>
  <w:style w:type="paragraph" w:customStyle="1" w:styleId="ManuallyaddedTOCitem">
    <w:name w:val="Manually added TOC item"/>
    <w:basedOn w:val="Normal"/>
    <w:qFormat/>
    <w:rPr>
      <w:rFonts w:eastAsia="Arial" w:cs="Arial"/>
      <w:lang w:val="en-GB" w:eastAsia="en-US"/>
    </w:rPr>
  </w:style>
  <w:style w:type="paragraph" w:customStyle="1" w:styleId="Tablecaption">
    <w:name w:val="Table caption"/>
    <w:basedOn w:val="Caption"/>
    <w:qFormat/>
    <w:pPr>
      <w:keepNext/>
      <w:spacing w:before="600" w:after="240"/>
    </w:pPr>
  </w:style>
  <w:style w:type="paragraph" w:styleId="ListParagraph">
    <w:name w:val="List Paragraph"/>
    <w:basedOn w:val="Normal"/>
    <w:uiPriority w:val="34"/>
    <w:qFormat/>
    <w:rsid w:val="00BA0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Saketh Aripirala</cp:lastModifiedBy>
  <cp:revision>25</cp:revision>
  <dcterms:created xsi:type="dcterms:W3CDTF">2021-10-13T12:27:00Z</dcterms:created>
  <dcterms:modified xsi:type="dcterms:W3CDTF">2021-11-02T14:34:00Z</dcterms:modified>
  <dc:language>fi-FI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0x010100495DAE342122D046A1BC8B465CE2930A</vt:lpwstr>
  </property>
</Properties>
</file>