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y5rbe6rds8" w:id="0"/>
      <w:bookmarkEnd w:id="0"/>
      <w:r w:rsidDel="00000000" w:rsidR="00000000" w:rsidRPr="00000000">
        <w:rPr>
          <w:rtl w:val="0"/>
        </w:rPr>
        <w:t xml:space="preserve">Forensic Analysis Report</w:t>
      </w:r>
    </w:p>
    <w:p w:rsidR="00000000" w:rsidDel="00000000" w:rsidP="00000000" w:rsidRDefault="00000000" w:rsidRPr="00000000" w14:paraId="00000002">
      <w:pPr>
        <w:rPr/>
      </w:pPr>
      <w:r w:rsidDel="00000000" w:rsidR="00000000" w:rsidRPr="00000000">
        <w:rPr>
          <w:b w:val="1"/>
          <w:bCs w:val="1"/>
          <w:rtl w:val="0"/>
        </w:rPr>
        <w:t xml:space="preserve">Client:</w:t>
      </w:r>
      <w:r w:rsidDel="00000000" w:rsidR="00000000" w:rsidRPr="00000000">
        <w:rPr>
          <w:rtl w:val="0"/>
        </w:rPr>
        <w:t xml:space="preserve"> CreditoRápido S.A.</w:t>
        <w:br w:type="textWrapping"/>
      </w:r>
      <w:r w:rsidDel="00000000" w:rsidR="00000000" w:rsidRPr="00000000">
        <w:rPr>
          <w:b w:val="1"/>
          <w:bCs w:val="1"/>
          <w:rtl w:val="0"/>
        </w:rPr>
        <w:t xml:space="preserve">Incident:</w:t>
      </w:r>
      <w:r w:rsidDel="00000000" w:rsidR="00000000" w:rsidRPr="00000000">
        <w:rPr>
          <w:rtl w:val="0"/>
        </w:rPr>
        <w:t xml:space="preserve"> IDOR Data Exfiltration</w:t>
        <w:br w:type="textWrapping"/>
      </w:r>
      <w:r w:rsidDel="00000000" w:rsidR="00000000" w:rsidRPr="00000000">
        <w:rPr>
          <w:b w:val="1"/>
          <w:bCs w:val="1"/>
          <w:rtl w:val="0"/>
        </w:rPr>
        <w:t xml:space="preserve">Report Date:</w:t>
      </w:r>
      <w:r w:rsidDel="00000000" w:rsidR="00000000" w:rsidRPr="00000000">
        <w:rPr>
          <w:rtl w:val="0"/>
        </w:rPr>
        <w:t xml:space="preserve"> 2025-12-12</w:t>
        <w:br w:type="textWrapping"/>
      </w:r>
      <w:r w:rsidDel="00000000" w:rsidR="00000000" w:rsidRPr="00000000">
        <w:rPr>
          <w:b w:val="1"/>
          <w:bCs w:val="1"/>
          <w:rtl w:val="0"/>
        </w:rPr>
        <w:t xml:space="preserve">Analyst:</w:t>
      </w:r>
      <w:r w:rsidDel="00000000" w:rsidR="00000000" w:rsidRPr="00000000">
        <w:rPr>
          <w:rtl w:val="0"/>
        </w:rPr>
        <w:t xml:space="preserve"> SeguridadLatam Consulting</w:t>
        <w:br w:type="textWrapping"/>
      </w:r>
      <w:r w:rsidDel="00000000" w:rsidR="00000000" w:rsidRPr="00000000">
        <w:rPr>
          <w:b w:val="1"/>
          <w:bCs w:val="1"/>
          <w:rtl w:val="0"/>
        </w:rPr>
        <w:t xml:space="preserve">Classification:</w:t>
      </w:r>
      <w:r w:rsidDel="00000000" w:rsidR="00000000" w:rsidRPr="00000000">
        <w:rPr>
          <w:rtl w:val="0"/>
        </w:rPr>
        <w:t xml:space="preserve"> CONFIDENTIAL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442ccembs7ch"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On December 10, 2025, CreditoRápido S.A. detected unauthorized access to customer loan data through their public API. The investigation revealed an Insecure Direct Object Reference (IDOR) vulnerability that allowed an authenticated user to enumerate and exfiltrate data belonging to other customers.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Key Findings: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6"/>
        </w:numPr>
        <w:ind w:left="720" w:hanging="360"/>
      </w:pPr>
      <w:r w:rsidDel="00000000" w:rsidR="00000000" w:rsidRPr="00000000">
        <w:rPr>
          <w:b w:val="1"/>
          <w:bCs w:val="1"/>
          <w:rtl w:val="0"/>
        </w:rPr>
        <w:t xml:space="preserve">22,487</w:t>
      </w:r>
      <w:r w:rsidDel="00000000" w:rsidR="00000000" w:rsidRPr="00000000">
        <w:rPr>
          <w:rtl w:val="0"/>
        </w:rPr>
        <w:t xml:space="preserve"> customer records exfiltrated</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Attack duration: </w:t>
      </w:r>
      <w:r w:rsidDel="00000000" w:rsidR="00000000" w:rsidRPr="00000000">
        <w:rPr>
          <w:b w:val="1"/>
          <w:bCs w:val="1"/>
          <w:rtl w:val="0"/>
        </w:rPr>
        <w:t xml:space="preserve">68 minutes</w:t>
      </w:r>
      <w:r w:rsidDel="00000000" w:rsidR="00000000" w:rsidRPr="00000000">
        <w:rPr>
          <w:rtl w:val="0"/>
        </w:rPr>
        <w:t xml:space="preserve"> (14:10 - 15:18)</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Attacker used valid JWT from </w:t>
      </w:r>
      <w:r w:rsidDel="00000000" w:rsidR="00000000" w:rsidRPr="00000000">
        <w:rPr>
          <w:b w:val="1"/>
          <w:bCs w:val="1"/>
          <w:rtl w:val="0"/>
        </w:rPr>
        <w:t xml:space="preserve">terminated employee</w:t>
      </w:r>
      <w:r w:rsidDel="00000000" w:rsidR="00000000" w:rsidRPr="00000000">
        <w:rPr>
          <w:rtl w:val="0"/>
        </w:rPr>
      </w:r>
    </w:p>
    <w:p w:rsidR="00000000" w:rsidDel="00000000" w:rsidP="00000000" w:rsidRDefault="00000000" w:rsidRPr="00000000" w14:paraId="0000000D">
      <w:pPr>
        <w:numPr>
          <w:ilvl w:val="0"/>
          <w:numId w:val="6"/>
        </w:numPr>
        <w:ind w:left="720" w:hanging="360"/>
      </w:pPr>
      <w:r w:rsidDel="00000000" w:rsidR="00000000" w:rsidRPr="00000000">
        <w:rPr>
          <w:rtl w:val="0"/>
        </w:rPr>
        <w:t xml:space="preserve">Root cause: Missing object-level authorization check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2yxddotqpvm4" w:id="2"/>
      <w:bookmarkEnd w:id="2"/>
      <w:r w:rsidDel="00000000" w:rsidR="00000000" w:rsidRPr="00000000">
        <w:rPr>
          <w:rtl w:val="0"/>
        </w:rPr>
        <w:t xml:space="preserve">1. Timeline of Attack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Time (UTC-3)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2025-11-10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Employee Juan Pérez (user_id=87) terminated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2025-11-15 09:30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JWT token issued to user_id=87 (before termination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2025-12-10 14:10:23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First enumeration request 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2025-12-10 14:35:00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CloudWatch alarm triggered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2025-12-10 15:08:00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Hot-fix deployed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2025-12-10 15:18:45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Last exfiltration request (blocked by fix)</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c30isfyj6igu" w:id="3"/>
      <w:bookmarkEnd w:id="3"/>
      <w:r w:rsidDel="00000000" w:rsidR="00000000" w:rsidRPr="00000000">
        <w:rPr>
          <w:rtl w:val="0"/>
        </w:rPr>
        <w:t xml:space="preserve">2. Impact Assessment</w:t>
      </w:r>
    </w:p>
    <w:p w:rsidR="00000000" w:rsidDel="00000000" w:rsidP="00000000" w:rsidRDefault="00000000" w:rsidRPr="00000000" w14:paraId="00000022">
      <w:pPr>
        <w:pStyle w:val="Heading3"/>
        <w:rPr/>
      </w:pPr>
      <w:bookmarkStart w:colFirst="0" w:colLast="0" w:name="_ge7ueopcgw90" w:id="4"/>
      <w:bookmarkEnd w:id="4"/>
      <w:r w:rsidDel="00000000" w:rsidR="00000000" w:rsidRPr="00000000">
        <w:rPr>
          <w:rtl w:val="0"/>
        </w:rPr>
        <w:t xml:space="preserve">2.1 Data Exposed Per Record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Identity theft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DNI (National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Identity fraud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Loan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Financial profiling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Monthly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Discrimination, fraud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Employment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Social engineering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Credit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Creditworthiness fraud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Bank Account (last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Limited risk alone</w:t>
            </w:r>
          </w:p>
        </w:tc>
      </w:tr>
    </w:tbl>
    <w:p w:rsidR="00000000" w:rsidDel="00000000" w:rsidP="00000000" w:rsidRDefault="00000000" w:rsidRPr="00000000" w14:paraId="0000003B">
      <w:pPr>
        <w:pStyle w:val="Heading3"/>
        <w:rPr/>
      </w:pPr>
      <w:bookmarkStart w:colFirst="0" w:colLast="0" w:name="_mb0jwv1qgr2v" w:id="5"/>
      <w:bookmarkEnd w:id="5"/>
      <w:r w:rsidDel="00000000" w:rsidR="00000000" w:rsidRPr="00000000">
        <w:rPr>
          <w:rtl w:val="0"/>
        </w:rPr>
        <w:t xml:space="preserve">2.2 Quantitative Impact</w:t>
      </w:r>
    </w:p>
    <w:p w:rsidR="00000000" w:rsidDel="00000000" w:rsidP="00000000" w:rsidRDefault="00000000" w:rsidRPr="00000000" w14:paraId="0000003C">
      <w:pPr>
        <w:numPr>
          <w:ilvl w:val="0"/>
          <w:numId w:val="6"/>
        </w:numPr>
        <w:ind w:left="720" w:hanging="360"/>
      </w:pPr>
      <w:r w:rsidDel="00000000" w:rsidR="00000000" w:rsidRPr="00000000">
        <w:rPr>
          <w:b w:val="1"/>
          <w:bCs w:val="1"/>
          <w:rtl w:val="0"/>
        </w:rPr>
        <w:t xml:space="preserve">Total Records Exfiltrated:</w:t>
      </w:r>
      <w:r w:rsidDel="00000000" w:rsidR="00000000" w:rsidRPr="00000000">
        <w:rPr>
          <w:rtl w:val="0"/>
        </w:rPr>
        <w:t xml:space="preserve"> 22,487</w:t>
      </w:r>
    </w:p>
    <w:p w:rsidR="00000000" w:rsidDel="00000000" w:rsidP="00000000" w:rsidRDefault="00000000" w:rsidRPr="00000000" w14:paraId="0000003D">
      <w:pPr>
        <w:numPr>
          <w:ilvl w:val="0"/>
          <w:numId w:val="6"/>
        </w:numPr>
        <w:ind w:left="720" w:hanging="360"/>
      </w:pPr>
      <w:r w:rsidDel="00000000" w:rsidR="00000000" w:rsidRPr="00000000">
        <w:rPr>
          <w:b w:val="1"/>
          <w:bCs w:val="1"/>
          <w:rtl w:val="0"/>
        </w:rPr>
        <w:t xml:space="preserve">Unique Customers Affected:</w:t>
      </w:r>
      <w:r w:rsidDel="00000000" w:rsidR="00000000" w:rsidRPr="00000000">
        <w:rPr>
          <w:rtl w:val="0"/>
        </w:rPr>
        <w:t xml:space="preserve"> 22,487</w:t>
      </w:r>
    </w:p>
    <w:p w:rsidR="00000000" w:rsidDel="00000000" w:rsidP="00000000" w:rsidRDefault="00000000" w:rsidRPr="00000000" w14:paraId="0000003E">
      <w:pPr>
        <w:numPr>
          <w:ilvl w:val="0"/>
          <w:numId w:val="6"/>
        </w:numPr>
        <w:ind w:left="720" w:hanging="360"/>
      </w:pPr>
      <w:r w:rsidDel="00000000" w:rsidR="00000000" w:rsidRPr="00000000">
        <w:rPr>
          <w:b w:val="1"/>
          <w:bCs w:val="1"/>
          <w:rtl w:val="0"/>
        </w:rPr>
        <w:t xml:space="preserve">Data Volume:</w:t>
      </w:r>
      <w:r w:rsidDel="00000000" w:rsidR="00000000" w:rsidRPr="00000000">
        <w:rPr>
          <w:rtl w:val="0"/>
        </w:rPr>
        <w:t xml:space="preserve"> Approximately 15 MB</w:t>
      </w:r>
    </w:p>
    <w:p w:rsidR="00000000" w:rsidDel="00000000" w:rsidP="00000000" w:rsidRDefault="00000000" w:rsidRPr="00000000" w14:paraId="0000003F">
      <w:pPr>
        <w:numPr>
          <w:ilvl w:val="0"/>
          <w:numId w:val="6"/>
        </w:numPr>
        <w:ind w:left="720" w:hanging="360"/>
      </w:pPr>
      <w:r w:rsidDel="00000000" w:rsidR="00000000" w:rsidRPr="00000000">
        <w:rPr>
          <w:b w:val="1"/>
          <w:bCs w:val="1"/>
          <w:rtl w:val="0"/>
        </w:rPr>
        <w:t xml:space="preserve">Attack Rate:</w:t>
      </w:r>
      <w:r w:rsidDel="00000000" w:rsidR="00000000" w:rsidRPr="00000000">
        <w:rPr>
          <w:rtl w:val="0"/>
        </w:rPr>
        <w:t xml:space="preserve"> ~200 requests/second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olzq9xkd2zrj" w:id="6"/>
      <w:bookmarkEnd w:id="6"/>
      <w:r w:rsidDel="00000000" w:rsidR="00000000" w:rsidRPr="00000000">
        <w:rPr>
          <w:rtl w:val="0"/>
        </w:rPr>
        <w:t xml:space="preserve">3. Attacker Profile</w:t>
      </w:r>
    </w:p>
    <w:p w:rsidR="00000000" w:rsidDel="00000000" w:rsidP="00000000" w:rsidRDefault="00000000" w:rsidRPr="00000000" w14:paraId="00000043">
      <w:pPr>
        <w:pStyle w:val="Heading3"/>
        <w:rPr/>
      </w:pPr>
      <w:bookmarkStart w:colFirst="0" w:colLast="0" w:name="_ojn0q4g9cex" w:id="7"/>
      <w:bookmarkEnd w:id="7"/>
      <w:r w:rsidDel="00000000" w:rsidR="00000000" w:rsidRPr="00000000">
        <w:rPr>
          <w:rtl w:val="0"/>
        </w:rPr>
        <w:t xml:space="preserve">3.1 Source IPs</w:t>
      </w:r>
    </w:p>
    <w:p w:rsidR="00000000" w:rsidDel="00000000" w:rsidP="00000000" w:rsidRDefault="00000000" w:rsidRPr="00000000" w14:paraId="00000044">
      <w:pPr>
        <w:rPr/>
      </w:pPr>
      <w:r w:rsidDel="00000000" w:rsidR="00000000" w:rsidRPr="00000000">
        <w:rPr>
          <w:rtl w:val="0"/>
        </w:rPr>
        <w:t xml:space="preserve">All traffic originated from TOR exit nodes: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First Seen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Last Seen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185.220.101.34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Argentina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14:10:23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14:45:00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185.220.102.78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Brazil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14:45:15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15:00:00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198.98.51.189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15:00:10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15:10:00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104.244.76.13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15:10:15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15:18:45</w:t>
            </w:r>
          </w:p>
        </w:tc>
      </w:tr>
    </w:tbl>
    <w:p w:rsidR="00000000" w:rsidDel="00000000" w:rsidP="00000000" w:rsidRDefault="00000000" w:rsidRPr="00000000" w14:paraId="0000005A">
      <w:pPr>
        <w:pStyle w:val="Heading3"/>
        <w:rPr/>
      </w:pPr>
      <w:bookmarkStart w:colFirst="0" w:colLast="0" w:name="_aj2e61tlr2n" w:id="8"/>
      <w:bookmarkEnd w:id="8"/>
      <w:r w:rsidDel="00000000" w:rsidR="00000000" w:rsidRPr="00000000">
        <w:rPr>
          <w:rtl w:val="0"/>
        </w:rPr>
        <w:t xml:space="preserve">3.2 Compromised Credential</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"jwt_decoded":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"user_id": 87,</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"email": "juan.perez@creditorapido.com.ar",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"role": "customer_service",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"iat": 1731666600,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"exp": 1763202600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"employee_status": "TERMINATED",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"termination_date": "2025-11-10",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"token_revoked": false,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"token_revocation_process": "NOT_IMPLEMENTED"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Root Cause of Credential Compromise:</w:t>
      </w:r>
      <w:r w:rsidDel="00000000" w:rsidR="00000000" w:rsidRPr="00000000">
        <w:rPr>
          <w:rtl w:val="0"/>
        </w:rPr>
        <w:t xml:space="preserve"> The JWT was issued 5 days after the employee's termination because: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No automated token revocation process exists</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HR termination not synced with IT systems</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JWT expiration set to 1 year (excessive)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ohc47w8rqz5b" w:id="9"/>
      <w:bookmarkEnd w:id="9"/>
      <w:r w:rsidDel="00000000" w:rsidR="00000000" w:rsidRPr="00000000">
        <w:rPr>
          <w:rtl w:val="0"/>
        </w:rPr>
        <w:t xml:space="preserve">4. Technical Root Cause Analysis</w:t>
      </w:r>
    </w:p>
    <w:p w:rsidR="00000000" w:rsidDel="00000000" w:rsidP="00000000" w:rsidRDefault="00000000" w:rsidRPr="00000000" w14:paraId="0000007D">
      <w:pPr>
        <w:pStyle w:val="Heading3"/>
        <w:rPr/>
      </w:pPr>
      <w:bookmarkStart w:colFirst="0" w:colLast="0" w:name="_sufvgwy9u9fo" w:id="10"/>
      <w:bookmarkEnd w:id="10"/>
      <w:r w:rsidDel="00000000" w:rsidR="00000000" w:rsidRPr="00000000">
        <w:rPr>
          <w:rtl w:val="0"/>
        </w:rPr>
        <w:t xml:space="preserve">4.1 Vulnerability: IDOR (Insecure Direct Object Reference)</w:t>
      </w:r>
    </w:p>
    <w:p w:rsidR="00000000" w:rsidDel="00000000" w:rsidP="00000000" w:rsidRDefault="00000000" w:rsidRPr="00000000" w14:paraId="0000007E">
      <w:pPr>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/api/v2/customers/:customer_id/loans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Issue:</w:t>
      </w:r>
      <w:r w:rsidDel="00000000" w:rsidR="00000000" w:rsidRPr="00000000">
        <w:rPr>
          <w:rtl w:val="0"/>
        </w:rPr>
        <w:t xml:space="preserve"> The endpoint validated authentication (JWT present) but NOT authorization (user owns the requested resource).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Vulnerable Code Pattern:</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router.get('/customers/:customer_id/loans', authenticateJWT, async (req, res) =&gt;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const { customer_id } = req.params;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 NO CHECK: Does requesting user own this customer_id?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const loans = await db.query('SELECT * FROM loans WHERE customer_id = $1', [customer_id]);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return res.json(loans);  // Returns any customer's data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pStyle w:val="Heading3"/>
        <w:rPr/>
      </w:pPr>
      <w:bookmarkStart w:colFirst="0" w:colLast="0" w:name="_7rx7nl51dh54" w:id="11"/>
      <w:bookmarkEnd w:id="11"/>
      <w:r w:rsidDel="00000000" w:rsidR="00000000" w:rsidRPr="00000000">
        <w:rPr>
          <w:rtl w:val="0"/>
        </w:rPr>
        <w:t xml:space="preserve">4.2 Contributing Factors</w:t>
      </w:r>
    </w:p>
    <w:p w:rsidR="00000000" w:rsidDel="00000000" w:rsidP="00000000" w:rsidRDefault="00000000" w:rsidRPr="00000000" w14:paraId="00000090">
      <w:pPr>
        <w:numPr>
          <w:ilvl w:val="0"/>
          <w:numId w:val="3"/>
        </w:numPr>
        <w:ind w:left="720" w:hanging="360"/>
      </w:pPr>
      <w:r w:rsidDel="00000000" w:rsidR="00000000" w:rsidRPr="00000000">
        <w:rPr>
          <w:b w:val="1"/>
          <w:bCs w:val="1"/>
          <w:rtl w:val="0"/>
        </w:rPr>
        <w:t xml:space="preserve">No token revocation process</w:t>
      </w:r>
      <w:r w:rsidDel="00000000" w:rsidR="00000000" w:rsidRPr="00000000">
        <w:rPr>
          <w:rtl w:val="0"/>
        </w:rPr>
        <w:t xml:space="preserve"> - Terminated employees retain valid tokens</w:t>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Sequential IDs</w:t>
      </w:r>
      <w:r w:rsidDel="00000000" w:rsidR="00000000" w:rsidRPr="00000000">
        <w:rPr>
          <w:rtl w:val="0"/>
        </w:rPr>
        <w:t xml:space="preserve"> - Customer IDs are predictable integers (1001, 1002...)</w:t>
      </w:r>
    </w:p>
    <w:p w:rsidR="00000000" w:rsidDel="00000000" w:rsidP="00000000" w:rsidRDefault="00000000" w:rsidRPr="00000000" w14:paraId="00000092">
      <w:pPr>
        <w:numPr>
          <w:ilvl w:val="0"/>
          <w:numId w:val="3"/>
        </w:numPr>
        <w:ind w:left="720" w:hanging="360"/>
      </w:pPr>
      <w:r w:rsidDel="00000000" w:rsidR="00000000" w:rsidRPr="00000000">
        <w:rPr>
          <w:b w:val="1"/>
          <w:bCs w:val="1"/>
          <w:rtl w:val="0"/>
        </w:rPr>
        <w:t xml:space="preserve">No rate limiting</w:t>
      </w:r>
      <w:r w:rsidDel="00000000" w:rsidR="00000000" w:rsidRPr="00000000">
        <w:rPr>
          <w:rtl w:val="0"/>
        </w:rPr>
        <w:t xml:space="preserve"> - 200 req/sec allowed without throttling</w:t>
      </w:r>
    </w:p>
    <w:p w:rsidR="00000000" w:rsidDel="00000000" w:rsidP="00000000" w:rsidRDefault="00000000" w:rsidRPr="00000000" w14:paraId="00000093">
      <w:pPr>
        <w:numPr>
          <w:ilvl w:val="0"/>
          <w:numId w:val="3"/>
        </w:numPr>
        <w:ind w:left="720" w:hanging="360"/>
      </w:pPr>
      <w:r w:rsidDel="00000000" w:rsidR="00000000" w:rsidRPr="00000000">
        <w:rPr>
          <w:b w:val="1"/>
          <w:bCs w:val="1"/>
          <w:rtl w:val="0"/>
        </w:rPr>
        <w:t xml:space="preserve">No anomaly detection</w:t>
      </w:r>
      <w:r w:rsidDel="00000000" w:rsidR="00000000" w:rsidRPr="00000000">
        <w:rPr>
          <w:rtl w:val="0"/>
        </w:rPr>
        <w:t xml:space="preserve"> - Sequential enumeration not flagged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wi73efgtrxzm" w:id="12"/>
      <w:bookmarkEnd w:id="12"/>
      <w:r w:rsidDel="00000000" w:rsidR="00000000" w:rsidRPr="00000000">
        <w:rPr>
          <w:rtl w:val="0"/>
        </w:rPr>
        <w:t xml:space="preserve">5. Remediation Status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IDOR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Fonts w:ascii="Arial Unicode MS" w:cs="Arial Unicode MS" w:eastAsia="Arial Unicode MS" w:hAnsi="Arial Unicode MS"/>
                <w:rtl w:val="0"/>
              </w:rPr>
              <w:t xml:space="preserve">✅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Authorization check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Token Revocation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Process being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Rate Limiting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AWS WAF rules in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Anomaly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SIGMA rule created, deployment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Arial Unicode MS" w:cs="Arial Unicode MS" w:eastAsia="Arial Unicode MS" w:hAnsi="Arial Unicode MS"/>
                <w:rtl w:val="0"/>
              </w:rPr>
              <w:t xml:space="preserve">Sequential IDs → UUIDs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Major refactor required</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pPr>
      <w:bookmarkStart w:colFirst="0" w:colLast="0" w:name="_eu6340z6ziro" w:id="13"/>
      <w:bookmarkEnd w:id="13"/>
      <w:r w:rsidDel="00000000" w:rsidR="00000000" w:rsidRPr="00000000">
        <w:rPr>
          <w:rtl w:val="0"/>
        </w:rPr>
        <w:t xml:space="preserve">6. Recommendations</w:t>
      </w:r>
    </w:p>
    <w:p w:rsidR="00000000" w:rsidDel="00000000" w:rsidP="00000000" w:rsidRDefault="00000000" w:rsidRPr="00000000" w14:paraId="000000AC">
      <w:pPr>
        <w:pStyle w:val="Heading3"/>
        <w:rPr/>
      </w:pPr>
      <w:bookmarkStart w:colFirst="0" w:colLast="0" w:name="_b17wbrgd9kpy" w:id="14"/>
      <w:bookmarkEnd w:id="14"/>
      <w:r w:rsidDel="00000000" w:rsidR="00000000" w:rsidRPr="00000000">
        <w:rPr>
          <w:rtl w:val="0"/>
        </w:rPr>
        <w:t xml:space="preserve">Immediate (0-7 days)</w:t>
      </w:r>
    </w:p>
    <w:p w:rsidR="00000000" w:rsidDel="00000000" w:rsidP="00000000" w:rsidRDefault="00000000" w:rsidRPr="00000000" w14:paraId="000000AD">
      <w:pPr>
        <w:numPr>
          <w:ilvl w:val="0"/>
          <w:numId w:val="4"/>
        </w:numPr>
        <w:ind w:left="720" w:hanging="360"/>
      </w:pPr>
      <w:r w:rsidDel="00000000" w:rsidR="00000000" w:rsidRPr="00000000">
        <w:rPr>
          <w:rFonts w:ascii="Arial Unicode MS" w:cs="Arial Unicode MS" w:eastAsia="Arial Unicode MS" w:hAnsi="Arial Unicode MS"/>
          <w:rtl w:val="0"/>
        </w:rPr>
        <w:t xml:space="preserve">✅ Deploy authorization fix (COMPLETED)</w:t>
      </w:r>
    </w:p>
    <w:p w:rsidR="00000000" w:rsidDel="00000000" w:rsidP="00000000" w:rsidRDefault="00000000" w:rsidRPr="00000000" w14:paraId="000000AE">
      <w:pPr>
        <w:numPr>
          <w:ilvl w:val="0"/>
          <w:numId w:val="4"/>
        </w:numPr>
        <w:ind w:left="720" w:hanging="360"/>
      </w:pPr>
      <w:r w:rsidDel="00000000" w:rsidR="00000000" w:rsidRPr="00000000">
        <w:rPr>
          <w:rtl w:val="0"/>
        </w:rPr>
        <w:t xml:space="preserve">Revoke ALL existing JWT tokens for terminated employees</w:t>
      </w:r>
    </w:p>
    <w:p w:rsidR="00000000" w:rsidDel="00000000" w:rsidP="00000000" w:rsidRDefault="00000000" w:rsidRPr="00000000" w14:paraId="000000AF">
      <w:pPr>
        <w:numPr>
          <w:ilvl w:val="0"/>
          <w:numId w:val="4"/>
        </w:numPr>
        <w:ind w:left="720" w:hanging="360"/>
      </w:pPr>
      <w:r w:rsidDel="00000000" w:rsidR="00000000" w:rsidRPr="00000000">
        <w:rPr>
          <w:rtl w:val="0"/>
        </w:rPr>
        <w:t xml:space="preserve">Implement emergency token revocation process</w:t>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Enable rate limiting: max 100 req/min per user</w:t>
      </w:r>
    </w:p>
    <w:p w:rsidR="00000000" w:rsidDel="00000000" w:rsidP="00000000" w:rsidRDefault="00000000" w:rsidRPr="00000000" w14:paraId="000000B1">
      <w:pPr>
        <w:pStyle w:val="Heading3"/>
        <w:rPr/>
      </w:pPr>
      <w:bookmarkStart w:colFirst="0" w:colLast="0" w:name="_1k2plswxiu9d" w:id="15"/>
      <w:bookmarkEnd w:id="15"/>
      <w:r w:rsidDel="00000000" w:rsidR="00000000" w:rsidRPr="00000000">
        <w:rPr>
          <w:rtl w:val="0"/>
        </w:rPr>
        <w:t xml:space="preserve">Short-term (7-30 days)</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Deploy SIGMA detection rule for enumeration patterns</w:t>
      </w:r>
    </w:p>
    <w:p w:rsidR="00000000" w:rsidDel="00000000" w:rsidP="00000000" w:rsidRDefault="00000000" w:rsidRPr="00000000" w14:paraId="000000B3">
      <w:pPr>
        <w:numPr>
          <w:ilvl w:val="0"/>
          <w:numId w:val="2"/>
        </w:numPr>
        <w:ind w:left="720" w:hanging="360"/>
      </w:pPr>
      <w:r w:rsidDel="00000000" w:rsidR="00000000" w:rsidRPr="00000000">
        <w:rPr>
          <w:rFonts w:ascii="Arial Unicode MS" w:cs="Arial Unicode MS" w:eastAsia="Arial Unicode MS" w:hAnsi="Arial Unicode MS"/>
          <w:rtl w:val="0"/>
        </w:rPr>
        <w:t xml:space="preserve">Implement proper employee offboarding → IT sync</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Reduce JWT expiration to 24 hours with refresh tokens</w:t>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Add API request logging for forensic capability</w:t>
      </w:r>
    </w:p>
    <w:p w:rsidR="00000000" w:rsidDel="00000000" w:rsidP="00000000" w:rsidRDefault="00000000" w:rsidRPr="00000000" w14:paraId="000000B6">
      <w:pPr>
        <w:pStyle w:val="Heading3"/>
        <w:rPr/>
      </w:pPr>
      <w:bookmarkStart w:colFirst="0" w:colLast="0" w:name="_umizcgy353p2" w:id="16"/>
      <w:bookmarkEnd w:id="16"/>
      <w:r w:rsidDel="00000000" w:rsidR="00000000" w:rsidRPr="00000000">
        <w:rPr>
          <w:rtl w:val="0"/>
        </w:rPr>
        <w:t xml:space="preserve">Long-term (30-90 days)</w:t>
      </w:r>
    </w:p>
    <w:p w:rsidR="00000000" w:rsidDel="00000000" w:rsidP="00000000" w:rsidRDefault="00000000" w:rsidRPr="00000000" w14:paraId="000000B7">
      <w:pPr>
        <w:numPr>
          <w:ilvl w:val="0"/>
          <w:numId w:val="5"/>
        </w:numPr>
        <w:ind w:left="720" w:hanging="360"/>
      </w:pPr>
      <w:r w:rsidDel="00000000" w:rsidR="00000000" w:rsidRPr="00000000">
        <w:rPr>
          <w:rtl w:val="0"/>
        </w:rPr>
        <w:t xml:space="preserve">Migrate from sequential IDs to UUIDs</w:t>
      </w:r>
    </w:p>
    <w:p w:rsidR="00000000" w:rsidDel="00000000" w:rsidP="00000000" w:rsidRDefault="00000000" w:rsidRPr="00000000" w14:paraId="000000B8">
      <w:pPr>
        <w:numPr>
          <w:ilvl w:val="0"/>
          <w:numId w:val="5"/>
        </w:numPr>
        <w:ind w:left="720" w:hanging="360"/>
      </w:pPr>
      <w:r w:rsidDel="00000000" w:rsidR="00000000" w:rsidRPr="00000000">
        <w:rPr>
          <w:rtl w:val="0"/>
        </w:rPr>
        <w:t xml:space="preserve">Implement centralized authorization middleware</w:t>
      </w:r>
    </w:p>
    <w:p w:rsidR="00000000" w:rsidDel="00000000" w:rsidP="00000000" w:rsidRDefault="00000000" w:rsidRPr="00000000" w14:paraId="000000B9">
      <w:pPr>
        <w:numPr>
          <w:ilvl w:val="0"/>
          <w:numId w:val="5"/>
        </w:numPr>
        <w:ind w:left="720" w:hanging="360"/>
      </w:pPr>
      <w:r w:rsidDel="00000000" w:rsidR="00000000" w:rsidRPr="00000000">
        <w:rPr>
          <w:rtl w:val="0"/>
        </w:rPr>
        <w:t xml:space="preserve">Deploy UEBA (User and Entity Behavior Analytics)</w:t>
      </w:r>
    </w:p>
    <w:p w:rsidR="00000000" w:rsidDel="00000000" w:rsidP="00000000" w:rsidRDefault="00000000" w:rsidRPr="00000000" w14:paraId="000000BA">
      <w:pPr>
        <w:numPr>
          <w:ilvl w:val="0"/>
          <w:numId w:val="5"/>
        </w:numPr>
        <w:ind w:left="720" w:hanging="360"/>
      </w:pPr>
      <w:r w:rsidDel="00000000" w:rsidR="00000000" w:rsidRPr="00000000">
        <w:rPr>
          <w:rtl w:val="0"/>
        </w:rPr>
        <w:t xml:space="preserve">Conduct security audit of all API endpoints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rPr/>
      </w:pPr>
      <w:bookmarkStart w:colFirst="0" w:colLast="0" w:name="_2hlk94o2q6ub" w:id="17"/>
      <w:bookmarkEnd w:id="17"/>
      <w:r w:rsidDel="00000000" w:rsidR="00000000" w:rsidRPr="00000000">
        <w:rPr>
          <w:rtl w:val="0"/>
        </w:rPr>
        <w:t xml:space="preserve">7. Appendix: Evidence Chain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Evidence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Hash (SHA-256)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EVD-001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CloudWatch logs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a1b2c3d4e5f6...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EVD-002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JWT token (decoded)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f6e5d4c3b2a1...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EVD-003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Database query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1234567890ab...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EVD-004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Network traffic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abcdef123456...</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Report prepared by:</w:t>
      </w:r>
      <w:r w:rsidDel="00000000" w:rsidR="00000000" w:rsidRPr="00000000">
        <w:rPr>
          <w:rtl w:val="0"/>
        </w:rPr>
        <w:br w:type="textWrapping"/>
        <w:t xml:space="preserve">María García, CISSP, CISM</w:t>
        <w:br w:type="textWrapping"/>
        <w:t xml:space="preserve">Senior Security Consultant</w:t>
        <w:br w:type="textWrapping"/>
        <w:t xml:space="preserve">SeguridadLatam Consulting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Reviewed by:</w:t>
      </w:r>
      <w:r w:rsidDel="00000000" w:rsidR="00000000" w:rsidRPr="00000000">
        <w:rPr>
          <w:rtl w:val="0"/>
        </w:rPr>
        <w:br w:type="textWrapping"/>
        <w:t xml:space="preserve">Carlos Rodríguez, OSCP</w:t>
        <w:br w:type="textWrapping"/>
        <w:t xml:space="preserve">Principal Incident Response</w:t>
        <w:br w:type="textWrapping"/>
        <w:t xml:space="preserve">SeguridadLatam Consulting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i w:val="1"/>
          <w:iCs w:val="1"/>
          <w:rtl w:val="0"/>
        </w:rPr>
        <w:t xml:space="preserve">This report is confidential and intended solely for CreditoRápido S.A. management.</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