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81B" w:rsidRPr="004A5AA9" w:rsidRDefault="004A5AA9">
      <w:pPr>
        <w:pStyle w:val="Ttulo1"/>
        <w:rPr>
          <w:sz w:val="32"/>
          <w:lang w:val="es-ES"/>
        </w:rPr>
      </w:pPr>
      <w:r w:rsidRPr="004A5AA9">
        <w:rPr>
          <w:sz w:val="32"/>
          <w:lang w:val="es-ES"/>
        </w:rPr>
        <w:t xml:space="preserve">Documentación del Desafío 12 – </w:t>
      </w:r>
      <w:proofErr w:type="spellStart"/>
      <w:r w:rsidRPr="004A5AA9">
        <w:rPr>
          <w:sz w:val="32"/>
          <w:lang w:val="es-ES"/>
        </w:rPr>
        <w:t>Helm</w:t>
      </w:r>
      <w:proofErr w:type="spellEnd"/>
      <w:r w:rsidRPr="004A5AA9">
        <w:rPr>
          <w:sz w:val="32"/>
          <w:lang w:val="es-ES"/>
        </w:rPr>
        <w:t xml:space="preserve"> Chart</w:t>
      </w:r>
    </w:p>
    <w:p w:rsidR="002B681B" w:rsidRPr="004A5AA9" w:rsidRDefault="004A5AA9">
      <w:pPr>
        <w:pStyle w:val="Ttulo2"/>
        <w:rPr>
          <w:sz w:val="28"/>
          <w:lang w:val="es-ES"/>
        </w:rPr>
      </w:pPr>
      <w:r w:rsidRPr="004A5AA9">
        <w:rPr>
          <w:sz w:val="28"/>
          <w:lang w:val="es-ES"/>
        </w:rPr>
        <w:t>Objetivo</w:t>
      </w:r>
    </w:p>
    <w:p w:rsidR="002B681B" w:rsidRPr="004A5AA9" w:rsidRDefault="004A5AA9">
      <w:pPr>
        <w:rPr>
          <w:sz w:val="24"/>
          <w:lang w:val="es-ES"/>
        </w:rPr>
      </w:pPr>
      <w:r w:rsidRPr="004A5AA9">
        <w:rPr>
          <w:sz w:val="24"/>
          <w:lang w:val="es-ES"/>
        </w:rPr>
        <w:t xml:space="preserve">Este desafío tiene como objetivo aplicar los conocimientos adquiridos sobre </w:t>
      </w:r>
      <w:proofErr w:type="spellStart"/>
      <w:r w:rsidRPr="004A5AA9">
        <w:rPr>
          <w:sz w:val="24"/>
          <w:lang w:val="es-ES"/>
        </w:rPr>
        <w:t>Helm</w:t>
      </w:r>
      <w:proofErr w:type="spellEnd"/>
      <w:r w:rsidRPr="004A5AA9">
        <w:rPr>
          <w:sz w:val="24"/>
          <w:lang w:val="es-ES"/>
        </w:rPr>
        <w:t xml:space="preserve"> para empaquetar, desplegar y gestionar de forma eficiente una aplicación y su base de datos </w:t>
      </w:r>
      <w:proofErr w:type="spellStart"/>
      <w:r w:rsidRPr="004A5AA9">
        <w:rPr>
          <w:sz w:val="24"/>
          <w:lang w:val="es-ES"/>
        </w:rPr>
        <w:t>MongoDB</w:t>
      </w:r>
      <w:proofErr w:type="spellEnd"/>
      <w:r w:rsidRPr="004A5AA9">
        <w:rPr>
          <w:sz w:val="24"/>
          <w:lang w:val="es-ES"/>
        </w:rPr>
        <w:t xml:space="preserve"> en </w:t>
      </w:r>
      <w:proofErr w:type="spellStart"/>
      <w:r w:rsidRPr="004A5AA9">
        <w:rPr>
          <w:sz w:val="24"/>
          <w:lang w:val="es-ES"/>
        </w:rPr>
        <w:t>Kubernetes</w:t>
      </w:r>
      <w:proofErr w:type="spellEnd"/>
      <w:r w:rsidRPr="004A5AA9">
        <w:rPr>
          <w:sz w:val="24"/>
          <w:lang w:val="es-ES"/>
        </w:rPr>
        <w:t>.</w:t>
      </w:r>
    </w:p>
    <w:p w:rsidR="002B681B" w:rsidRPr="004A5AA9" w:rsidRDefault="004A5AA9">
      <w:pPr>
        <w:pStyle w:val="Ttulo2"/>
        <w:rPr>
          <w:sz w:val="28"/>
          <w:lang w:val="es-ES"/>
        </w:rPr>
      </w:pPr>
      <w:r w:rsidRPr="004A5AA9">
        <w:rPr>
          <w:sz w:val="28"/>
          <w:lang w:val="es-ES"/>
        </w:rPr>
        <w:t xml:space="preserve">Estructura del </w:t>
      </w:r>
      <w:proofErr w:type="spellStart"/>
      <w:r w:rsidRPr="004A5AA9">
        <w:rPr>
          <w:sz w:val="28"/>
          <w:lang w:val="es-ES"/>
        </w:rPr>
        <w:t>Helm</w:t>
      </w:r>
      <w:proofErr w:type="spellEnd"/>
      <w:r w:rsidRPr="004A5AA9">
        <w:rPr>
          <w:sz w:val="28"/>
          <w:lang w:val="es-ES"/>
        </w:rPr>
        <w:t xml:space="preserve"> Chart</w:t>
      </w:r>
    </w:p>
    <w:p w:rsidR="002B681B" w:rsidRPr="004A5AA9" w:rsidRDefault="004A5AA9">
      <w:pPr>
        <w:rPr>
          <w:sz w:val="24"/>
          <w:lang w:val="es-ES"/>
        </w:rPr>
      </w:pPr>
      <w:r w:rsidRPr="004A5AA9">
        <w:rPr>
          <w:sz w:val="24"/>
          <w:lang w:val="es-ES"/>
        </w:rPr>
        <w:t xml:space="preserve">El </w:t>
      </w:r>
      <w:proofErr w:type="spellStart"/>
      <w:r w:rsidRPr="004A5AA9">
        <w:rPr>
          <w:sz w:val="24"/>
          <w:lang w:val="es-ES"/>
        </w:rPr>
        <w:t>Helm</w:t>
      </w:r>
      <w:proofErr w:type="spellEnd"/>
      <w:r w:rsidRPr="004A5AA9">
        <w:rPr>
          <w:sz w:val="24"/>
          <w:lang w:val="es-ES"/>
        </w:rPr>
        <w:t xml:space="preserve"> Chart desarrollado incluye los siguientes archivos clave:</w:t>
      </w:r>
    </w:p>
    <w:p w:rsidR="002B681B" w:rsidRPr="004A5AA9" w:rsidRDefault="004A5AA9">
      <w:pPr>
        <w:pStyle w:val="Listaconvietas"/>
        <w:rPr>
          <w:sz w:val="24"/>
          <w:lang w:val="es-ES"/>
        </w:rPr>
      </w:pPr>
      <w:r w:rsidRPr="004A5AA9">
        <w:rPr>
          <w:sz w:val="24"/>
          <w:lang w:val="es-ES"/>
        </w:rPr>
        <w:t xml:space="preserve">- </w:t>
      </w:r>
      <w:proofErr w:type="spellStart"/>
      <w:proofErr w:type="gramStart"/>
      <w:r w:rsidRPr="004A5AA9">
        <w:rPr>
          <w:sz w:val="24"/>
          <w:lang w:val="es-ES"/>
        </w:rPr>
        <w:t>deployment.yaml</w:t>
      </w:r>
      <w:proofErr w:type="spellEnd"/>
      <w:proofErr w:type="gramEnd"/>
      <w:r w:rsidRPr="004A5AA9">
        <w:rPr>
          <w:sz w:val="24"/>
          <w:lang w:val="es-ES"/>
        </w:rPr>
        <w:t xml:space="preserve">: Define el </w:t>
      </w:r>
      <w:proofErr w:type="spellStart"/>
      <w:r w:rsidRPr="004A5AA9">
        <w:rPr>
          <w:sz w:val="24"/>
          <w:lang w:val="es-ES"/>
        </w:rPr>
        <w:t>Deployment</w:t>
      </w:r>
      <w:proofErr w:type="spellEnd"/>
      <w:r w:rsidRPr="004A5AA9">
        <w:rPr>
          <w:sz w:val="24"/>
          <w:lang w:val="es-ES"/>
        </w:rPr>
        <w:t xml:space="preserve"> de la aplicación.</w:t>
      </w:r>
    </w:p>
    <w:p w:rsidR="002B681B" w:rsidRPr="004A5AA9" w:rsidRDefault="004A5AA9">
      <w:pPr>
        <w:pStyle w:val="Listaconvietas"/>
        <w:rPr>
          <w:sz w:val="24"/>
          <w:lang w:val="es-ES"/>
        </w:rPr>
      </w:pPr>
      <w:r w:rsidRPr="004A5AA9">
        <w:rPr>
          <w:sz w:val="24"/>
          <w:lang w:val="es-ES"/>
        </w:rPr>
        <w:t xml:space="preserve">- </w:t>
      </w:r>
      <w:proofErr w:type="spellStart"/>
      <w:proofErr w:type="gramStart"/>
      <w:r w:rsidRPr="004A5AA9">
        <w:rPr>
          <w:sz w:val="24"/>
          <w:lang w:val="es-ES"/>
        </w:rPr>
        <w:t>service.yaml</w:t>
      </w:r>
      <w:proofErr w:type="spellEnd"/>
      <w:proofErr w:type="gramEnd"/>
      <w:r w:rsidRPr="004A5AA9">
        <w:rPr>
          <w:sz w:val="24"/>
          <w:lang w:val="es-ES"/>
        </w:rPr>
        <w:t xml:space="preserve">: Define el </w:t>
      </w:r>
      <w:proofErr w:type="spellStart"/>
      <w:r w:rsidRPr="004A5AA9">
        <w:rPr>
          <w:sz w:val="24"/>
          <w:lang w:val="es-ES"/>
        </w:rPr>
        <w:t>Service</w:t>
      </w:r>
      <w:proofErr w:type="spellEnd"/>
      <w:r w:rsidRPr="004A5AA9">
        <w:rPr>
          <w:sz w:val="24"/>
          <w:lang w:val="es-ES"/>
        </w:rPr>
        <w:t xml:space="preserve"> para exponer la aplicación.</w:t>
      </w:r>
    </w:p>
    <w:p w:rsidR="002B681B" w:rsidRPr="004A5AA9" w:rsidRDefault="004A5AA9">
      <w:pPr>
        <w:pStyle w:val="Listaconvietas"/>
        <w:rPr>
          <w:sz w:val="24"/>
          <w:lang w:val="es-ES"/>
        </w:rPr>
      </w:pPr>
      <w:r w:rsidRPr="004A5AA9">
        <w:rPr>
          <w:sz w:val="24"/>
          <w:lang w:val="es-ES"/>
        </w:rPr>
        <w:t xml:space="preserve">- </w:t>
      </w:r>
      <w:proofErr w:type="spellStart"/>
      <w:proofErr w:type="gramStart"/>
      <w:r w:rsidRPr="004A5AA9">
        <w:rPr>
          <w:sz w:val="24"/>
          <w:lang w:val="es-ES"/>
        </w:rPr>
        <w:t>values.yaml</w:t>
      </w:r>
      <w:proofErr w:type="spellEnd"/>
      <w:proofErr w:type="gramEnd"/>
      <w:r w:rsidRPr="004A5AA9">
        <w:rPr>
          <w:sz w:val="24"/>
          <w:lang w:val="es-ES"/>
        </w:rPr>
        <w:t>: Contiene los valores personalizables del Chart.</w:t>
      </w:r>
    </w:p>
    <w:p w:rsidR="002B681B" w:rsidRPr="004A5AA9" w:rsidRDefault="004A5AA9">
      <w:pPr>
        <w:pStyle w:val="Listaconvietas"/>
        <w:rPr>
          <w:sz w:val="24"/>
          <w:lang w:val="es-ES"/>
        </w:rPr>
      </w:pPr>
      <w:r w:rsidRPr="004A5AA9">
        <w:rPr>
          <w:sz w:val="24"/>
          <w:lang w:val="es-ES"/>
        </w:rPr>
        <w:t xml:space="preserve">- </w:t>
      </w:r>
      <w:proofErr w:type="spellStart"/>
      <w:proofErr w:type="gramStart"/>
      <w:r w:rsidRPr="004A5AA9">
        <w:rPr>
          <w:sz w:val="24"/>
          <w:lang w:val="es-ES"/>
        </w:rPr>
        <w:t>requirements.yaml</w:t>
      </w:r>
      <w:proofErr w:type="spellEnd"/>
      <w:proofErr w:type="gramEnd"/>
      <w:r w:rsidRPr="004A5AA9">
        <w:rPr>
          <w:sz w:val="24"/>
          <w:lang w:val="es-ES"/>
        </w:rPr>
        <w:t xml:space="preserve">: Dependencia con </w:t>
      </w:r>
      <w:proofErr w:type="spellStart"/>
      <w:r w:rsidRPr="004A5AA9">
        <w:rPr>
          <w:sz w:val="24"/>
          <w:lang w:val="es-ES"/>
        </w:rPr>
        <w:t>MongoDB</w:t>
      </w:r>
      <w:proofErr w:type="spellEnd"/>
      <w:r w:rsidRPr="004A5AA9">
        <w:rPr>
          <w:sz w:val="24"/>
          <w:lang w:val="es-ES"/>
        </w:rPr>
        <w:t xml:space="preserve"> (si aplica).</w:t>
      </w:r>
    </w:p>
    <w:p w:rsidR="002B681B" w:rsidRPr="004A5AA9" w:rsidRDefault="004A5AA9">
      <w:pPr>
        <w:pStyle w:val="Ttulo2"/>
        <w:rPr>
          <w:sz w:val="28"/>
          <w:lang w:val="es-ES"/>
        </w:rPr>
      </w:pPr>
      <w:r w:rsidRPr="004A5AA9">
        <w:rPr>
          <w:sz w:val="28"/>
          <w:lang w:val="es-ES"/>
        </w:rPr>
        <w:t>Uso del Chart</w:t>
      </w:r>
    </w:p>
    <w:p w:rsidR="002B681B" w:rsidRPr="004A5AA9" w:rsidRDefault="004A5AA9">
      <w:pPr>
        <w:rPr>
          <w:sz w:val="24"/>
          <w:lang w:val="es-ES"/>
        </w:rPr>
      </w:pPr>
      <w:r w:rsidRPr="004A5AA9">
        <w:rPr>
          <w:sz w:val="24"/>
          <w:lang w:val="es-ES"/>
        </w:rPr>
        <w:t>Para desplegar el Chart, se utiliza el siguiente comando:</w:t>
      </w:r>
      <w:r w:rsidRPr="004A5AA9">
        <w:rPr>
          <w:sz w:val="24"/>
          <w:lang w:val="es-ES"/>
        </w:rPr>
        <w:br/>
        <w:t>`</w:t>
      </w:r>
      <w:proofErr w:type="spellStart"/>
      <w:r w:rsidRPr="004A5AA9">
        <w:rPr>
          <w:sz w:val="24"/>
          <w:lang w:val="es-ES"/>
        </w:rPr>
        <w:t>helm</w:t>
      </w:r>
      <w:proofErr w:type="spellEnd"/>
      <w:r w:rsidRPr="004A5AA9">
        <w:rPr>
          <w:sz w:val="24"/>
          <w:lang w:val="es-ES"/>
        </w:rPr>
        <w:t xml:space="preserve"> </w:t>
      </w:r>
      <w:proofErr w:type="spellStart"/>
      <w:r w:rsidRPr="004A5AA9">
        <w:rPr>
          <w:sz w:val="24"/>
          <w:lang w:val="es-ES"/>
        </w:rPr>
        <w:t>install</w:t>
      </w:r>
      <w:proofErr w:type="spellEnd"/>
      <w:r w:rsidRPr="004A5AA9">
        <w:rPr>
          <w:sz w:val="24"/>
          <w:lang w:val="es-ES"/>
        </w:rPr>
        <w:t xml:space="preserve"> </w:t>
      </w:r>
      <w:proofErr w:type="spellStart"/>
      <w:r w:rsidRPr="004A5AA9">
        <w:rPr>
          <w:sz w:val="24"/>
          <w:lang w:val="es-ES"/>
        </w:rPr>
        <w:t>educacionit</w:t>
      </w:r>
      <w:proofErr w:type="spellEnd"/>
      <w:r w:rsidRPr="004A5AA9">
        <w:rPr>
          <w:sz w:val="24"/>
          <w:lang w:val="es-ES"/>
        </w:rPr>
        <w:t>-app ./</w:t>
      </w:r>
      <w:proofErr w:type="spellStart"/>
      <w:r w:rsidRPr="004A5AA9">
        <w:rPr>
          <w:sz w:val="24"/>
          <w:lang w:val="es-ES"/>
        </w:rPr>
        <w:t>educacionit</w:t>
      </w:r>
      <w:proofErr w:type="spellEnd"/>
      <w:r w:rsidRPr="004A5AA9">
        <w:rPr>
          <w:sz w:val="24"/>
          <w:lang w:val="es-ES"/>
        </w:rPr>
        <w:t>-chart`</w:t>
      </w:r>
    </w:p>
    <w:p w:rsidR="002B681B" w:rsidRPr="004A5AA9" w:rsidRDefault="004A5AA9">
      <w:pPr>
        <w:pStyle w:val="Ttulo2"/>
        <w:rPr>
          <w:sz w:val="28"/>
        </w:rPr>
      </w:pPr>
      <w:proofErr w:type="spellStart"/>
      <w:r w:rsidRPr="004A5AA9">
        <w:rPr>
          <w:sz w:val="28"/>
        </w:rPr>
        <w:t>Parámetros</w:t>
      </w:r>
      <w:proofErr w:type="spellEnd"/>
      <w:r w:rsidRPr="004A5AA9">
        <w:rPr>
          <w:sz w:val="28"/>
        </w:rPr>
        <w:t xml:space="preserve"> </w:t>
      </w:r>
      <w:proofErr w:type="spellStart"/>
      <w:r w:rsidRPr="004A5AA9">
        <w:rPr>
          <w:sz w:val="28"/>
        </w:rPr>
        <w:t>configurables</w:t>
      </w:r>
      <w:proofErr w:type="spellEnd"/>
      <w:r w:rsidRPr="004A5AA9">
        <w:rPr>
          <w:sz w:val="28"/>
        </w:rPr>
        <w:t xml:space="preserve"> (</w:t>
      </w:r>
      <w:proofErr w:type="spellStart"/>
      <w:r w:rsidRPr="004A5AA9">
        <w:rPr>
          <w:sz w:val="28"/>
        </w:rPr>
        <w:t>values.yaml</w:t>
      </w:r>
      <w:proofErr w:type="spellEnd"/>
      <w:r w:rsidRPr="004A5AA9">
        <w:rPr>
          <w:sz w:val="28"/>
        </w:rPr>
        <w:t>)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4311"/>
        <w:gridCol w:w="4309"/>
      </w:tblGrid>
      <w:tr w:rsidR="002B681B" w:rsidRPr="004A5AA9" w:rsidTr="002B68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B681B" w:rsidRPr="004A5AA9" w:rsidRDefault="004A5AA9">
            <w:pPr>
              <w:rPr>
                <w:sz w:val="24"/>
              </w:rPr>
            </w:pPr>
            <w:r w:rsidRPr="004A5AA9">
              <w:rPr>
                <w:sz w:val="24"/>
              </w:rPr>
              <w:t>Parámetro</w:t>
            </w:r>
          </w:p>
        </w:tc>
        <w:tc>
          <w:tcPr>
            <w:tcW w:w="4320" w:type="dxa"/>
          </w:tcPr>
          <w:p w:rsidR="002B681B" w:rsidRPr="004A5AA9" w:rsidRDefault="004A5A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4A5AA9">
              <w:rPr>
                <w:sz w:val="24"/>
              </w:rPr>
              <w:t>Descripción</w:t>
            </w:r>
          </w:p>
        </w:tc>
      </w:tr>
      <w:tr w:rsidR="002B681B" w:rsidRPr="00C364D8" w:rsidTr="002B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B681B" w:rsidRPr="004A5AA9" w:rsidRDefault="004A5AA9">
            <w:pPr>
              <w:rPr>
                <w:sz w:val="24"/>
              </w:rPr>
            </w:pPr>
            <w:r w:rsidRPr="004A5AA9">
              <w:rPr>
                <w:sz w:val="24"/>
              </w:rPr>
              <w:t>image.repository</w:t>
            </w:r>
          </w:p>
        </w:tc>
        <w:tc>
          <w:tcPr>
            <w:tcW w:w="4320" w:type="dxa"/>
          </w:tcPr>
          <w:p w:rsidR="002B681B" w:rsidRPr="004A5AA9" w:rsidRDefault="004A5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  <w:r w:rsidRPr="004A5AA9">
              <w:rPr>
                <w:sz w:val="24"/>
                <w:lang w:val="es-ES"/>
              </w:rPr>
              <w:t xml:space="preserve">Ruta del repositorio de la imagen </w:t>
            </w:r>
            <w:proofErr w:type="spellStart"/>
            <w:r w:rsidRPr="004A5AA9">
              <w:rPr>
                <w:sz w:val="24"/>
                <w:lang w:val="es-ES"/>
              </w:rPr>
              <w:t>Docker</w:t>
            </w:r>
            <w:proofErr w:type="spellEnd"/>
            <w:r w:rsidRPr="004A5AA9">
              <w:rPr>
                <w:sz w:val="24"/>
                <w:lang w:val="es-ES"/>
              </w:rPr>
              <w:t>.</w:t>
            </w:r>
          </w:p>
        </w:tc>
      </w:tr>
      <w:tr w:rsidR="002B681B" w:rsidRPr="004A5AA9" w:rsidTr="002B68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B681B" w:rsidRPr="004A5AA9" w:rsidRDefault="004A5AA9">
            <w:pPr>
              <w:rPr>
                <w:sz w:val="24"/>
              </w:rPr>
            </w:pPr>
            <w:proofErr w:type="spellStart"/>
            <w:r w:rsidRPr="004A5AA9">
              <w:rPr>
                <w:sz w:val="24"/>
              </w:rPr>
              <w:t>image.tag</w:t>
            </w:r>
            <w:proofErr w:type="spellEnd"/>
          </w:p>
        </w:tc>
        <w:tc>
          <w:tcPr>
            <w:tcW w:w="4320" w:type="dxa"/>
          </w:tcPr>
          <w:p w:rsidR="002B681B" w:rsidRPr="004A5AA9" w:rsidRDefault="004A5AA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</w:rPr>
            </w:pPr>
            <w:r w:rsidRPr="004A5AA9">
              <w:rPr>
                <w:sz w:val="24"/>
              </w:rPr>
              <w:t>Etiqueta de la imagen.</w:t>
            </w:r>
          </w:p>
        </w:tc>
      </w:tr>
      <w:tr w:rsidR="002B681B" w:rsidRPr="00C364D8" w:rsidTr="002B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B681B" w:rsidRPr="004A5AA9" w:rsidRDefault="004A5AA9">
            <w:pPr>
              <w:rPr>
                <w:sz w:val="24"/>
              </w:rPr>
            </w:pPr>
            <w:r w:rsidRPr="004A5AA9">
              <w:rPr>
                <w:sz w:val="24"/>
              </w:rPr>
              <w:t>service.port</w:t>
            </w:r>
          </w:p>
        </w:tc>
        <w:tc>
          <w:tcPr>
            <w:tcW w:w="4320" w:type="dxa"/>
          </w:tcPr>
          <w:p w:rsidR="002B681B" w:rsidRPr="004A5AA9" w:rsidRDefault="004A5A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  <w:r w:rsidRPr="004A5AA9">
              <w:rPr>
                <w:sz w:val="24"/>
                <w:lang w:val="es-ES"/>
              </w:rPr>
              <w:t>Puerto de exposición del servicio.</w:t>
            </w:r>
          </w:p>
        </w:tc>
      </w:tr>
      <w:tr w:rsidR="002B681B" w:rsidRPr="00C364D8" w:rsidTr="002B68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2B681B" w:rsidRPr="004A5AA9" w:rsidRDefault="004A5AA9">
            <w:pPr>
              <w:rPr>
                <w:sz w:val="24"/>
              </w:rPr>
            </w:pPr>
            <w:proofErr w:type="spellStart"/>
            <w:r w:rsidRPr="004A5AA9">
              <w:rPr>
                <w:sz w:val="24"/>
              </w:rPr>
              <w:t>mongodb.enabled</w:t>
            </w:r>
            <w:proofErr w:type="spellEnd"/>
          </w:p>
        </w:tc>
        <w:tc>
          <w:tcPr>
            <w:tcW w:w="4320" w:type="dxa"/>
          </w:tcPr>
          <w:p w:rsidR="002B681B" w:rsidRPr="004A5AA9" w:rsidRDefault="004A5AA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lang w:val="es-ES"/>
              </w:rPr>
            </w:pPr>
            <w:r w:rsidRPr="004A5AA9">
              <w:rPr>
                <w:sz w:val="24"/>
                <w:lang w:val="es-ES"/>
              </w:rPr>
              <w:t xml:space="preserve">Indica si se incluye la base </w:t>
            </w:r>
            <w:proofErr w:type="spellStart"/>
            <w:r w:rsidRPr="004A5AA9">
              <w:rPr>
                <w:sz w:val="24"/>
                <w:lang w:val="es-ES"/>
              </w:rPr>
              <w:t>MongoDB</w:t>
            </w:r>
            <w:proofErr w:type="spellEnd"/>
            <w:r w:rsidRPr="004A5AA9">
              <w:rPr>
                <w:sz w:val="24"/>
                <w:lang w:val="es-ES"/>
              </w:rPr>
              <w:t>.</w:t>
            </w:r>
          </w:p>
        </w:tc>
      </w:tr>
    </w:tbl>
    <w:p w:rsidR="002B681B" w:rsidRPr="004A5AA9" w:rsidRDefault="004A5AA9">
      <w:pPr>
        <w:pStyle w:val="Ttulo2"/>
        <w:rPr>
          <w:sz w:val="28"/>
          <w:lang w:val="es-ES"/>
        </w:rPr>
      </w:pPr>
      <w:r w:rsidRPr="004A5AA9">
        <w:rPr>
          <w:sz w:val="28"/>
          <w:lang w:val="es-ES"/>
        </w:rPr>
        <w:t xml:space="preserve">Ventajas de usar </w:t>
      </w:r>
      <w:proofErr w:type="spellStart"/>
      <w:r w:rsidRPr="004A5AA9">
        <w:rPr>
          <w:sz w:val="28"/>
          <w:lang w:val="es-ES"/>
        </w:rPr>
        <w:t>Helm</w:t>
      </w:r>
      <w:proofErr w:type="spellEnd"/>
    </w:p>
    <w:p w:rsidR="002B681B" w:rsidRPr="004A5AA9" w:rsidRDefault="004A5AA9">
      <w:pPr>
        <w:rPr>
          <w:sz w:val="24"/>
          <w:lang w:val="es-ES"/>
        </w:rPr>
      </w:pPr>
      <w:proofErr w:type="spellStart"/>
      <w:r w:rsidRPr="004A5AA9">
        <w:rPr>
          <w:sz w:val="24"/>
          <w:lang w:val="es-ES"/>
        </w:rPr>
        <w:t>Helm</w:t>
      </w:r>
      <w:proofErr w:type="spellEnd"/>
      <w:r w:rsidRPr="004A5AA9">
        <w:rPr>
          <w:sz w:val="24"/>
          <w:lang w:val="es-ES"/>
        </w:rPr>
        <w:t xml:space="preserve"> permite reutilizar manifiestos </w:t>
      </w:r>
      <w:proofErr w:type="spellStart"/>
      <w:r w:rsidRPr="004A5AA9">
        <w:rPr>
          <w:sz w:val="24"/>
          <w:lang w:val="es-ES"/>
        </w:rPr>
        <w:t>Kubernetes</w:t>
      </w:r>
      <w:proofErr w:type="spellEnd"/>
      <w:r w:rsidRPr="004A5AA9">
        <w:rPr>
          <w:sz w:val="24"/>
          <w:lang w:val="es-ES"/>
        </w:rPr>
        <w:t xml:space="preserve"> con plantillas y valores dinámicos. Reduce la duplicación de código, facilita el versionado de </w:t>
      </w:r>
      <w:proofErr w:type="spellStart"/>
      <w:r w:rsidRPr="004A5AA9">
        <w:rPr>
          <w:sz w:val="24"/>
          <w:lang w:val="es-ES"/>
        </w:rPr>
        <w:t>deployments</w:t>
      </w:r>
      <w:proofErr w:type="spellEnd"/>
      <w:r w:rsidRPr="004A5AA9">
        <w:rPr>
          <w:sz w:val="24"/>
          <w:lang w:val="es-ES"/>
        </w:rPr>
        <w:t xml:space="preserve"> y permite gestionar entornos de forma más eficiente.</w:t>
      </w:r>
    </w:p>
    <w:p w:rsidR="002B681B" w:rsidRPr="004A5AA9" w:rsidRDefault="004A5AA9">
      <w:pPr>
        <w:pStyle w:val="Ttulo2"/>
        <w:rPr>
          <w:sz w:val="28"/>
          <w:lang w:val="es-ES"/>
        </w:rPr>
      </w:pPr>
      <w:r w:rsidRPr="004A5AA9">
        <w:rPr>
          <w:sz w:val="28"/>
          <w:lang w:val="es-ES"/>
        </w:rPr>
        <w:t>Mejoras Futuras</w:t>
      </w:r>
    </w:p>
    <w:p w:rsidR="002B681B" w:rsidRPr="004A5AA9" w:rsidRDefault="004A5AA9">
      <w:pPr>
        <w:rPr>
          <w:sz w:val="24"/>
          <w:lang w:val="es-ES"/>
        </w:rPr>
      </w:pPr>
      <w:r w:rsidRPr="004A5AA9">
        <w:rPr>
          <w:sz w:val="24"/>
          <w:lang w:val="es-ES"/>
        </w:rPr>
        <w:t xml:space="preserve">- Integrar el </w:t>
      </w:r>
      <w:proofErr w:type="spellStart"/>
      <w:r w:rsidRPr="004A5AA9">
        <w:rPr>
          <w:sz w:val="24"/>
          <w:lang w:val="es-ES"/>
        </w:rPr>
        <w:t>Helm</w:t>
      </w:r>
      <w:proofErr w:type="spellEnd"/>
      <w:r w:rsidRPr="004A5AA9">
        <w:rPr>
          <w:sz w:val="24"/>
          <w:lang w:val="es-ES"/>
        </w:rPr>
        <w:t xml:space="preserve"> Chart en un pipeline de CI/CD con GitHub </w:t>
      </w:r>
      <w:proofErr w:type="spellStart"/>
      <w:r w:rsidRPr="004A5AA9">
        <w:rPr>
          <w:sz w:val="24"/>
          <w:lang w:val="es-ES"/>
        </w:rPr>
        <w:t>Actions</w:t>
      </w:r>
      <w:proofErr w:type="spellEnd"/>
      <w:r w:rsidRPr="004A5AA9">
        <w:rPr>
          <w:sz w:val="24"/>
          <w:lang w:val="es-ES"/>
        </w:rPr>
        <w:t>.</w:t>
      </w:r>
      <w:r w:rsidRPr="004A5AA9">
        <w:rPr>
          <w:sz w:val="24"/>
          <w:lang w:val="es-ES"/>
        </w:rPr>
        <w:br/>
        <w:t xml:space="preserve">- Implementar </w:t>
      </w:r>
      <w:proofErr w:type="spellStart"/>
      <w:r w:rsidRPr="004A5AA9">
        <w:rPr>
          <w:sz w:val="24"/>
          <w:lang w:val="es-ES"/>
        </w:rPr>
        <w:t>tests</w:t>
      </w:r>
      <w:proofErr w:type="spellEnd"/>
      <w:r w:rsidRPr="004A5AA9">
        <w:rPr>
          <w:sz w:val="24"/>
          <w:lang w:val="es-ES"/>
        </w:rPr>
        <w:t xml:space="preserve"> de salud y </w:t>
      </w:r>
      <w:proofErr w:type="spellStart"/>
      <w:r w:rsidRPr="004A5AA9">
        <w:rPr>
          <w:sz w:val="24"/>
          <w:lang w:val="es-ES"/>
        </w:rPr>
        <w:t>readiness</w:t>
      </w:r>
      <w:proofErr w:type="spellEnd"/>
      <w:r w:rsidRPr="004A5AA9">
        <w:rPr>
          <w:sz w:val="24"/>
          <w:lang w:val="es-ES"/>
        </w:rPr>
        <w:t xml:space="preserve"> </w:t>
      </w:r>
      <w:proofErr w:type="spellStart"/>
      <w:r w:rsidRPr="004A5AA9">
        <w:rPr>
          <w:sz w:val="24"/>
          <w:lang w:val="es-ES"/>
        </w:rPr>
        <w:t>probes</w:t>
      </w:r>
      <w:proofErr w:type="spellEnd"/>
      <w:r w:rsidRPr="004A5AA9">
        <w:rPr>
          <w:sz w:val="24"/>
          <w:lang w:val="es-ES"/>
        </w:rPr>
        <w:t>.</w:t>
      </w:r>
      <w:r w:rsidRPr="004A5AA9">
        <w:rPr>
          <w:sz w:val="24"/>
          <w:lang w:val="es-ES"/>
        </w:rPr>
        <w:br/>
        <w:t xml:space="preserve">- Incorporar valores secretos usando </w:t>
      </w:r>
      <w:proofErr w:type="spellStart"/>
      <w:r w:rsidRPr="004A5AA9">
        <w:rPr>
          <w:sz w:val="24"/>
          <w:lang w:val="es-ES"/>
        </w:rPr>
        <w:t>Sealed</w:t>
      </w:r>
      <w:proofErr w:type="spellEnd"/>
      <w:r w:rsidRPr="004A5AA9">
        <w:rPr>
          <w:sz w:val="24"/>
          <w:lang w:val="es-ES"/>
        </w:rPr>
        <w:t xml:space="preserve"> </w:t>
      </w:r>
      <w:proofErr w:type="spellStart"/>
      <w:r w:rsidRPr="004A5AA9">
        <w:rPr>
          <w:sz w:val="24"/>
          <w:lang w:val="es-ES"/>
        </w:rPr>
        <w:t>Secrets</w:t>
      </w:r>
      <w:proofErr w:type="spellEnd"/>
      <w:r w:rsidRPr="004A5AA9">
        <w:rPr>
          <w:sz w:val="24"/>
          <w:lang w:val="es-ES"/>
        </w:rPr>
        <w:t xml:space="preserve"> u otros mecanismos.</w:t>
      </w:r>
    </w:p>
    <w:p w:rsidR="002B681B" w:rsidRPr="004A5AA9" w:rsidRDefault="004A5AA9">
      <w:pPr>
        <w:pStyle w:val="Ttulo2"/>
        <w:rPr>
          <w:sz w:val="28"/>
          <w:lang w:val="es-ES"/>
        </w:rPr>
      </w:pPr>
      <w:r w:rsidRPr="004A5AA9">
        <w:rPr>
          <w:sz w:val="28"/>
          <w:lang w:val="es-ES"/>
        </w:rPr>
        <w:lastRenderedPageBreak/>
        <w:t>Evidencia de despliegue</w:t>
      </w:r>
    </w:p>
    <w:p w:rsidR="002B681B" w:rsidRPr="004A5AA9" w:rsidRDefault="004A5AA9">
      <w:pPr>
        <w:rPr>
          <w:sz w:val="24"/>
          <w:lang w:val="es-ES"/>
        </w:rPr>
      </w:pPr>
      <w:r w:rsidRPr="004A5AA9">
        <w:rPr>
          <w:sz w:val="24"/>
          <w:lang w:val="es-ES"/>
        </w:rPr>
        <w:t>La evidencia del despliegue exitoso se encuentra en el archivo `helm_output.txt`, que contiene la salida del comando `</w:t>
      </w:r>
      <w:proofErr w:type="spellStart"/>
      <w:r w:rsidRPr="004A5AA9">
        <w:rPr>
          <w:sz w:val="24"/>
          <w:lang w:val="es-ES"/>
        </w:rPr>
        <w:t>helm</w:t>
      </w:r>
      <w:proofErr w:type="spellEnd"/>
      <w:r w:rsidRPr="004A5AA9">
        <w:rPr>
          <w:sz w:val="24"/>
          <w:lang w:val="es-ES"/>
        </w:rPr>
        <w:t xml:space="preserve"> </w:t>
      </w:r>
      <w:proofErr w:type="spellStart"/>
      <w:r w:rsidRPr="004A5AA9">
        <w:rPr>
          <w:sz w:val="24"/>
          <w:lang w:val="es-ES"/>
        </w:rPr>
        <w:t>install</w:t>
      </w:r>
      <w:proofErr w:type="spellEnd"/>
      <w:r w:rsidRPr="004A5AA9">
        <w:rPr>
          <w:sz w:val="24"/>
          <w:lang w:val="es-ES"/>
        </w:rPr>
        <w:t>`.</w:t>
      </w:r>
    </w:p>
    <w:p w:rsidR="002B681B" w:rsidRPr="004A5AA9" w:rsidRDefault="00C364D8">
      <w:pPr>
        <w:pStyle w:val="Ttulo2"/>
        <w:rPr>
          <w:sz w:val="28"/>
          <w:lang w:val="es-ES"/>
        </w:rPr>
      </w:pPr>
      <w:r>
        <w:rPr>
          <w:sz w:val="28"/>
          <w:lang w:val="es-ES"/>
        </w:rPr>
        <w:t>Diagrama</w:t>
      </w:r>
      <w:bookmarkStart w:id="0" w:name="_GoBack"/>
      <w:bookmarkEnd w:id="0"/>
    </w:p>
    <w:p w:rsidR="002B681B" w:rsidRPr="004A5AA9" w:rsidRDefault="004A5AA9">
      <w:pPr>
        <w:rPr>
          <w:sz w:val="24"/>
          <w:lang w:val="es-ES"/>
        </w:rPr>
      </w:pPr>
      <w:r w:rsidRPr="004A5AA9">
        <w:rPr>
          <w:sz w:val="24"/>
          <w:lang w:val="es-ES"/>
        </w:rPr>
        <w:t>Se incluye el siguiente diagrama que resume la arquitectura del despliegue:</w:t>
      </w:r>
    </w:p>
    <w:p w:rsidR="002B681B" w:rsidRPr="004A5AA9" w:rsidRDefault="004A5AA9">
      <w:pPr>
        <w:rPr>
          <w:sz w:val="24"/>
        </w:rPr>
      </w:pPr>
      <w:r w:rsidRPr="004A5AA9">
        <w:rPr>
          <w:noProof/>
          <w:sz w:val="24"/>
        </w:rPr>
        <w:drawing>
          <wp:inline distT="0" distB="0" distL="0" distR="0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in_the_image_illustrates_the_deployme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1B" w:rsidRPr="004A5AA9" w:rsidRDefault="004A5AA9">
      <w:pPr>
        <w:pStyle w:val="Ttulo2"/>
        <w:rPr>
          <w:sz w:val="28"/>
          <w:lang w:val="es-ES"/>
        </w:rPr>
      </w:pPr>
      <w:r w:rsidRPr="004A5AA9">
        <w:rPr>
          <w:sz w:val="28"/>
          <w:lang w:val="es-ES"/>
        </w:rPr>
        <w:t>Conclusión</w:t>
      </w:r>
    </w:p>
    <w:p w:rsidR="002B681B" w:rsidRPr="004A5AA9" w:rsidRDefault="004A5AA9">
      <w:pPr>
        <w:rPr>
          <w:sz w:val="24"/>
          <w:lang w:val="es-ES"/>
        </w:rPr>
      </w:pPr>
      <w:r w:rsidRPr="004A5AA9">
        <w:rPr>
          <w:sz w:val="24"/>
          <w:lang w:val="es-ES"/>
        </w:rPr>
        <w:t xml:space="preserve">Se logró encapsular correctamente la lógica de despliegue de la aplicación y su base de datos </w:t>
      </w:r>
      <w:proofErr w:type="spellStart"/>
      <w:r w:rsidRPr="004A5AA9">
        <w:rPr>
          <w:sz w:val="24"/>
          <w:lang w:val="es-ES"/>
        </w:rPr>
        <w:t>MongoDB</w:t>
      </w:r>
      <w:proofErr w:type="spellEnd"/>
      <w:r w:rsidRPr="004A5AA9">
        <w:rPr>
          <w:sz w:val="24"/>
          <w:lang w:val="es-ES"/>
        </w:rPr>
        <w:t xml:space="preserve"> usando </w:t>
      </w:r>
      <w:proofErr w:type="spellStart"/>
      <w:r w:rsidRPr="004A5AA9">
        <w:rPr>
          <w:sz w:val="24"/>
          <w:lang w:val="es-ES"/>
        </w:rPr>
        <w:t>Helm</w:t>
      </w:r>
      <w:proofErr w:type="spellEnd"/>
      <w:r w:rsidRPr="004A5AA9">
        <w:rPr>
          <w:sz w:val="24"/>
          <w:lang w:val="es-ES"/>
        </w:rPr>
        <w:t xml:space="preserve">, facilitando su gestión futura y cumplimiento con las prácticas recomendadas de </w:t>
      </w:r>
      <w:proofErr w:type="spellStart"/>
      <w:r w:rsidRPr="004A5AA9">
        <w:rPr>
          <w:sz w:val="24"/>
          <w:lang w:val="es-ES"/>
        </w:rPr>
        <w:t>Kubernetes</w:t>
      </w:r>
      <w:proofErr w:type="spellEnd"/>
      <w:r w:rsidRPr="004A5AA9">
        <w:rPr>
          <w:sz w:val="24"/>
          <w:lang w:val="es-ES"/>
        </w:rPr>
        <w:t>.</w:t>
      </w:r>
    </w:p>
    <w:sectPr w:rsidR="002B681B" w:rsidRPr="004A5AA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2B681B"/>
    <w:rsid w:val="00326F90"/>
    <w:rsid w:val="004A5AA9"/>
    <w:rsid w:val="00AA1D8D"/>
    <w:rsid w:val="00B47730"/>
    <w:rsid w:val="00C364D8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D452C3"/>
  <w14:defaultImageDpi w14:val="300"/>
  <w15:docId w15:val="{F3137588-F9E3-4515-9A71-D958E922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9CF849-AF5F-42E3-A155-A7B75F44B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277</Words>
  <Characters>1582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3</cp:revision>
  <dcterms:created xsi:type="dcterms:W3CDTF">2025-06-10T02:22:00Z</dcterms:created>
  <dcterms:modified xsi:type="dcterms:W3CDTF">2025-06-10T02:24:00Z</dcterms:modified>
  <cp:category/>
</cp:coreProperties>
</file>