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130919">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130919">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130919">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130919">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130919">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130919">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130919">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130919">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130919">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9944B5" w:rsidRPr="00735822" w:rsidRDefault="009944B5" w:rsidP="009944B5">
      <w:pPr>
        <w:tabs>
          <w:tab w:val="left" w:pos="2127"/>
        </w:tabs>
        <w:rPr>
          <w:lang w:val="en-US"/>
        </w:rPr>
      </w:pPr>
      <w:r w:rsidRPr="00762680">
        <w:rPr>
          <w:lang w:val="en-US"/>
        </w:rPr>
        <w:t>T2N was developed on Windows but is compatible with Mac OS and Linux.</w:t>
      </w:r>
      <w:r>
        <w:rPr>
          <w:lang w:val="en-US"/>
        </w:rPr>
        <w:t xml:space="preserve"> </w:t>
      </w:r>
      <w:r w:rsidR="00AB1E0C"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Similarly, we recommend using NEURON v7.5 or higher</w:t>
      </w:r>
      <w:r>
        <w:rPr>
          <w:lang w:val="en-US"/>
        </w:rPr>
        <w:t xml:space="preserve"> </w:t>
      </w:r>
      <w:r>
        <w:rPr>
          <w:u w:val="single"/>
          <w:lang w:val="en-US"/>
        </w:rPr>
        <w:t>(</w:t>
      </w:r>
      <w:hyperlink r:id="rId9" w:history="1">
        <w:r w:rsidRPr="00F117D1">
          <w:rPr>
            <w:rStyle w:val="Hyperlink"/>
            <w:lang w:val="en-US"/>
          </w:rPr>
          <w:t>http://www.neuron.yale.edu/neuron/download</w:t>
        </w:r>
      </w:hyperlink>
      <w:r>
        <w:rPr>
          <w:u w:val="single"/>
          <w:lang w:val="en-US"/>
        </w:rPr>
        <w:t>)</w:t>
      </w:r>
      <w:r w:rsidR="00A92837">
        <w:rPr>
          <w:lang w:val="en-US"/>
        </w:rPr>
        <w:t xml:space="preserve">. </w:t>
      </w:r>
      <w:r w:rsidRPr="009944B5">
        <w:rPr>
          <w:lang w:val="en-US"/>
        </w:rPr>
        <w:t>Note, on Windows, please</w:t>
      </w:r>
      <w:r>
        <w:rPr>
          <w:lang w:val="en-US"/>
        </w:rPr>
        <w:t xml:space="preserve"> install NEURON with the “Set DOS environment” option enabled especially if the parallel NEURON feature should be used.</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r w:rsidR="009944B5">
        <w:rPr>
          <w:u w:val="single"/>
          <w:lang w:val="en-US"/>
        </w:rPr>
        <w:t xml:space="preserve"> and to initialize the </w:t>
      </w:r>
      <w:proofErr w:type="spellStart"/>
      <w:r w:rsidR="009944B5">
        <w:rPr>
          <w:u w:val="single"/>
          <w:lang w:val="en-US"/>
        </w:rPr>
        <w:t>masterplotter</w:t>
      </w:r>
      <w:proofErr w:type="spellEnd"/>
      <w:r w:rsidR="009944B5">
        <w:rPr>
          <w:u w:val="single"/>
          <w:lang w:val="en-US"/>
        </w:rPr>
        <w:t xml:space="preserve"> submodule (requires </w:t>
      </w:r>
      <w:proofErr w:type="spellStart"/>
      <w:r w:rsidR="009944B5">
        <w:rPr>
          <w:u w:val="single"/>
          <w:lang w:val="en-US"/>
        </w:rPr>
        <w:t>git</w:t>
      </w:r>
      <w:proofErr w:type="spellEnd"/>
      <w:r w:rsidR="009944B5">
        <w:rPr>
          <w:u w:val="single"/>
          <w:lang w:val="en-US"/>
        </w:rPr>
        <w:t xml:space="preserve"> to be installed</w:t>
      </w:r>
      <w:r w:rsidR="00D64162">
        <w:rPr>
          <w:u w:val="single"/>
          <w:lang w:val="en-US"/>
        </w:rPr>
        <w:t xml:space="preserve"> beforehand</w:t>
      </w:r>
      <w:r w:rsidR="009944B5">
        <w:rPr>
          <w:u w:val="single"/>
          <w:lang w:val="en-US"/>
        </w:rPr>
        <w:t>)</w:t>
      </w:r>
      <w:r>
        <w:rPr>
          <w:u w:val="single"/>
          <w:lang w:val="en-US"/>
        </w:rPr>
        <w:t>!</w:t>
      </w:r>
    </w:p>
    <w:bookmarkEnd w:id="7"/>
    <w:bookmarkEnd w:id="8"/>
    <w:bookmarkEnd w:id="9"/>
    <w:p w:rsidR="009944B5" w:rsidRDefault="009944B5" w:rsidP="009944B5">
      <w:pPr>
        <w:tabs>
          <w:tab w:val="left" w:pos="2127"/>
        </w:tabs>
        <w:rPr>
          <w:u w:val="single"/>
          <w:lang w:val="en-US"/>
        </w:rPr>
      </w:pPr>
      <w:r w:rsidRPr="00B65AD9">
        <w:rPr>
          <w:u w:val="single"/>
          <w:lang w:val="en-US"/>
        </w:rPr>
        <w:t>T2N requires the TREES toolbox, so be sure that this toolbox is installed (</w:t>
      </w:r>
      <w:hyperlink r:id="rId10" w:history="1">
        <w:r w:rsidRPr="00B65AD9">
          <w:rPr>
            <w:rStyle w:val="Hyperlink"/>
            <w:lang w:val="en-US"/>
          </w:rPr>
          <w:t>http://www.treestoolbox.org/download.html</w:t>
        </w:r>
      </w:hyperlink>
      <w:r w:rsidRPr="00B65AD9">
        <w:rPr>
          <w:u w:val="single"/>
          <w:lang w:val="en-US"/>
        </w:rPr>
        <w:t xml:space="preserve">) and added to the Matlab </w:t>
      </w:r>
      <w:r>
        <w:rPr>
          <w:u w:val="single"/>
          <w:lang w:val="en-US"/>
        </w:rPr>
        <w:t xml:space="preserve">search </w:t>
      </w:r>
      <w:r w:rsidRPr="00B65AD9">
        <w:rPr>
          <w:u w:val="single"/>
          <w:lang w:val="en-US"/>
        </w:rPr>
        <w:t>path!</w:t>
      </w:r>
      <w:r>
        <w:rPr>
          <w:u w:val="single"/>
          <w:lang w:val="en-US"/>
        </w:rPr>
        <w:t xml:space="preserve"> </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D64162" w:rsidRDefault="00D64162" w:rsidP="00760670">
      <w:pPr>
        <w:tabs>
          <w:tab w:val="left" w:pos="2127"/>
        </w:tabs>
        <w:rPr>
          <w:lang w:val="en-US"/>
        </w:rPr>
      </w:pPr>
    </w:p>
    <w:p w:rsidR="00D64162"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r w:rsidR="009944B5" w:rsidRPr="009944B5">
          <w:rPr>
            <w:rStyle w:val="Hyperlink"/>
            <w:lang w:val="en-US"/>
          </w:rPr>
          <w:t>https://github.com/MarcelBeining/T2N</w:t>
        </w:r>
      </w:hyperlink>
      <w:r w:rsidRPr="00762680">
        <w:rPr>
          <w:lang w:val="en-US"/>
        </w:rPr>
        <w:t xml:space="preserve">. </w:t>
      </w:r>
    </w:p>
    <w:p w:rsidR="00F342CD" w:rsidRDefault="00D6326E" w:rsidP="00C1209A">
      <w:pPr>
        <w:tabs>
          <w:tab w:val="left" w:pos="2127"/>
        </w:tabs>
        <w:rPr>
          <w:rFonts w:eastAsiaTheme="majorEastAsia"/>
          <w:b/>
          <w:bCs/>
          <w:color w:val="365F91" w:themeColor="accent1" w:themeShade="BF"/>
          <w:sz w:val="36"/>
          <w:szCs w:val="36"/>
          <w:lang w:val="en-US"/>
        </w:rPr>
      </w:pPr>
      <w:r w:rsidRPr="00762680">
        <w:rPr>
          <w:lang w:val="en-US"/>
        </w:rPr>
        <w:t xml:space="preserve">Bug reports </w:t>
      </w:r>
      <w:r w:rsidR="005402BD">
        <w:rPr>
          <w:lang w:val="en-US"/>
        </w:rPr>
        <w:t>or</w:t>
      </w:r>
      <w:r w:rsidRPr="00762680">
        <w:rPr>
          <w:lang w:val="en-US"/>
        </w:rPr>
        <w:t xml:space="preserve"> suggestions for improvement </w:t>
      </w:r>
      <w:r w:rsidR="009E353E" w:rsidRPr="00762680">
        <w:rPr>
          <w:lang w:val="en-US"/>
        </w:rPr>
        <w:t xml:space="preserve">can be issued </w:t>
      </w:r>
      <w:r w:rsidR="00D64162">
        <w:rPr>
          <w:lang w:val="en-US"/>
        </w:rPr>
        <w:t>at</w:t>
      </w:r>
      <w:r w:rsidR="009E353E" w:rsidRPr="00762680">
        <w:rPr>
          <w:lang w:val="en-US"/>
        </w:rPr>
        <w:t xml:space="preserve"> </w:t>
      </w:r>
      <w:hyperlink r:id="rId13" w:history="1">
        <w:r w:rsidR="00D64162" w:rsidRPr="00D64162">
          <w:rPr>
            <w:rStyle w:val="Hyperlink"/>
            <w:lang w:val="en-US"/>
          </w:rPr>
          <w:t>https://github.com/MarcelBeining/T2N/issues</w:t>
        </w:r>
      </w:hyperlink>
      <w:r w:rsidR="00B65AD9">
        <w:rPr>
          <w:lang w:val="en-US"/>
        </w:rPr>
        <w:t>.</w:t>
      </w:r>
      <w:bookmarkStart w:id="16" w:name="_Toc495680413"/>
      <w:bookmarkStart w:id="17" w:name="_Toc495680517"/>
      <w:r w:rsidR="00F342CD"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6"/>
      <w:bookmarkEnd w:id="17"/>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8" w:name="_Toc495680414"/>
      <w:bookmarkStart w:id="19" w:name="_Toc495680518"/>
      <w:r>
        <w:lastRenderedPageBreak/>
        <w:t>4</w:t>
      </w:r>
      <w:r w:rsidR="00DB7B8F" w:rsidRPr="00762680">
        <w:t>.</w:t>
      </w:r>
      <w:r w:rsidR="003A0808" w:rsidRPr="00762680">
        <w:t xml:space="preserve"> The T2N main function</w:t>
      </w:r>
      <w:bookmarkEnd w:id="18"/>
      <w:bookmarkEnd w:id="19"/>
    </w:p>
    <w:p w:rsidR="006E56E3" w:rsidRPr="00762680" w:rsidRDefault="006E56E3" w:rsidP="006E56E3">
      <w:pPr>
        <w:rPr>
          <w:lang w:val="en-US"/>
        </w:rPr>
      </w:pPr>
      <w:bookmarkStart w:id="20" w:name="OLE_LINK61"/>
      <w:bookmarkStart w:id="21" w:name="OLE_LINK62"/>
      <w:bookmarkStart w:id="22" w:name="OLE_LINK63"/>
      <w:bookmarkStart w:id="23" w:name="OLE_LINK64"/>
      <w:bookmarkStart w:id="24" w:name="OLE_LINK65"/>
      <w:bookmarkStart w:id="25" w:name="OLE_LINK66"/>
      <w:bookmarkStart w:id="26" w:name="OLE_LINK67"/>
      <w:bookmarkStart w:id="27" w:name="OLE_LINK68"/>
      <w:bookmarkStart w:id="28" w:name="OLE_LINK69"/>
    </w:p>
    <w:p w:rsidR="00D56B93" w:rsidRPr="00762680" w:rsidRDefault="009861CA" w:rsidP="003A0808">
      <w:pPr>
        <w:pStyle w:val="Heading2"/>
        <w:rPr>
          <w:lang w:val="en-US"/>
        </w:rPr>
      </w:pPr>
      <w:bookmarkStart w:id="29" w:name="_Toc495680519"/>
      <w:bookmarkEnd w:id="20"/>
      <w:bookmarkEnd w:id="21"/>
      <w:bookmarkEnd w:id="22"/>
      <w:bookmarkEnd w:id="23"/>
      <w:bookmarkEnd w:id="24"/>
      <w:bookmarkEnd w:id="25"/>
      <w:bookmarkEnd w:id="26"/>
      <w:bookmarkEnd w:id="27"/>
      <w:bookmarkEnd w:id="28"/>
      <w:r>
        <w:rPr>
          <w:lang w:val="en-US"/>
        </w:rPr>
        <w:t>4.1</w:t>
      </w:r>
      <w:r w:rsidR="00AB1E0C" w:rsidRPr="00762680">
        <w:rPr>
          <w:lang w:val="en-US"/>
        </w:rPr>
        <w:t xml:space="preserve"> </w:t>
      </w:r>
      <w:r w:rsidR="00D56B93" w:rsidRPr="00762680">
        <w:rPr>
          <w:lang w:val="en-US"/>
        </w:rPr>
        <w:t>Definition of simulation parameters</w:t>
      </w:r>
      <w:bookmarkEnd w:id="29"/>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0" w:name="OLE_LINK15"/>
      <w:bookmarkStart w:id="31"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2" w:name="OLE_LINK33"/>
      <w:bookmarkStart w:id="33"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2"/>
    <w:bookmarkEnd w:id="33"/>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643E5" w:rsidRPr="006643E5" w:rsidRDefault="006643E5" w:rsidP="00652D3A">
      <w:pPr>
        <w:tabs>
          <w:tab w:val="left" w:pos="2127"/>
          <w:tab w:val="left" w:pos="3686"/>
        </w:tabs>
        <w:ind w:left="2124" w:hanging="2124"/>
        <w:rPr>
          <w:bCs/>
          <w:iCs/>
          <w:lang w:val="en-US"/>
        </w:rPr>
      </w:pPr>
      <w:r>
        <w:rPr>
          <w:rStyle w:val="IntenseEmphasis"/>
          <w:lang w:val="en-US"/>
        </w:rPr>
        <w:lastRenderedPageBreak/>
        <w:tab/>
      </w:r>
      <w:proofErr w:type="spellStart"/>
      <w:proofErr w:type="gramStart"/>
      <w:r>
        <w:rPr>
          <w:rStyle w:val="IntenseEmphasis"/>
          <w:lang w:val="en-US"/>
        </w:rPr>
        <w:t>dlambda</w:t>
      </w:r>
      <w:proofErr w:type="spellEnd"/>
      <w:proofErr w:type="gramEnd"/>
      <w:r>
        <w:rPr>
          <w:rStyle w:val="IntenseEmphasis"/>
          <w:lang w:val="en-US"/>
        </w:rPr>
        <w:t xml:space="preserve"> &amp; </w:t>
      </w:r>
      <w:proofErr w:type="spellStart"/>
      <w:r>
        <w:rPr>
          <w:rStyle w:val="IntenseEmphasis"/>
          <w:lang w:val="en-US"/>
        </w:rPr>
        <w:t>freq</w:t>
      </w:r>
      <w:proofErr w:type="spellEnd"/>
      <w:r>
        <w:rPr>
          <w:rStyle w:val="IntenseEmphasis"/>
          <w:lang w:val="en-US"/>
        </w:rPr>
        <w:tab/>
      </w:r>
      <w:r>
        <w:rPr>
          <w:rStyle w:val="IntenseEmphasis"/>
          <w:b w:val="0"/>
          <w:i w:val="0"/>
          <w:color w:val="auto"/>
          <w:lang w:val="en-US"/>
        </w:rPr>
        <w:t>(optional if nseg = ‘</w:t>
      </w:r>
      <w:proofErr w:type="spellStart"/>
      <w:r>
        <w:rPr>
          <w:rStyle w:val="IntenseEmphasis"/>
          <w:b w:val="0"/>
          <w:i w:val="0"/>
          <w:color w:val="auto"/>
          <w:lang w:val="en-US"/>
        </w:rPr>
        <w:t>dlambda</w:t>
      </w:r>
      <w:proofErr w:type="spellEnd"/>
      <w:r>
        <w:rPr>
          <w:rStyle w:val="IntenseEmphasis"/>
          <w:b w:val="0"/>
          <w:i w:val="0"/>
          <w:color w:val="auto"/>
          <w:lang w:val="en-US"/>
        </w:rPr>
        <w:t xml:space="preserve">’) see </w:t>
      </w:r>
      <w:r>
        <w:rPr>
          <w:rStyle w:val="IntenseEmphasis"/>
          <w:b w:val="0"/>
          <w:i w:val="0"/>
          <w:color w:val="auto"/>
          <w:lang w:val="en-US"/>
        </w:rPr>
        <w:tab/>
      </w:r>
      <w:hyperlink r:id="rId14" w:history="1">
        <w:r w:rsidRPr="006643E5">
          <w:rPr>
            <w:rStyle w:val="Hyperlink"/>
            <w:lang w:val="en-US"/>
          </w:rPr>
          <w:t>https://www.neuron.yale.edu/neuron/static/docs/d_lambda/d_lambda.html</w:t>
        </w:r>
      </w:hyperlink>
      <w:r w:rsidRPr="006643E5">
        <w:rPr>
          <w:rStyle w:val="IntenseEmphasis"/>
          <w:b w:val="0"/>
          <w:bCs w:val="0"/>
          <w:i w:val="0"/>
          <w:iCs w:val="0"/>
          <w:color w:val="auto"/>
          <w:lang w:val="en-US"/>
        </w:rPr>
        <w:t xml:space="preserve"> </w:t>
      </w:r>
      <w:r>
        <w:rPr>
          <w:rStyle w:val="IntenseEmphasis"/>
          <w:b w:val="0"/>
          <w:bCs w:val="0"/>
          <w:i w:val="0"/>
          <w:iCs w:val="0"/>
          <w:color w:val="auto"/>
          <w:lang w:val="en-US"/>
        </w:rPr>
        <w:t>S</w:t>
      </w:r>
      <w:r w:rsidRPr="006643E5">
        <w:rPr>
          <w:rStyle w:val="IntenseEmphasis"/>
          <w:b w:val="0"/>
          <w:bCs w:val="0"/>
          <w:i w:val="0"/>
          <w:iCs w:val="0"/>
          <w:color w:val="auto"/>
          <w:lang w:val="en-US"/>
        </w:rPr>
        <w:t>tandard values are 0.1</w:t>
      </w:r>
      <w:r>
        <w:rPr>
          <w:rStyle w:val="IntenseEmphasis"/>
          <w:b w:val="0"/>
          <w:i w:val="0"/>
          <w:color w:val="auto"/>
          <w:lang w:val="en-US"/>
        </w:rPr>
        <w:t xml:space="preserve"> and 300 Hz, respectively.</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lastRenderedPageBreak/>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4" w:name="OLE_LINK30"/>
      <w:bookmarkStart w:id="35" w:name="OLE_LINK31"/>
      <w:bookmarkStart w:id="36" w:name="OLE_LINK32"/>
      <w:r w:rsidRPr="00762680">
        <w:rPr>
          <w:lang w:val="en-US"/>
        </w:rPr>
        <w:t>For simulations with fast spiking dynamics or with strongly varying range variables</w:t>
      </w:r>
      <w:bookmarkEnd w:id="34"/>
      <w:bookmarkEnd w:id="35"/>
      <w:bookmarkEnd w:id="36"/>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7" w:name="OLE_LINK10"/>
      <w:bookmarkStart w:id="38" w:name="OLE_LINK11"/>
      <w:bookmarkStart w:id="39" w:name="OLE_LINK12"/>
      <w:bookmarkStart w:id="40" w:name="OLE_LINK13"/>
      <w:bookmarkStart w:id="41"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7"/>
    <w:bookmarkEnd w:id="38"/>
    <w:bookmarkEnd w:id="39"/>
    <w:bookmarkEnd w:id="40"/>
    <w:bookmarkEnd w:id="41"/>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0"/>
    <w:bookmarkEnd w:id="31"/>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2" w:name="OLE_LINK35"/>
      <w:bookmarkStart w:id="43" w:name="OLE_LINK36"/>
      <w:bookmarkStart w:id="44" w:name="OLE_LINK37"/>
      <w:bookmarkStart w:id="45" w:name="OLE_LINK38"/>
      <w:bookmarkStart w:id="46"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2"/>
      <w:bookmarkEnd w:id="43"/>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4"/>
      <w:bookmarkEnd w:id="45"/>
      <w:bookmarkEnd w:id="46"/>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nseg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p>
    <w:p w:rsidR="00CA252C" w:rsidRPr="00762680" w:rsidRDefault="00093C9A" w:rsidP="00CA252C">
      <w:pPr>
        <w:tabs>
          <w:tab w:val="left" w:pos="2127"/>
        </w:tabs>
        <w:ind w:left="2124" w:hanging="2124"/>
        <w:rPr>
          <w:lang w:val="en-US"/>
        </w:rPr>
      </w:pPr>
      <w:r w:rsidRPr="00762680">
        <w:rPr>
          <w:rStyle w:val="IntenseEmphasis"/>
          <w:lang w:val="en-US"/>
        </w:rPr>
        <w:t>pp</w:t>
      </w:r>
      <w:r w:rsidR="00D253CF" w:rsidRPr="00762680">
        <w:rPr>
          <w:lang w:val="en-US"/>
        </w:rPr>
        <w:tab/>
      </w:r>
      <w:bookmarkStart w:id="47" w:name="OLE_LINK50"/>
      <w:bookmarkStart w:id="48" w:name="OLE_LINK51"/>
      <w:bookmarkStart w:id="49"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0" w:name="OLE_LINK108"/>
      <w:bookmarkStart w:id="51"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0"/>
      <w:bookmarkEnd w:id="51"/>
      <w:r w:rsidR="00CA252C" w:rsidRPr="00762680">
        <w:rPr>
          <w:lang w:val="en-US"/>
        </w:rPr>
        <w:t xml:space="preserve">Each cell entry is a Matlab structure containing </w:t>
      </w:r>
      <w:bookmarkEnd w:id="47"/>
      <w:bookmarkEnd w:id="48"/>
      <w:bookmarkEnd w:id="49"/>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2" w:name="OLE_LINK7"/>
      <w:bookmarkStart w:id="53"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2"/>
    <w:bookmarkEnd w:id="53"/>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746BFC" w:rsidRDefault="00052EEC" w:rsidP="00CA252C">
      <w:pPr>
        <w:tabs>
          <w:tab w:val="left" w:pos="2127"/>
        </w:tabs>
        <w:ind w:left="2124"/>
        <w:rPr>
          <w:lang w:val="en-US"/>
        </w:rPr>
      </w:pPr>
      <w:r>
        <w:rPr>
          <w:lang w:val="en-US"/>
        </w:rPr>
        <w:t xml:space="preserve">In case you are placing several instances of the same point process at the same node and you want to add </w:t>
      </w:r>
      <w:proofErr w:type="spellStart"/>
      <w:r>
        <w:rPr>
          <w:lang w:val="en-US"/>
        </w:rPr>
        <w:t>NetCons</w:t>
      </w:r>
      <w:proofErr w:type="spellEnd"/>
      <w:r>
        <w:rPr>
          <w:lang w:val="en-US"/>
        </w:rPr>
        <w:t xml:space="preserve"> to then later, it might be good to add tags so that they are easier found </w:t>
      </w:r>
      <w:r w:rsidRPr="0043715B">
        <w:rPr>
          <w:highlight w:val="yellow"/>
          <w:lang w:val="en-US"/>
        </w:rPr>
        <w:lastRenderedPageBreak/>
        <w:t>again</w:t>
      </w:r>
      <w:r w:rsidR="00746BFC" w:rsidRPr="0043715B">
        <w:rPr>
          <w:highlight w:val="yellow"/>
          <w:lang w:val="en-US"/>
        </w:rPr>
        <w:t xml:space="preserve"> for connecting. A tag is a unique string that you add to the point process </w:t>
      </w:r>
      <w:proofErr w:type="spellStart"/>
      <w:r w:rsidR="00746BFC" w:rsidRPr="0043715B">
        <w:rPr>
          <w:highlight w:val="yellow"/>
          <w:lang w:val="en-US"/>
        </w:rPr>
        <w:t>struct</w:t>
      </w:r>
      <w:proofErr w:type="spellEnd"/>
      <w:r w:rsidR="00746BFC" w:rsidRPr="0043715B">
        <w:rPr>
          <w:highlight w:val="yellow"/>
          <w:lang w:val="en-US"/>
        </w:rPr>
        <w:t xml:space="preserve"> for each point process</w:t>
      </w:r>
      <w:bookmarkStart w:id="54" w:name="_GoBack"/>
      <w:bookmarkEnd w:id="54"/>
      <w:r w:rsidR="00746BFC">
        <w:rPr>
          <w:lang w:val="en-US"/>
        </w:rPr>
        <w:t xml:space="preserve"> you add:</w:t>
      </w:r>
    </w:p>
    <w:p w:rsidR="00746BFC" w:rsidRPr="00762680" w:rsidRDefault="00746BFC" w:rsidP="00746BF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neuron.pp</w:t>
      </w:r>
      <w:proofErr w:type="spellEnd"/>
      <w:r w:rsidRPr="00762680">
        <w:rPr>
          <w:i w:val="0"/>
          <w:lang w:val="en-US"/>
        </w:rPr>
        <w:t>{</w:t>
      </w:r>
      <w:proofErr w:type="gramEnd"/>
      <w:r w:rsidRPr="00762680">
        <w:rPr>
          <w:i w:val="0"/>
          <w:lang w:val="en-US"/>
        </w:rPr>
        <w:t>1}.Exp2Syn(</w:t>
      </w:r>
      <w:r>
        <w:rPr>
          <w:i w:val="0"/>
          <w:lang w:val="en-US"/>
        </w:rPr>
        <w:t>1</w:t>
      </w:r>
      <w:r w:rsidRPr="00762680">
        <w:rPr>
          <w:i w:val="0"/>
          <w:lang w:val="en-US"/>
        </w:rPr>
        <w:t xml:space="preserve">) =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proofErr w:type="spellStart"/>
      <w:r w:rsidRPr="00762680">
        <w:rPr>
          <w:i w:val="0"/>
          <w:lang w:val="en-US"/>
        </w:rPr>
        <w:t>struct</w:t>
      </w:r>
      <w:proofErr w:type="spellEnd"/>
      <w:r w:rsidRPr="00762680">
        <w:rPr>
          <w:i w:val="0"/>
          <w:lang w:val="en-US"/>
        </w:rPr>
        <w:t>(‘node’,[50,100,150],</w:t>
      </w:r>
      <w:r>
        <w:rPr>
          <w:i w:val="0"/>
          <w:lang w:val="en-US"/>
        </w:rPr>
        <w:t>’tag’,{‘syn1’,’syn2’,’syn3’}</w:t>
      </w:r>
      <w:r w:rsidRPr="00762680">
        <w:rPr>
          <w:i w:val="0"/>
          <w:lang w:val="en-US"/>
        </w:rPr>
        <w:t>)</w:t>
      </w:r>
    </w:p>
    <w:p w:rsidR="00052EEC" w:rsidRPr="00762680" w:rsidRDefault="00746BFC" w:rsidP="00CA252C">
      <w:pPr>
        <w:tabs>
          <w:tab w:val="left" w:pos="2127"/>
        </w:tabs>
        <w:ind w:left="2124"/>
        <w:rPr>
          <w:lang w:val="en-US"/>
        </w:rPr>
      </w:pPr>
      <w:r>
        <w:rPr>
          <w:lang w:val="en-US"/>
        </w:rPr>
        <w:t xml:space="preserve">Here, 3 Exp2Syn point processes are added to the 3 specified nodes, so 3 tags are necessary. See the structure </w:t>
      </w:r>
      <w:r w:rsidRPr="009944B5">
        <w:rPr>
          <w:rStyle w:val="IntenseEmphasis"/>
          <w:lang w:val="en-US"/>
        </w:rPr>
        <w:t>con</w:t>
      </w:r>
      <w:r>
        <w:rPr>
          <w:lang w:val="en-US"/>
        </w:rPr>
        <w:t xml:space="preserve"> for more information on how to use them there.</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lastRenderedPageBreak/>
        <w:t>con</w:t>
      </w:r>
      <w:r w:rsidR="00C03981" w:rsidRPr="00762680">
        <w:rPr>
          <w:lang w:val="en-US"/>
        </w:rPr>
        <w:t xml:space="preserve"> </w:t>
      </w:r>
      <w:r w:rsidR="007007C0" w:rsidRPr="00762680">
        <w:rPr>
          <w:lang w:val="en-US"/>
        </w:rPr>
        <w:tab/>
      </w:r>
      <w:bookmarkStart w:id="55" w:name="OLE_LINK47"/>
      <w:bookmarkStart w:id="56" w:name="OLE_LINK48"/>
      <w:bookmarkStart w:id="57" w:name="OLE_LINK49"/>
      <w:bookmarkStart w:id="58" w:name="OLE_LINK1"/>
      <w:bookmarkStart w:id="59" w:name="OLE_LINK2"/>
      <w:bookmarkStart w:id="60" w:name="OLE_LINK3"/>
      <w:r w:rsidR="00594B16" w:rsidRPr="00762680">
        <w:rPr>
          <w:lang w:val="en-US"/>
        </w:rPr>
        <w:t xml:space="preserve">This field is to </w:t>
      </w:r>
      <w:r w:rsidR="00C03981" w:rsidRPr="00762680">
        <w:rPr>
          <w:lang w:val="en-US"/>
        </w:rPr>
        <w:t xml:space="preserve">define </w:t>
      </w:r>
      <w:bookmarkEnd w:id="55"/>
      <w:bookmarkEnd w:id="56"/>
      <w:bookmarkEnd w:id="57"/>
      <w:r w:rsidR="007007C0" w:rsidRPr="00762680">
        <w:rPr>
          <w:lang w:val="en-US"/>
        </w:rPr>
        <w:t>connections</w:t>
      </w:r>
      <w:bookmarkEnd w:id="58"/>
      <w:bookmarkEnd w:id="59"/>
      <w:bookmarkEnd w:id="60"/>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1" w:name="OLE_LINK9"/>
      <w:bookmarkStart w:id="62"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3" w:name="OLE_LINK45"/>
      <w:bookmarkStart w:id="64"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5" w:name="OLE_LINK43"/>
      <w:bookmarkStart w:id="66" w:name="OLE_LINK44"/>
      <w:bookmarkEnd w:id="63"/>
      <w:bookmarkEnd w:id="64"/>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5"/>
    <w:bookmarkEnd w:id="66"/>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7" w:name="OLE_LINK40"/>
      <w:bookmarkStart w:id="68" w:name="OLE_LINK41"/>
      <w:bookmarkStart w:id="69"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7"/>
      <w:bookmarkEnd w:id="68"/>
      <w:bookmarkEnd w:id="69"/>
    </w:p>
    <w:bookmarkEnd w:id="61"/>
    <w:bookmarkEnd w:id="62"/>
    <w:p w:rsidR="008A12C8" w:rsidRPr="00762680" w:rsidRDefault="00A428F3" w:rsidP="00594B16">
      <w:pPr>
        <w:tabs>
          <w:tab w:val="left" w:pos="2127"/>
        </w:tabs>
        <w:ind w:left="2124"/>
        <w:rPr>
          <w:lang w:val="en-US"/>
        </w:rPr>
      </w:pPr>
      <w:r w:rsidRPr="00762680">
        <w:rPr>
          <w:lang w:val="en-US"/>
        </w:rPr>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 xml:space="preserve">(e.g. Exp2Syn) defined at the same node, a connection is established to all of them unless you define the index to the PP group that should be connected to with the </w:t>
      </w:r>
      <w:r w:rsidRPr="00762680">
        <w:rPr>
          <w:lang w:val="en-US"/>
        </w:rPr>
        <w:lastRenderedPageBreak/>
        <w:t>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0" w:name="OLE_LINK18"/>
      <w:bookmarkStart w:id="71"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0"/>
    <w:bookmarkEnd w:id="71"/>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Default="0029553F" w:rsidP="00594B16">
      <w:pPr>
        <w:tabs>
          <w:tab w:val="left" w:pos="2127"/>
        </w:tabs>
        <w:ind w:left="2124"/>
        <w:rPr>
          <w:lang w:val="en-US"/>
        </w:rPr>
      </w:pPr>
      <w:r w:rsidRPr="0029553F">
        <w:rPr>
          <w:rStyle w:val="Emphasis"/>
          <w:lang w:val="en-US"/>
        </w:rPr>
        <w:t>Hint:</w:t>
      </w:r>
      <w:r>
        <w:rPr>
          <w:lang w:val="en-US"/>
        </w:rPr>
        <w:t xml:space="preserve"> </w:t>
      </w:r>
      <w:r w:rsidR="007503F0" w:rsidRPr="00762680">
        <w:rPr>
          <w:lang w:val="en-US"/>
        </w:rPr>
        <w:t xml:space="preserve">If you run into the </w:t>
      </w:r>
      <w:r>
        <w:rPr>
          <w:lang w:val="en-US"/>
        </w:rPr>
        <w:t>uncommon</w:t>
      </w:r>
      <w:r w:rsidR="007503F0" w:rsidRPr="00762680">
        <w:rPr>
          <w:lang w:val="en-US"/>
        </w:rPr>
        <w:t xml:space="preserve"> case that you have several P</w:t>
      </w:r>
      <w:r w:rsidR="001D5CC4" w:rsidRPr="00762680">
        <w:rPr>
          <w:lang w:val="en-US"/>
        </w:rPr>
        <w:t xml:space="preserve">oint </w:t>
      </w:r>
      <w:r w:rsidR="007503F0" w:rsidRPr="00762680">
        <w:rPr>
          <w:lang w:val="en-US"/>
        </w:rPr>
        <w:t>P</w:t>
      </w:r>
      <w:r w:rsidR="001D5CC4" w:rsidRPr="00762680">
        <w:rPr>
          <w:lang w:val="en-US"/>
        </w:rPr>
        <w:t>rocess</w:t>
      </w:r>
      <w:r w:rsidR="003155FA" w:rsidRPr="00762680">
        <w:rPr>
          <w:lang w:val="en-US"/>
        </w:rPr>
        <w:t xml:space="preserve"> instances</w:t>
      </w:r>
      <w:r w:rsidR="007503F0" w:rsidRPr="00762680">
        <w:rPr>
          <w:lang w:val="en-US"/>
        </w:rPr>
        <w:t xml:space="preserve"> of the same P</w:t>
      </w:r>
      <w:r w:rsidR="003155FA" w:rsidRPr="00762680">
        <w:rPr>
          <w:lang w:val="en-US"/>
        </w:rPr>
        <w:t xml:space="preserve">oint </w:t>
      </w:r>
      <w:r w:rsidR="007503F0" w:rsidRPr="00762680">
        <w:rPr>
          <w:lang w:val="en-US"/>
        </w:rPr>
        <w:t>P</w:t>
      </w:r>
      <w:r w:rsidR="003155FA" w:rsidRPr="00762680">
        <w:rPr>
          <w:lang w:val="en-US"/>
        </w:rPr>
        <w:t>rocess</w:t>
      </w:r>
      <w:r w:rsidR="007503F0" w:rsidRPr="00762680">
        <w:rPr>
          <w:lang w:val="en-US"/>
        </w:rPr>
        <w:t xml:space="preserve"> </w:t>
      </w:r>
      <w:r w:rsidR="003155FA" w:rsidRPr="00762680">
        <w:rPr>
          <w:lang w:val="en-US"/>
        </w:rPr>
        <w:t>group</w:t>
      </w:r>
      <w:r w:rsidR="007503F0" w:rsidRPr="00762680">
        <w:rPr>
          <w:lang w:val="en-US"/>
        </w:rPr>
        <w:t xml:space="preserve"> at one </w:t>
      </w:r>
      <w:r w:rsidR="003155FA" w:rsidRPr="00762680">
        <w:rPr>
          <w:lang w:val="en-US"/>
        </w:rPr>
        <w:t xml:space="preserve">and the same </w:t>
      </w:r>
      <w:r w:rsidR="007503F0" w:rsidRPr="00762680">
        <w:rPr>
          <w:lang w:val="en-US"/>
        </w:rPr>
        <w:t xml:space="preserve">node and you need to target </w:t>
      </w:r>
      <w:r w:rsidR="003155FA" w:rsidRPr="00762680">
        <w:rPr>
          <w:lang w:val="en-US"/>
        </w:rPr>
        <w:t xml:space="preserve">only </w:t>
      </w:r>
      <w:r w:rsidR="007503F0" w:rsidRPr="00762680">
        <w:rPr>
          <w:lang w:val="en-US"/>
        </w:rPr>
        <w:t xml:space="preserve">a specific one, </w:t>
      </w:r>
      <w:r>
        <w:rPr>
          <w:lang w:val="en-US"/>
        </w:rPr>
        <w:t xml:space="preserve">we recommend tagging the point processes beforehand (see </w:t>
      </w:r>
      <w:r w:rsidRPr="0029553F">
        <w:rPr>
          <w:rStyle w:val="IntenseEmphasis"/>
          <w:lang w:val="en-US"/>
        </w:rPr>
        <w:t>pp</w:t>
      </w:r>
      <w:r>
        <w:rPr>
          <w:lang w:val="en-US"/>
        </w:rPr>
        <w:t xml:space="preserve"> structure). If you do, you can quite easily target point processes:</w:t>
      </w:r>
    </w:p>
    <w:p w:rsidR="0029553F" w:rsidRPr="00762680" w:rsidRDefault="0029553F" w:rsidP="0029553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neuron.con</w:t>
      </w:r>
      <w:proofErr w:type="spellEnd"/>
      <w:r w:rsidRPr="00762680">
        <w:rPr>
          <w:i w:val="0"/>
          <w:lang w:val="en-US"/>
        </w:rPr>
        <w:t>(1) = struct('source',struct('cell',2,'watch','on'),'target',struct('cell',1,'pp', 'Exp2Syn',</w:t>
      </w:r>
      <w:r>
        <w:rPr>
          <w:i w:val="0"/>
          <w:lang w:val="en-US"/>
        </w:rPr>
        <w:t>’tag’,{‘syn1’,’syn3’}</w:t>
      </w:r>
      <w:r w:rsidRPr="00762680">
        <w:rPr>
          <w:i w:val="0"/>
          <w:lang w:val="en-US"/>
        </w:rPr>
        <w:t>);</w:t>
      </w:r>
    </w:p>
    <w:p w:rsidR="009E0F3F" w:rsidRDefault="0029553F" w:rsidP="00594B16">
      <w:pPr>
        <w:tabs>
          <w:tab w:val="left" w:pos="2127"/>
        </w:tabs>
        <w:ind w:left="2124"/>
        <w:rPr>
          <w:lang w:val="en-US"/>
        </w:rPr>
      </w:pPr>
      <w:proofErr w:type="gramStart"/>
      <w:r>
        <w:rPr>
          <w:lang w:val="en-US"/>
        </w:rPr>
        <w:t>would</w:t>
      </w:r>
      <w:proofErr w:type="gramEnd"/>
      <w:r>
        <w:rPr>
          <w:lang w:val="en-US"/>
        </w:rPr>
        <w:t xml:space="preserve"> only make a connection to the 2 excitatory Exp2Syn instances tagged with ‘syn1’ and ‘syn3’ from our example on page </w:t>
      </w:r>
      <w:r w:rsidR="009F3589">
        <w:rPr>
          <w:lang w:val="en-US"/>
        </w:rPr>
        <w:t>14.</w:t>
      </w:r>
    </w:p>
    <w:p w:rsidR="009E0F3F" w:rsidRDefault="009E0F3F" w:rsidP="009E0F3F">
      <w:pPr>
        <w:rPr>
          <w:lang w:val="en-US"/>
        </w:rPr>
      </w:pPr>
      <w:r>
        <w:rPr>
          <w:lang w:val="en-US"/>
        </w:rPr>
        <w:br w:type="page"/>
      </w:r>
    </w:p>
    <w:p w:rsidR="003155FA" w:rsidRPr="00762680" w:rsidRDefault="00C03981" w:rsidP="003155FA">
      <w:pPr>
        <w:tabs>
          <w:tab w:val="left" w:pos="2127"/>
        </w:tabs>
        <w:ind w:left="2124" w:hanging="2124"/>
        <w:rPr>
          <w:lang w:val="en-US"/>
        </w:rPr>
      </w:pPr>
      <w:bookmarkStart w:id="72" w:name="OLE_LINK121"/>
      <w:bookmarkStart w:id="73" w:name="OLE_LINK122"/>
      <w:proofErr w:type="gramStart"/>
      <w:r w:rsidRPr="00762680">
        <w:rPr>
          <w:rStyle w:val="IntenseEmphasis"/>
          <w:lang w:val="en-US"/>
        </w:rPr>
        <w:lastRenderedPageBreak/>
        <w:t>record</w:t>
      </w:r>
      <w:bookmarkEnd w:id="72"/>
      <w:bookmarkEnd w:id="73"/>
      <w:proofErr w:type="gramEnd"/>
      <w:r w:rsidR="007007C0" w:rsidRPr="00762680">
        <w:rPr>
          <w:lang w:val="en-US"/>
        </w:rPr>
        <w:tab/>
      </w:r>
      <w:bookmarkStart w:id="74" w:name="OLE_LINK53"/>
      <w:bookmarkStart w:id="75" w:name="OLE_LINK54"/>
      <w:bookmarkStart w:id="76" w:name="OLE_LINK55"/>
      <w:bookmarkStart w:id="77" w:name="OLE_LINK123"/>
      <w:bookmarkStart w:id="78" w:name="OLE_LINK4"/>
      <w:bookmarkStart w:id="79" w:name="OLE_LINK5"/>
      <w:bookmarkStart w:id="80" w:name="OLE_LINK6"/>
      <w:r w:rsidR="003155FA" w:rsidRPr="00762680">
        <w:rPr>
          <w:lang w:val="en-US"/>
        </w:rPr>
        <w:t xml:space="preserve">This field is used to define </w:t>
      </w:r>
      <w:bookmarkEnd w:id="74"/>
      <w:bookmarkEnd w:id="75"/>
      <w:bookmarkEnd w:id="76"/>
      <w:r w:rsidR="003155FA" w:rsidRPr="00762680">
        <w:rPr>
          <w:lang w:val="en-US"/>
        </w:rPr>
        <w:t>all parameters that should be recorded and returned by T2N</w:t>
      </w:r>
      <w:bookmarkStart w:id="81" w:name="OLE_LINK56"/>
      <w:bookmarkStart w:id="82" w:name="OLE_LINK57"/>
      <w:bookmarkStart w:id="83"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4" w:name="OLE_LINK59"/>
      <w:bookmarkStart w:id="85" w:name="OLE_LINK60"/>
      <w:bookmarkStart w:id="86" w:name="OLE_LINK70"/>
      <w:bookmarkEnd w:id="77"/>
      <w:bookmarkEnd w:id="81"/>
      <w:bookmarkEnd w:id="82"/>
      <w:bookmarkEnd w:id="83"/>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8"/>
    <w:bookmarkEnd w:id="79"/>
    <w:bookmarkEnd w:id="80"/>
    <w:bookmarkEnd w:id="84"/>
    <w:bookmarkEnd w:id="85"/>
    <w:bookmarkEnd w:id="86"/>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7" w:name="OLE_LINK114"/>
      <w:bookmarkStart w:id="88"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7"/>
    <w:bookmarkEnd w:id="88"/>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89"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0" w:name="OLE_LINK116"/>
      <w:bookmarkEnd w:id="89"/>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0"/>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1" w:name="OLE_LINK118"/>
      <w:bookmarkStart w:id="92" w:name="OLE_LINK119"/>
      <w:bookmarkStart w:id="93" w:name="OLE_LINK120"/>
      <w:proofErr w:type="spellStart"/>
      <w:r>
        <w:rPr>
          <w:i w:val="0"/>
          <w:lang w:val="en-US"/>
        </w:rPr>
        <w:t>neuron.tvecs</w:t>
      </w:r>
      <w:proofErr w:type="spellEnd"/>
      <w:r>
        <w:rPr>
          <w:i w:val="0"/>
          <w:lang w:val="en-US"/>
        </w:rPr>
        <w:t xml:space="preserve"> = { [0 5 20 100], 1:100 };</w:t>
      </w:r>
      <w:bookmarkEnd w:id="91"/>
      <w:bookmarkEnd w:id="92"/>
      <w:bookmarkEnd w:id="93"/>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4" w:name="OLE_LINK216"/>
      <w:bookmarkStart w:id="95"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4"/>
      <w:bookmarkEnd w:id="95"/>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6" w:name="OLE_LINK28"/>
      <w:bookmarkStart w:id="97"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8" w:name="OLE_LINK26"/>
      <w:bookmarkStart w:id="99" w:name="OLE_LINK27"/>
      <w:r w:rsidR="00803B6F" w:rsidRPr="00762680">
        <w:rPr>
          <w:i w:val="0"/>
          <w:iCs w:val="0"/>
          <w:lang w:val="en-US"/>
        </w:rPr>
        <w:t>'play','i',’times’,[200],’value’,[0])</w:t>
      </w:r>
      <w:bookmarkEnd w:id="96"/>
      <w:bookmarkEnd w:id="97"/>
      <w:bookmarkEnd w:id="98"/>
      <w:bookmarkEnd w:id="99"/>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0" w:name="OLE_LINK20"/>
      <w:bookmarkStart w:id="101" w:name="OLE_LINK21"/>
      <w:bookmarkStart w:id="102" w:name="OLE_LINK22"/>
      <w:bookmarkStart w:id="103"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4" w:name="OLE_LINK111"/>
      <w:bookmarkStart w:id="105" w:name="OLE_LINK112"/>
      <w:bookmarkStart w:id="106"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4"/>
      <w:bookmarkEnd w:id="105"/>
      <w:bookmarkEnd w:id="106"/>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0"/>
    <w:bookmarkEnd w:id="101"/>
    <w:bookmarkEnd w:id="102"/>
    <w:bookmarkEnd w:id="103"/>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7" w:name="OLE_LINK84"/>
      <w:bookmarkStart w:id="108"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7"/>
      <w:bookmarkEnd w:id="108"/>
      <w:r w:rsidR="00EB16B6" w:rsidRPr="00762680">
        <w:rPr>
          <w:lang w:val="en-US"/>
        </w:rPr>
        <w:br w:type="page"/>
      </w:r>
    </w:p>
    <w:p w:rsidR="00EB16B6" w:rsidRPr="00762680" w:rsidRDefault="009861CA" w:rsidP="003A0808">
      <w:pPr>
        <w:pStyle w:val="Heading2"/>
        <w:rPr>
          <w:lang w:val="en-US"/>
        </w:rPr>
      </w:pPr>
      <w:bookmarkStart w:id="109"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09"/>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0" w:name="OLE_LINK24"/>
      <w:bookmarkStart w:id="111"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0"/>
    <w:bookmarkEnd w:id="111"/>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2" w:name="_Toc495680415"/>
      <w:bookmarkStart w:id="113" w:name="_Toc495680521"/>
      <w:bookmarkStart w:id="114" w:name="OLE_LINK79"/>
      <w:bookmarkStart w:id="115" w:name="OLE_LINK80"/>
      <w:r>
        <w:lastRenderedPageBreak/>
        <w:t>5</w:t>
      </w:r>
      <w:r w:rsidR="00065ACB" w:rsidRPr="00762680">
        <w:t>. Protocol functions</w:t>
      </w:r>
      <w:bookmarkEnd w:id="112"/>
      <w:bookmarkEnd w:id="113"/>
    </w:p>
    <w:p w:rsidR="00B14405" w:rsidRPr="00762680" w:rsidRDefault="00B14405" w:rsidP="00B14405">
      <w:pPr>
        <w:spacing w:line="276" w:lineRule="auto"/>
        <w:rPr>
          <w:lang w:val="en-US"/>
        </w:rPr>
      </w:pPr>
      <w:bookmarkStart w:id="116" w:name="OLE_LINK89"/>
      <w:bookmarkStart w:id="117"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6"/>
    <w:bookmarkEnd w:id="117"/>
    <w:p w:rsidR="00B14405" w:rsidRPr="00762680" w:rsidRDefault="00B14405" w:rsidP="00D305A7">
      <w:pPr>
        <w:rPr>
          <w:lang w:val="en-US"/>
        </w:rPr>
      </w:pPr>
    </w:p>
    <w:p w:rsidR="00B14405" w:rsidRPr="00762680" w:rsidRDefault="009861CA" w:rsidP="00B14405">
      <w:pPr>
        <w:pStyle w:val="Heading2"/>
        <w:rPr>
          <w:lang w:val="en-US"/>
        </w:rPr>
      </w:pPr>
      <w:bookmarkStart w:id="118"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8"/>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19" w:name="_Toc495680523"/>
      <w:r>
        <w:rPr>
          <w:lang w:val="en-US"/>
        </w:rPr>
        <w:lastRenderedPageBreak/>
        <w:t>5.2</w:t>
      </w:r>
      <w:r w:rsidR="00D5774F" w:rsidRPr="00762680">
        <w:rPr>
          <w:lang w:val="en-US"/>
        </w:rPr>
        <w:t xml:space="preserve"> t2n_bAP – Perform a backpropagating AP simulation</w:t>
      </w:r>
      <w:bookmarkEnd w:id="119"/>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0"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0"/>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1" w:name="_Toc495680525"/>
      <w:r>
        <w:rPr>
          <w:lang w:val="en-US"/>
        </w:rPr>
        <w:lastRenderedPageBreak/>
        <w:t>5.</w:t>
      </w:r>
      <w:r w:rsidR="00F6228E" w:rsidRPr="00762680">
        <w:rPr>
          <w:lang w:val="en-US"/>
        </w:rPr>
        <w:t>4 t2n_changemech – Manipulate mechanism parameters</w:t>
      </w:r>
      <w:bookmarkEnd w:id="121"/>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2"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2"/>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3"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3"/>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4"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4"/>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5"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5"/>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6"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6"/>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7"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7"/>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8" w:name="_Toc495680532"/>
      <w:r>
        <w:rPr>
          <w:lang w:val="en-US"/>
        </w:rPr>
        <w:lastRenderedPageBreak/>
        <w:t>5.</w:t>
      </w:r>
      <w:r w:rsidR="000716C4" w:rsidRPr="00762680">
        <w:rPr>
          <w:lang w:val="en-US"/>
        </w:rPr>
        <w:t>11 t2n_passTests – Get passive properties on each cell</w:t>
      </w:r>
      <w:bookmarkEnd w:id="128"/>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29" w:name="_Toc495680533"/>
      <w:r>
        <w:rPr>
          <w:lang w:val="en-US"/>
        </w:rPr>
        <w:lastRenderedPageBreak/>
        <w:t>5.</w:t>
      </w:r>
      <w:r w:rsidR="00242EB2" w:rsidRPr="00762680">
        <w:rPr>
          <w:lang w:val="en-US"/>
        </w:rPr>
        <w:t>12 t2n_plotbAP – Show backpropagating AP properties</w:t>
      </w:r>
      <w:bookmarkEnd w:id="129"/>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0" w:name="_Toc495680534"/>
      <w:r>
        <w:rPr>
          <w:lang w:val="en-US"/>
        </w:rPr>
        <w:lastRenderedPageBreak/>
        <w:t>5.</w:t>
      </w:r>
      <w:r w:rsidR="00F6228E" w:rsidRPr="00762680">
        <w:rPr>
          <w:lang w:val="en-US"/>
        </w:rPr>
        <w:t>13 t2n_plotCurrSteps – Plot current clamp simulations</w:t>
      </w:r>
      <w:bookmarkEnd w:id="130"/>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1"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1"/>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2" w:name="_Toc495680536"/>
      <w:r>
        <w:rPr>
          <w:lang w:val="en-US"/>
        </w:rPr>
        <w:lastRenderedPageBreak/>
        <w:t>5.</w:t>
      </w:r>
      <w:r w:rsidR="00897E9E" w:rsidRPr="00762680">
        <w:rPr>
          <w:lang w:val="en-US"/>
        </w:rPr>
        <w:t>15 t2n_plotVoltSteps – Plot voltage clamp simulations</w:t>
      </w:r>
      <w:bookmarkEnd w:id="132"/>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3"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3"/>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4" w:name="_Toc495680538"/>
      <w:r>
        <w:rPr>
          <w:lang w:val="en-US"/>
        </w:rPr>
        <w:lastRenderedPageBreak/>
        <w:t>5.</w:t>
      </w:r>
      <w:r w:rsidR="00593562" w:rsidRPr="00762680">
        <w:rPr>
          <w:lang w:val="en-US"/>
        </w:rPr>
        <w:t>17 t2n_resonance – Perform a resonance test</w:t>
      </w:r>
      <w:bookmarkEnd w:id="134"/>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5"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5"/>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6" w:name="_Toc495680540"/>
      <w:r>
        <w:rPr>
          <w:lang w:val="en-US"/>
        </w:rPr>
        <w:lastRenderedPageBreak/>
        <w:t>5.</w:t>
      </w:r>
      <w:r w:rsidR="00012303" w:rsidRPr="00762680">
        <w:rPr>
          <w:lang w:val="en-US"/>
        </w:rPr>
        <w:t>19 t2n_voltSteps – Applying voltage clamp protocols</w:t>
      </w:r>
      <w:bookmarkEnd w:id="136"/>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7" w:name="_Toc495680416"/>
      <w:bookmarkStart w:id="138" w:name="_Toc495680541"/>
      <w:r>
        <w:lastRenderedPageBreak/>
        <w:t>6</w:t>
      </w:r>
      <w:r w:rsidR="00065ACB" w:rsidRPr="00762680">
        <w:t>. Auxiliary functions</w:t>
      </w:r>
      <w:bookmarkEnd w:id="137"/>
      <w:bookmarkEnd w:id="138"/>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39" w:name="_Toc495680542"/>
      <w:bookmarkStart w:id="140" w:name="OLE_LINK73"/>
      <w:bookmarkStart w:id="141" w:name="OLE_LINK74"/>
      <w:bookmarkStart w:id="142" w:name="OLE_LINK75"/>
      <w:r>
        <w:rPr>
          <w:lang w:val="en-US"/>
        </w:rPr>
        <w:t>6.</w:t>
      </w:r>
      <w:r w:rsidR="00697E4A" w:rsidRPr="00762680">
        <w:rPr>
          <w:lang w:val="en-US"/>
        </w:rPr>
        <w:t>1 t2n_as – Copy neuron setting to other instances</w:t>
      </w:r>
      <w:bookmarkEnd w:id="139"/>
    </w:p>
    <w:bookmarkEnd w:id="140"/>
    <w:bookmarkEnd w:id="141"/>
    <w:bookmarkEnd w:id="142"/>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3" w:name="OLE_LINK76"/>
      <w:bookmarkStart w:id="144" w:name="OLE_LINK77"/>
      <w:bookmarkStart w:id="145" w:name="OLE_LINK78"/>
      <w:bookmarkStart w:id="146" w:name="OLE_LINK81"/>
      <w:bookmarkStart w:id="147" w:name="OLE_LINK82"/>
      <w:bookmarkStart w:id="148" w:name="OLE_LINK83"/>
      <w:r w:rsidRPr="00762680">
        <w:rPr>
          <w:b/>
          <w:lang w:val="en-US"/>
        </w:rPr>
        <w:t>INPUTS</w:t>
      </w:r>
    </w:p>
    <w:bookmarkEnd w:id="143"/>
    <w:bookmarkEnd w:id="144"/>
    <w:bookmarkEnd w:id="145"/>
    <w:bookmarkEnd w:id="146"/>
    <w:bookmarkEnd w:id="147"/>
    <w:bookmarkEnd w:id="148"/>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49" w:name="OLE_LINK71"/>
      <w:bookmarkStart w:id="150" w:name="OLE_LINK72"/>
      <w:r w:rsidRPr="00762680">
        <w:rPr>
          <w:i w:val="0"/>
          <w:iCs w:val="0"/>
          <w:lang w:val="en-US"/>
        </w:rPr>
        <w:t xml:space="preserve">neuron{s} </w:t>
      </w:r>
      <w:bookmarkEnd w:id="149"/>
      <w:bookmarkEnd w:id="150"/>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1" w:name="_Toc495680543"/>
      <w:r>
        <w:rPr>
          <w:lang w:val="en-US"/>
        </w:rPr>
        <w:t>6.</w:t>
      </w:r>
      <w:r w:rsidR="00BE7FCB" w:rsidRPr="00762680">
        <w:rPr>
          <w:lang w:val="en-US"/>
        </w:rPr>
        <w:t>2 t2n_catName – concatenate name of simulation</w:t>
      </w:r>
      <w:bookmarkEnd w:id="151"/>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2" w:name="_Toc495680544"/>
      <w:r>
        <w:rPr>
          <w:lang w:val="en-US"/>
        </w:rPr>
        <w:t>6.</w:t>
      </w:r>
      <w:r w:rsidR="001C5B89" w:rsidRPr="00762680">
        <w:rPr>
          <w:lang w:val="en-US"/>
        </w:rPr>
        <w:t>3 t2n_catStruct – concatenate Matlab structures</w:t>
      </w:r>
      <w:bookmarkEnd w:id="152"/>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3"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3"/>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4" w:name="_Toc495680546"/>
      <w:r>
        <w:rPr>
          <w:lang w:val="en-US"/>
        </w:rPr>
        <w:lastRenderedPageBreak/>
        <w:t>6.</w:t>
      </w:r>
      <w:r w:rsidR="00CF066B" w:rsidRPr="00762680">
        <w:rPr>
          <w:lang w:val="en-US"/>
        </w:rPr>
        <w:t>5 t2n_get – Return/Use recorded parameter</w:t>
      </w:r>
      <w:bookmarkEnd w:id="154"/>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5" w:name="_Toc495680547"/>
      <w:r>
        <w:rPr>
          <w:lang w:val="en-US"/>
        </w:rPr>
        <w:lastRenderedPageBreak/>
        <w:t>6.</w:t>
      </w:r>
      <w:r w:rsidR="00117427">
        <w:rPr>
          <w:lang w:val="en-US"/>
        </w:rPr>
        <w:t>6 t2n_getGIDs – Return information for parallel NEURON</w:t>
      </w:r>
      <w:bookmarkEnd w:id="155"/>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6" w:name="_Toc495680548"/>
      <w:r>
        <w:rPr>
          <w:lang w:val="en-US"/>
        </w:rPr>
        <w:lastRenderedPageBreak/>
        <w:t>6.</w:t>
      </w:r>
      <w:r w:rsidR="000B4EAB">
        <w:rPr>
          <w:lang w:val="en-US"/>
        </w:rPr>
        <w:t>7</w:t>
      </w:r>
      <w:r w:rsidR="001F52D8" w:rsidRPr="00762680">
        <w:rPr>
          <w:lang w:val="en-US"/>
        </w:rPr>
        <w:t xml:space="preserve"> t2n_getMech – Visualize</w:t>
      </w:r>
      <w:r w:rsidR="004A5592">
        <w:rPr>
          <w:lang w:val="en-US"/>
        </w:rPr>
        <w:t>/return</w:t>
      </w:r>
      <w:r w:rsidR="001F52D8" w:rsidRPr="00762680">
        <w:rPr>
          <w:lang w:val="en-US"/>
        </w:rPr>
        <w:t xml:space="preserve"> NEURON </w:t>
      </w:r>
      <w:proofErr w:type="spellStart"/>
      <w:r w:rsidR="004A5592">
        <w:rPr>
          <w:lang w:val="en-US"/>
        </w:rPr>
        <w:t>mech</w:t>
      </w:r>
      <w:proofErr w:type="spellEnd"/>
      <w:r w:rsidR="001F52D8" w:rsidRPr="00762680">
        <w:rPr>
          <w:lang w:val="en-US"/>
        </w:rPr>
        <w:t xml:space="preserve"> values</w:t>
      </w:r>
      <w:bookmarkEnd w:id="156"/>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4A5592" w:rsidRDefault="004A5592" w:rsidP="0012183A">
      <w:pPr>
        <w:tabs>
          <w:tab w:val="left" w:pos="1276"/>
        </w:tabs>
        <w:rPr>
          <w:lang w:val="en-US"/>
        </w:rPr>
      </w:pPr>
    </w:p>
    <w:p w:rsidR="004A5592" w:rsidRPr="00762680" w:rsidRDefault="004A5592" w:rsidP="004A5592">
      <w:pPr>
        <w:pStyle w:val="Heading2"/>
        <w:rPr>
          <w:lang w:val="en-US"/>
        </w:rPr>
      </w:pPr>
      <w:r>
        <w:rPr>
          <w:lang w:val="en-US"/>
        </w:rPr>
        <w:t>6.8</w:t>
      </w:r>
      <w:r w:rsidRPr="00762680">
        <w:rPr>
          <w:lang w:val="en-US"/>
        </w:rPr>
        <w:t xml:space="preserve"> t2n_get</w:t>
      </w:r>
      <w:r>
        <w:rPr>
          <w:lang w:val="en-US"/>
        </w:rPr>
        <w:t>PP</w:t>
      </w:r>
      <w:r w:rsidRPr="00762680">
        <w:rPr>
          <w:lang w:val="en-US"/>
        </w:rPr>
        <w:t xml:space="preserve"> – Visualize</w:t>
      </w:r>
      <w:r>
        <w:rPr>
          <w:lang w:val="en-US"/>
        </w:rPr>
        <w:t>/return</w:t>
      </w:r>
      <w:r w:rsidRPr="00762680">
        <w:rPr>
          <w:lang w:val="en-US"/>
        </w:rPr>
        <w:t xml:space="preserve"> NEURON </w:t>
      </w:r>
      <w:r>
        <w:rPr>
          <w:lang w:val="en-US"/>
        </w:rPr>
        <w:t>point processes</w:t>
      </w:r>
    </w:p>
    <w:p w:rsidR="004A5592" w:rsidRPr="00762680" w:rsidRDefault="004A5592" w:rsidP="004A55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w:t>
      </w:r>
      <w:r>
        <w:rPr>
          <w:i w:val="0"/>
          <w:iCs w:val="0"/>
          <w:lang w:val="en-US"/>
        </w:rPr>
        <w:t>PP</w:t>
      </w:r>
      <w:r w:rsidRPr="00762680">
        <w:rPr>
          <w:i w:val="0"/>
          <w:iCs w:val="0"/>
          <w:lang w:val="en-US"/>
        </w:rPr>
        <w:t>(</w:t>
      </w:r>
      <w:proofErr w:type="spellStart"/>
      <w:proofErr w:type="gramEnd"/>
      <w:r w:rsidRPr="00762680">
        <w:rPr>
          <w:i w:val="0"/>
          <w:iCs w:val="0"/>
          <w:lang w:val="en-US"/>
        </w:rPr>
        <w:t>neuron,tree</w:t>
      </w:r>
      <w:proofErr w:type="spellEnd"/>
      <w:r w:rsidRPr="00762680">
        <w:rPr>
          <w:i w:val="0"/>
          <w:iCs w:val="0"/>
          <w:lang w:val="en-US"/>
        </w:rPr>
        <w:t xml:space="preserve">, </w:t>
      </w:r>
      <w:r>
        <w:rPr>
          <w:i w:val="0"/>
          <w:iCs w:val="0"/>
          <w:lang w:val="en-US"/>
        </w:rPr>
        <w:t>pp</w:t>
      </w:r>
      <w:r w:rsidRPr="00762680">
        <w:rPr>
          <w:i w:val="0"/>
          <w:iCs w:val="0"/>
          <w:lang w:val="en-US"/>
        </w:rPr>
        <w:t>)</w:t>
      </w:r>
    </w:p>
    <w:p w:rsidR="004A5592" w:rsidRPr="00762680" w:rsidRDefault="004A5592" w:rsidP="004A5592">
      <w:pPr>
        <w:rPr>
          <w:lang w:val="en-US"/>
        </w:rPr>
      </w:pPr>
      <w:r w:rsidRPr="00762680">
        <w:rPr>
          <w:lang w:val="en-US"/>
        </w:rPr>
        <w:t xml:space="preserve">This function maps the </w:t>
      </w:r>
      <w:r>
        <w:rPr>
          <w:lang w:val="en-US"/>
        </w:rPr>
        <w:t>locations</w:t>
      </w:r>
      <w:r w:rsidRPr="00762680">
        <w:rPr>
          <w:lang w:val="en-US"/>
        </w:rPr>
        <w:t xml:space="preserve"> of </w:t>
      </w:r>
      <w:r>
        <w:rPr>
          <w:lang w:val="en-US"/>
        </w:rPr>
        <w:t>one or more</w:t>
      </w:r>
      <w:r w:rsidRPr="00762680">
        <w:rPr>
          <w:lang w:val="en-US"/>
        </w:rPr>
        <w:t xml:space="preserve"> given NEURON </w:t>
      </w:r>
      <w:r>
        <w:rPr>
          <w:lang w:val="en-US"/>
        </w:rPr>
        <w:t>point processes</w:t>
      </w:r>
      <w:r w:rsidRPr="00762680">
        <w:rPr>
          <w:lang w:val="en-US"/>
        </w:rPr>
        <w:t xml:space="preserve"> </w:t>
      </w:r>
      <w:proofErr w:type="gramStart"/>
      <w:r w:rsidRPr="00762680">
        <w:rPr>
          <w:lang w:val="en-US"/>
        </w:rPr>
        <w:t>onto each morphology</w:t>
      </w:r>
      <w:proofErr w:type="gramEnd"/>
      <w:r w:rsidRPr="00762680">
        <w:rPr>
          <w:lang w:val="en-US"/>
        </w:rPr>
        <w:t xml:space="preserve"> or returns the</w:t>
      </w:r>
      <w:r>
        <w:rPr>
          <w:lang w:val="en-US"/>
        </w:rPr>
        <w:t>ir node indices</w:t>
      </w:r>
      <w:r w:rsidRPr="00762680">
        <w:rPr>
          <w:lang w:val="en-US"/>
        </w:rPr>
        <w:t xml:space="preserve">. This is useful, e.g. for validating </w:t>
      </w:r>
      <w:r>
        <w:rPr>
          <w:lang w:val="en-US"/>
        </w:rPr>
        <w:t xml:space="preserve">synapse </w:t>
      </w:r>
      <w:r w:rsidRPr="00762680">
        <w:rPr>
          <w:lang w:val="en-US"/>
        </w:rPr>
        <w:t>distribution of a biophysical model.</w:t>
      </w:r>
    </w:p>
    <w:p w:rsidR="004A5592" w:rsidRPr="00762680" w:rsidRDefault="004A5592" w:rsidP="004A5592">
      <w:pPr>
        <w:tabs>
          <w:tab w:val="left" w:pos="1276"/>
        </w:tabs>
        <w:rPr>
          <w:b/>
          <w:lang w:val="en-US"/>
        </w:rPr>
      </w:pPr>
      <w:r w:rsidRPr="00762680">
        <w:rPr>
          <w:b/>
          <w:lang w:val="en-US"/>
        </w:rPr>
        <w:t>INPUTS</w:t>
      </w:r>
    </w:p>
    <w:p w:rsidR="004A5592" w:rsidRPr="00762680" w:rsidRDefault="004A5592" w:rsidP="004A5592">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4A5592" w:rsidRPr="00762680" w:rsidRDefault="004A5592" w:rsidP="004A5592">
      <w:pPr>
        <w:tabs>
          <w:tab w:val="left" w:pos="1276"/>
        </w:tabs>
        <w:rPr>
          <w:lang w:val="en-US"/>
        </w:rPr>
      </w:pPr>
      <w:proofErr w:type="gramStart"/>
      <w:r w:rsidRPr="00762680">
        <w:rPr>
          <w:lang w:val="en-US"/>
        </w:rPr>
        <w:t>tree</w:t>
      </w:r>
      <w:proofErr w:type="gramEnd"/>
      <w:r w:rsidRPr="00762680">
        <w:rPr>
          <w:lang w:val="en-US"/>
        </w:rPr>
        <w:tab/>
        <w:t>TREES toolbox morphologies</w:t>
      </w:r>
    </w:p>
    <w:p w:rsidR="004A5592" w:rsidRPr="00762680" w:rsidRDefault="004A5592" w:rsidP="004A5592">
      <w:pPr>
        <w:tabs>
          <w:tab w:val="left" w:pos="1276"/>
        </w:tabs>
        <w:rPr>
          <w:lang w:val="en-US"/>
        </w:rPr>
      </w:pPr>
      <w:r>
        <w:rPr>
          <w:lang w:val="en-US"/>
        </w:rPr>
        <w:t>pp</w:t>
      </w:r>
      <w:r w:rsidRPr="00762680">
        <w:rPr>
          <w:lang w:val="en-US"/>
        </w:rPr>
        <w:tab/>
        <w:t xml:space="preserve">string </w:t>
      </w:r>
      <w:r>
        <w:rPr>
          <w:lang w:val="en-US"/>
        </w:rPr>
        <w:t xml:space="preserve">or cell array of strings </w:t>
      </w:r>
      <w:r w:rsidRPr="00762680">
        <w:rPr>
          <w:lang w:val="en-US"/>
        </w:rPr>
        <w:t xml:space="preserve">with valid NEURON </w:t>
      </w:r>
      <w:r>
        <w:rPr>
          <w:lang w:val="en-US"/>
        </w:rPr>
        <w:t>point process</w:t>
      </w:r>
      <w:r w:rsidRPr="00762680">
        <w:rPr>
          <w:lang w:val="en-US"/>
        </w:rPr>
        <w:t xml:space="preserve"> name</w:t>
      </w:r>
      <w:r>
        <w:rPr>
          <w:lang w:val="en-US"/>
        </w:rPr>
        <w:t xml:space="preserve">s, </w:t>
      </w:r>
      <w:r>
        <w:rPr>
          <w:lang w:val="en-US"/>
        </w:rPr>
        <w:tab/>
        <w:t>such as 'Exp2Syn</w:t>
      </w:r>
      <w:r w:rsidRPr="00762680">
        <w:rPr>
          <w:lang w:val="en-US"/>
        </w:rPr>
        <w:t>'</w:t>
      </w:r>
    </w:p>
    <w:p w:rsidR="004A5592" w:rsidRPr="00762680" w:rsidRDefault="004A5592" w:rsidP="004A5592">
      <w:pPr>
        <w:tabs>
          <w:tab w:val="left" w:pos="1276"/>
        </w:tabs>
        <w:rPr>
          <w:b/>
          <w:lang w:val="en-US"/>
        </w:rPr>
      </w:pPr>
      <w:r w:rsidRPr="00762680">
        <w:rPr>
          <w:b/>
          <w:lang w:val="en-US"/>
        </w:rPr>
        <w:lastRenderedPageBreak/>
        <w:t>OUTPUT</w:t>
      </w:r>
    </w:p>
    <w:p w:rsidR="004A5592" w:rsidRPr="00762680" w:rsidRDefault="004A5592" w:rsidP="004A5592">
      <w:pPr>
        <w:tabs>
          <w:tab w:val="left" w:pos="1276"/>
        </w:tabs>
        <w:rPr>
          <w:lang w:val="en-US"/>
        </w:rPr>
      </w:pPr>
      <w:proofErr w:type="spellStart"/>
      <w:proofErr w:type="gramStart"/>
      <w:r w:rsidRPr="00762680">
        <w:rPr>
          <w:lang w:val="en-US"/>
        </w:rPr>
        <w:t>varVec</w:t>
      </w:r>
      <w:proofErr w:type="spellEnd"/>
      <w:proofErr w:type="gramEnd"/>
      <w:r w:rsidRPr="00762680">
        <w:rPr>
          <w:lang w:val="en-US"/>
        </w:rPr>
        <w:tab/>
        <w:t xml:space="preserve">(optional) m-by-n cell array with </w:t>
      </w:r>
      <w:r>
        <w:rPr>
          <w:lang w:val="en-US"/>
        </w:rPr>
        <w:t xml:space="preserve">o-by-p logical vector </w:t>
      </w:r>
      <w:proofErr w:type="spellStart"/>
      <w:r w:rsidRPr="00762680">
        <w:rPr>
          <w:lang w:val="en-US"/>
        </w:rPr>
        <w:t>for m</w:t>
      </w:r>
      <w:proofErr w:type="spellEnd"/>
      <w:r w:rsidRPr="00762680">
        <w:rPr>
          <w:lang w:val="en-US"/>
        </w:rPr>
        <w:t xml:space="preserve"> neuron </w:t>
      </w:r>
      <w:r w:rsidRPr="00762680">
        <w:rPr>
          <w:lang w:val="en-US"/>
        </w:rPr>
        <w:tab/>
        <w:t>instances</w:t>
      </w:r>
      <w:r>
        <w:rPr>
          <w:lang w:val="en-US"/>
        </w:rPr>
        <w:t>,</w:t>
      </w:r>
      <w:r w:rsidRPr="00762680">
        <w:rPr>
          <w:lang w:val="en-US"/>
        </w:rPr>
        <w:t xml:space="preserve"> n trees</w:t>
      </w:r>
      <w:r>
        <w:rPr>
          <w:lang w:val="en-US"/>
        </w:rPr>
        <w:t>, o tree nodes and p pp names</w:t>
      </w:r>
      <w:r w:rsidRPr="00762680">
        <w:rPr>
          <w:lang w:val="en-US"/>
        </w:rPr>
        <w:t xml:space="preserve">. If defined, values will </w:t>
      </w:r>
      <w:r>
        <w:rPr>
          <w:lang w:val="en-US"/>
        </w:rPr>
        <w:tab/>
      </w:r>
      <w:r w:rsidRPr="00762680">
        <w:rPr>
          <w:lang w:val="en-US"/>
        </w:rPr>
        <w:t xml:space="preserve">not be </w:t>
      </w:r>
      <w:r>
        <w:rPr>
          <w:lang w:val="en-US"/>
        </w:rPr>
        <w:t>visualized</w:t>
      </w:r>
    </w:p>
    <w:p w:rsidR="004A5592" w:rsidRPr="00762680" w:rsidRDefault="004A5592" w:rsidP="0012183A">
      <w:pPr>
        <w:tabs>
          <w:tab w:val="left" w:pos="1276"/>
        </w:tabs>
        <w:rPr>
          <w:lang w:val="en-US"/>
        </w:rPr>
      </w:pPr>
    </w:p>
    <w:p w:rsidR="00DF3A42" w:rsidRPr="00762680" w:rsidRDefault="009861CA" w:rsidP="00DF3A42">
      <w:pPr>
        <w:pStyle w:val="Heading2"/>
        <w:rPr>
          <w:lang w:val="en-US"/>
        </w:rPr>
      </w:pPr>
      <w:bookmarkStart w:id="157" w:name="_Toc495680549"/>
      <w:r>
        <w:rPr>
          <w:lang w:val="en-US"/>
        </w:rPr>
        <w:t>6.</w:t>
      </w:r>
      <w:r w:rsidR="004A5592">
        <w:rPr>
          <w:lang w:val="en-US"/>
        </w:rPr>
        <w:t>9</w:t>
      </w:r>
      <w:r w:rsidR="00DF3A42" w:rsidRPr="00762680">
        <w:rPr>
          <w:lang w:val="en-US"/>
        </w:rPr>
        <w:t xml:space="preserve"> t2n_getref – Get reference ID to neuron instance</w:t>
      </w:r>
      <w:bookmarkEnd w:id="157"/>
    </w:p>
    <w:p w:rsidR="00DF3A42" w:rsidRPr="0043715B"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43715B">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8" w:name="_Toc495680550"/>
      <w:r>
        <w:rPr>
          <w:lang w:val="en-US"/>
        </w:rPr>
        <w:lastRenderedPageBreak/>
        <w:t>6.</w:t>
      </w:r>
      <w:r w:rsidR="004A5592">
        <w:rPr>
          <w:lang w:val="en-US"/>
        </w:rPr>
        <w:t>10</w:t>
      </w:r>
      <w:r w:rsidR="00762680" w:rsidRPr="00762680">
        <w:rPr>
          <w:lang w:val="en-US"/>
        </w:rPr>
        <w:t xml:space="preserve"> t2n_getSynNum – Calculate </w:t>
      </w:r>
      <w:r w:rsidR="00762680">
        <w:rPr>
          <w:lang w:val="en-US"/>
        </w:rPr>
        <w:t>synapse numbers</w:t>
      </w:r>
      <w:bookmarkEnd w:id="158"/>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59" w:name="_Toc495680551"/>
      <w:r>
        <w:rPr>
          <w:lang w:val="en-US"/>
        </w:rPr>
        <w:t>6.</w:t>
      </w:r>
      <w:r w:rsidR="004A5592">
        <w:rPr>
          <w:lang w:val="en-US"/>
        </w:rPr>
        <w:t>11</w:t>
      </w:r>
      <w:r w:rsidR="00375471">
        <w:rPr>
          <w:lang w:val="en-US"/>
        </w:rPr>
        <w:t xml:space="preserve"> t2n_initModelfolders – Start a new model with T2N</w:t>
      </w:r>
      <w:bookmarkEnd w:id="159"/>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0" w:name="_Toc495680552"/>
      <w:r>
        <w:rPr>
          <w:lang w:val="en-US"/>
        </w:rPr>
        <w:lastRenderedPageBreak/>
        <w:t>6.</w:t>
      </w:r>
      <w:r w:rsidR="00DE11AC">
        <w:rPr>
          <w:lang w:val="en-US"/>
        </w:rPr>
        <w:t>1</w:t>
      </w:r>
      <w:r w:rsidR="004A5592">
        <w:rPr>
          <w:lang w:val="en-US"/>
        </w:rPr>
        <w:t>2</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0"/>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1" w:name="_Toc495680553"/>
      <w:r>
        <w:rPr>
          <w:lang w:val="en-US"/>
        </w:rPr>
        <w:lastRenderedPageBreak/>
        <w:t>6.</w:t>
      </w:r>
      <w:r w:rsidR="008B2054">
        <w:rPr>
          <w:lang w:val="en-US"/>
        </w:rPr>
        <w:t>1</w:t>
      </w:r>
      <w:r w:rsidR="004A5592">
        <w:rPr>
          <w:lang w:val="en-US"/>
        </w:rPr>
        <w:t>3</w:t>
      </w:r>
      <w:r w:rsidR="008B2054">
        <w:rPr>
          <w:lang w:val="en-US"/>
        </w:rPr>
        <w:t xml:space="preserve"> t2n_plotChannel – Visualize ion channel kinetics</w:t>
      </w:r>
      <w:bookmarkEnd w:id="161"/>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2" w:name="OLE_LINK91"/>
      <w:bookmarkStart w:id="163" w:name="OLE_LINK92"/>
      <w:r>
        <w:rPr>
          <w:lang w:val="en-US"/>
        </w:rPr>
        <w:t>string with more options that can be concatenated:</w:t>
      </w:r>
      <w:bookmarkEnd w:id="162"/>
      <w:bookmarkEnd w:id="163"/>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4" w:name="_Toc495680554"/>
      <w:r>
        <w:rPr>
          <w:lang w:val="en-US"/>
        </w:rPr>
        <w:lastRenderedPageBreak/>
        <w:t>6.</w:t>
      </w:r>
      <w:r w:rsidR="006365C0">
        <w:rPr>
          <w:lang w:val="en-US"/>
        </w:rPr>
        <w:t>1</w:t>
      </w:r>
      <w:r w:rsidR="004A5592">
        <w:rPr>
          <w:lang w:val="en-US"/>
        </w:rPr>
        <w:t>4</w:t>
      </w:r>
      <w:r w:rsidR="006365C0">
        <w:rPr>
          <w:lang w:val="en-US"/>
        </w:rPr>
        <w:t xml:space="preserve"> t2n_plotRaster – Generate a spike raster plot</w:t>
      </w:r>
      <w:bookmarkEnd w:id="164"/>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5" w:name="_Toc495680555"/>
      <w:r>
        <w:rPr>
          <w:lang w:val="en-US"/>
        </w:rPr>
        <w:t>6.</w:t>
      </w:r>
      <w:r w:rsidR="00DE2673">
        <w:rPr>
          <w:lang w:val="en-US"/>
        </w:rPr>
        <w:t>1</w:t>
      </w:r>
      <w:r w:rsidR="004A5592">
        <w:rPr>
          <w:lang w:val="en-US"/>
        </w:rPr>
        <w:t>5</w:t>
      </w:r>
      <w:r w:rsidR="00DE2673">
        <w:rPr>
          <w:lang w:val="en-US"/>
        </w:rPr>
        <w:t xml:space="preserve"> t2n_plotTrees – Visualize morphologies for publication</w:t>
      </w:r>
      <w:bookmarkEnd w:id="165"/>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6" w:name="_Toc495680556"/>
      <w:r>
        <w:rPr>
          <w:lang w:val="en-US"/>
        </w:rPr>
        <w:lastRenderedPageBreak/>
        <w:t>6.</w:t>
      </w:r>
      <w:r w:rsidR="003B037C">
        <w:rPr>
          <w:lang w:val="en-US"/>
        </w:rPr>
        <w:t>1</w:t>
      </w:r>
      <w:r w:rsidR="004A5592">
        <w:rPr>
          <w:lang w:val="en-US"/>
        </w:rPr>
        <w:t>6</w:t>
      </w:r>
      <w:r w:rsidR="003B037C">
        <w:rPr>
          <w:lang w:val="en-US"/>
        </w:rPr>
        <w:t xml:space="preserve"> t2n_pnode – Get all parameters at a specific node</w:t>
      </w:r>
      <w:bookmarkEnd w:id="166"/>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7" w:name="OLE_LINK93"/>
      <w:bookmarkStart w:id="168"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7"/>
      <w:bookmarkEnd w:id="168"/>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69" w:name="_Toc495680557"/>
      <w:r>
        <w:rPr>
          <w:lang w:val="en-US"/>
        </w:rPr>
        <w:lastRenderedPageBreak/>
        <w:t>6.</w:t>
      </w:r>
      <w:r w:rsidR="00E031C2" w:rsidRPr="00E031C2">
        <w:rPr>
          <w:lang w:val="en-US"/>
        </w:rPr>
        <w:t>1</w:t>
      </w:r>
      <w:r w:rsidR="004A5592">
        <w:rPr>
          <w:lang w:val="en-US"/>
        </w:rPr>
        <w:t>7</w:t>
      </w:r>
      <w:r w:rsidR="00E031C2" w:rsidRPr="00E031C2">
        <w:rPr>
          <w:lang w:val="en-US"/>
        </w:rPr>
        <w:t xml:space="preserve"> t2n_poissonSpikeGen – Generate Poisson spike trains</w:t>
      </w:r>
      <w:bookmarkEnd w:id="169"/>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0" w:name="OLE_LINK104"/>
      <w:proofErr w:type="gramStart"/>
      <w:r w:rsidRPr="00E031C2">
        <w:rPr>
          <w:i w:val="0"/>
          <w:iCs w:val="0"/>
          <w:lang w:val="en-US"/>
        </w:rPr>
        <w:t>poissonSpikeGen</w:t>
      </w:r>
      <w:bookmarkEnd w:id="170"/>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1" w:name="_Toc495680558"/>
      <w:r>
        <w:rPr>
          <w:lang w:val="en-US"/>
        </w:rPr>
        <w:t>6.</w:t>
      </w:r>
      <w:r w:rsidR="000B5D53">
        <w:rPr>
          <w:lang w:val="en-US"/>
        </w:rPr>
        <w:t>1</w:t>
      </w:r>
      <w:r w:rsidR="004A5592">
        <w:rPr>
          <w:lang w:val="en-US"/>
        </w:rPr>
        <w:t>8</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1"/>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2" w:name="_Toc495680559"/>
      <w:r>
        <w:rPr>
          <w:lang w:val="en-US"/>
        </w:rPr>
        <w:lastRenderedPageBreak/>
        <w:t>6.</w:t>
      </w:r>
      <w:r w:rsidR="00F83FAD">
        <w:rPr>
          <w:lang w:val="en-US"/>
        </w:rPr>
        <w:t>1</w:t>
      </w:r>
      <w:r w:rsidR="004A5592">
        <w:rPr>
          <w:lang w:val="en-US"/>
        </w:rPr>
        <w:t>9</w:t>
      </w:r>
      <w:r w:rsidR="00F83FAD">
        <w:rPr>
          <w:lang w:val="en-US"/>
        </w:rPr>
        <w:t xml:space="preserve"> t2n_testComp – Generate simple compartment</w:t>
      </w:r>
      <w:bookmarkEnd w:id="172"/>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3" w:name="_Toc495680560"/>
      <w:r>
        <w:rPr>
          <w:lang w:val="en-US"/>
        </w:rPr>
        <w:t>6.</w:t>
      </w:r>
      <w:r w:rsidR="004A5592">
        <w:rPr>
          <w:lang w:val="en-US"/>
        </w:rPr>
        <w:t>20</w:t>
      </w:r>
      <w:r w:rsidR="00DD348E">
        <w:rPr>
          <w:lang w:val="en-US"/>
        </w:rPr>
        <w:t xml:space="preserve"> t2n_writeTrees – Translate morphologies into hoc</w:t>
      </w:r>
      <w:bookmarkEnd w:id="173"/>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4" w:name="OLE_LINK105"/>
      <w:bookmarkStart w:id="175" w:name="OLE_LINK106"/>
      <w:bookmarkStart w:id="176"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4"/>
      <w:bookmarkEnd w:id="115"/>
      <w:bookmarkEnd w:id="174"/>
      <w:bookmarkEnd w:id="175"/>
      <w:bookmarkEnd w:id="176"/>
    </w:p>
    <w:sectPr w:rsidR="00DD348E" w:rsidRPr="00762680" w:rsidSect="00A11FBB">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919" w:rsidRDefault="00130919" w:rsidP="003A0808">
      <w:pPr>
        <w:spacing w:after="0" w:line="240" w:lineRule="auto"/>
      </w:pPr>
      <w:r>
        <w:separator/>
      </w:r>
    </w:p>
  </w:endnote>
  <w:endnote w:type="continuationSeparator" w:id="0">
    <w:p w:rsidR="00130919" w:rsidRDefault="00130919"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052EEC" w:rsidRDefault="00052EEC">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3715B" w:rsidRPr="0043715B">
                                <w:rPr>
                                  <w:noProof/>
                                  <w:color w:val="C0504D" w:themeColor="accent2"/>
                                </w:rPr>
                                <w:t>14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3715B" w:rsidRPr="0043715B">
                          <w:rPr>
                            <w:noProof/>
                            <w:color w:val="C0504D" w:themeColor="accent2"/>
                          </w:rPr>
                          <w:t>14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919" w:rsidRDefault="00130919" w:rsidP="003A0808">
      <w:pPr>
        <w:spacing w:after="0" w:line="240" w:lineRule="auto"/>
      </w:pPr>
      <w:r>
        <w:separator/>
      </w:r>
    </w:p>
  </w:footnote>
  <w:footnote w:type="continuationSeparator" w:id="0">
    <w:p w:rsidR="00130919" w:rsidRDefault="00130919"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2EEC"/>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30919"/>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9553F"/>
    <w:rsid w:val="002A3667"/>
    <w:rsid w:val="002A5AC0"/>
    <w:rsid w:val="002A70B6"/>
    <w:rsid w:val="002C0077"/>
    <w:rsid w:val="002C42AE"/>
    <w:rsid w:val="002D1440"/>
    <w:rsid w:val="002D1D8E"/>
    <w:rsid w:val="002E12FF"/>
    <w:rsid w:val="002F30EA"/>
    <w:rsid w:val="002F3B99"/>
    <w:rsid w:val="003032F7"/>
    <w:rsid w:val="0031404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3715B"/>
    <w:rsid w:val="004512B1"/>
    <w:rsid w:val="004554B1"/>
    <w:rsid w:val="0046699B"/>
    <w:rsid w:val="004725A6"/>
    <w:rsid w:val="00476980"/>
    <w:rsid w:val="00493636"/>
    <w:rsid w:val="004953D7"/>
    <w:rsid w:val="004955BB"/>
    <w:rsid w:val="004A5592"/>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3E5"/>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46BFC"/>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861CA"/>
    <w:rsid w:val="009944B5"/>
    <w:rsid w:val="00995F4B"/>
    <w:rsid w:val="009C458D"/>
    <w:rsid w:val="009C6E18"/>
    <w:rsid w:val="009D28B8"/>
    <w:rsid w:val="009E0F3F"/>
    <w:rsid w:val="009E353E"/>
    <w:rsid w:val="009E7B5A"/>
    <w:rsid w:val="009F31C8"/>
    <w:rsid w:val="009F3589"/>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09A"/>
    <w:rsid w:val="00C125AD"/>
    <w:rsid w:val="00C20F62"/>
    <w:rsid w:val="00C46652"/>
    <w:rsid w:val="00C479B7"/>
    <w:rsid w:val="00C513FB"/>
    <w:rsid w:val="00C823A9"/>
    <w:rsid w:val="00C91872"/>
    <w:rsid w:val="00C92A0C"/>
    <w:rsid w:val="00CA0743"/>
    <w:rsid w:val="00CA11CC"/>
    <w:rsid w:val="00CA252C"/>
    <w:rsid w:val="00CA3781"/>
    <w:rsid w:val="00CA604F"/>
    <w:rsid w:val="00CA655B"/>
    <w:rsid w:val="00CA6655"/>
    <w:rsid w:val="00CA7E64"/>
    <w:rsid w:val="00CC118F"/>
    <w:rsid w:val="00CF066B"/>
    <w:rsid w:val="00CF45EA"/>
    <w:rsid w:val="00D14AEB"/>
    <w:rsid w:val="00D2158C"/>
    <w:rsid w:val="00D2384A"/>
    <w:rsid w:val="00D23FA7"/>
    <w:rsid w:val="00D253CF"/>
    <w:rsid w:val="00D27A6E"/>
    <w:rsid w:val="00D305A7"/>
    <w:rsid w:val="00D36C96"/>
    <w:rsid w:val="00D376A8"/>
    <w:rsid w:val="00D43BD1"/>
    <w:rsid w:val="00D551D0"/>
    <w:rsid w:val="00D56B93"/>
    <w:rsid w:val="00D5774F"/>
    <w:rsid w:val="00D6326E"/>
    <w:rsid w:val="00D64162"/>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0C4"/>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celBeining/T2N/issu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rcelBeining/T2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treestoolbox.org/download.html" TargetMode="External"/><Relationship Id="rId4" Type="http://schemas.microsoft.com/office/2007/relationships/stylesWithEffects" Target="stylesWithEffects.xml"/><Relationship Id="rId9" Type="http://schemas.openxmlformats.org/officeDocument/2006/relationships/hyperlink" Target="http://www.neuron.yale.edu/neuron/download" TargetMode="External"/><Relationship Id="rId14" Type="http://schemas.openxmlformats.org/officeDocument/2006/relationships/hyperlink" Target="https://www.neuron.yale.edu/neuron/static/docs/d_lambda/d_lambd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361F9-F9CA-443B-9213-16E5A9C8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9308</Words>
  <Characters>58643</Characters>
  <Application>Microsoft Office Word</Application>
  <DocSecurity>0</DocSecurity>
  <Lines>488</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36</cp:revision>
  <dcterms:created xsi:type="dcterms:W3CDTF">2017-09-14T13:26:00Z</dcterms:created>
  <dcterms:modified xsi:type="dcterms:W3CDTF">2019-02-20T15:41:00Z</dcterms:modified>
</cp:coreProperties>
</file>