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21834" w14:textId="77777777" w:rsidR="00EC6D21" w:rsidRDefault="00000000">
      <w:pPr>
        <w:jc w:val="center"/>
      </w:pPr>
      <w:r>
        <w:rPr>
          <w:b/>
          <w:sz w:val="32"/>
        </w:rPr>
        <w:t>3D Vision - Lab 4</w:t>
      </w:r>
    </w:p>
    <w:p w14:paraId="601747C0" w14:textId="77777777" w:rsidR="00EC6D21" w:rsidRDefault="00EC6D21"/>
    <w:tbl>
      <w:tblPr>
        <w:tblStyle w:val="TableGrid"/>
        <w:tblW w:w="5000" w:type="pct"/>
        <w:tblLook w:val="04A0" w:firstRow="1" w:lastRow="0" w:firstColumn="1" w:lastColumn="0" w:noHBand="0" w:noVBand="1"/>
      </w:tblPr>
      <w:tblGrid>
        <w:gridCol w:w="2800"/>
        <w:gridCol w:w="6442"/>
      </w:tblGrid>
      <w:tr w:rsidR="00EC6D21" w14:paraId="0DBD6A8E" w14:textId="77777777">
        <w:trPr>
          <w:trHeight w:val="567"/>
        </w:trPr>
        <w:tc>
          <w:tcPr>
            <w:tcW w:w="2891" w:type="dxa"/>
          </w:tcPr>
          <w:p w14:paraId="782867D0" w14:textId="77777777" w:rsidR="00EC6D21" w:rsidRDefault="00000000">
            <w:r>
              <w:rPr>
                <w:b/>
                <w:sz w:val="20"/>
              </w:rPr>
              <w:t>Student Names</w:t>
            </w:r>
          </w:p>
        </w:tc>
        <w:tc>
          <w:tcPr>
            <w:tcW w:w="6747" w:type="dxa"/>
          </w:tcPr>
          <w:p w14:paraId="41239950" w14:textId="77777777" w:rsidR="00EC6D21" w:rsidRDefault="00EC6D21"/>
        </w:tc>
      </w:tr>
      <w:tr w:rsidR="00EC6D21" w14:paraId="1F342B77" w14:textId="77777777">
        <w:trPr>
          <w:trHeight w:val="567"/>
        </w:trPr>
        <w:tc>
          <w:tcPr>
            <w:tcW w:w="2891" w:type="dxa"/>
          </w:tcPr>
          <w:p w14:paraId="36AD90EB" w14:textId="77777777" w:rsidR="00EC6D21" w:rsidRDefault="00000000">
            <w:r>
              <w:rPr>
                <w:b/>
                <w:sz w:val="20"/>
              </w:rPr>
              <w:t>Student IDs</w:t>
            </w:r>
          </w:p>
        </w:tc>
        <w:tc>
          <w:tcPr>
            <w:tcW w:w="6747" w:type="dxa"/>
          </w:tcPr>
          <w:p w14:paraId="3B9D5E37" w14:textId="77777777" w:rsidR="00EC6D21" w:rsidRDefault="00EC6D21"/>
        </w:tc>
      </w:tr>
      <w:tr w:rsidR="00EC6D21" w14:paraId="668BBF06" w14:textId="77777777">
        <w:trPr>
          <w:trHeight w:val="567"/>
        </w:trPr>
        <w:tc>
          <w:tcPr>
            <w:tcW w:w="2891" w:type="dxa"/>
          </w:tcPr>
          <w:p w14:paraId="2F7432A6" w14:textId="77777777" w:rsidR="00EC6D21" w:rsidRDefault="00000000">
            <w:r>
              <w:rPr>
                <w:b/>
                <w:sz w:val="20"/>
              </w:rPr>
              <w:t>Group</w:t>
            </w:r>
          </w:p>
        </w:tc>
        <w:tc>
          <w:tcPr>
            <w:tcW w:w="6747" w:type="dxa"/>
          </w:tcPr>
          <w:p w14:paraId="17C7C98C" w14:textId="77777777" w:rsidR="00EC6D21" w:rsidRDefault="00EC6D21"/>
        </w:tc>
      </w:tr>
    </w:tbl>
    <w:p w14:paraId="1A2C27BE" w14:textId="77777777" w:rsidR="00EC6D21" w:rsidRDefault="00000000">
      <w:pPr>
        <w:pStyle w:val="Heading1"/>
        <w:spacing w:before="240"/>
      </w:pPr>
      <w:r>
        <w:t>Stereo Matching and Shape from Silhouette</w:t>
      </w:r>
    </w:p>
    <w:p w14:paraId="2AFD6058" w14:textId="77777777" w:rsidR="00EC6D21" w:rsidRDefault="00000000">
      <w:pPr>
        <w:pStyle w:val="Heading1"/>
        <w:pageBreakBefore/>
      </w:pPr>
      <w:r>
        <w:lastRenderedPageBreak/>
        <w:t>1. Stereo Matching</w:t>
      </w:r>
    </w:p>
    <w:p w14:paraId="5565CBE9" w14:textId="77777777" w:rsidR="00EC6D21" w:rsidRDefault="00000000">
      <w:pPr>
        <w:pStyle w:val="Heading2"/>
      </w:pPr>
      <w:r>
        <w:t>1.1 SSD cost</w:t>
      </w:r>
    </w:p>
    <w:tbl>
      <w:tblPr>
        <w:tblStyle w:val="TableGrid"/>
        <w:tblW w:w="5000" w:type="pct"/>
        <w:tblLook w:val="04A0" w:firstRow="1" w:lastRow="0" w:firstColumn="1" w:lastColumn="0" w:noHBand="0" w:noVBand="1"/>
      </w:tblPr>
      <w:tblGrid>
        <w:gridCol w:w="9242"/>
      </w:tblGrid>
      <w:tr w:rsidR="00EC6D21" w14:paraId="3D28E907" w14:textId="77777777">
        <w:trPr>
          <w:cantSplit/>
        </w:trPr>
        <w:tc>
          <w:tcPr>
            <w:tcW w:w="9026" w:type="dxa"/>
          </w:tcPr>
          <w:p w14:paraId="3D4C8F79" w14:textId="77777777" w:rsidR="00EC6D21" w:rsidRDefault="00000000">
            <w:pPr>
              <w:keepNext/>
            </w:pPr>
            <w:r>
              <w:rPr>
                <w:b/>
                <w:sz w:val="20"/>
              </w:rPr>
              <w:t>Paste the code for the SSD matching cost (Q1)</w:t>
            </w:r>
          </w:p>
        </w:tc>
      </w:tr>
      <w:tr w:rsidR="00EC6D21" w14:paraId="0E4ACD78" w14:textId="77777777">
        <w:trPr>
          <w:cantSplit/>
          <w:trHeight w:hRule="exact" w:val="3969"/>
        </w:trPr>
        <w:tc>
          <w:tcPr>
            <w:tcW w:w="9026" w:type="dxa"/>
            <w:shd w:val="clear" w:color="auto" w:fill="F2F2F2"/>
          </w:tcPr>
          <w:p w14:paraId="658083BD" w14:textId="77777777" w:rsidR="00EC6D21" w:rsidRDefault="00EC6D21"/>
        </w:tc>
      </w:tr>
      <w:tr w:rsidR="00EC6D21" w14:paraId="01964E47" w14:textId="77777777">
        <w:trPr>
          <w:cantSplit/>
        </w:trPr>
        <w:tc>
          <w:tcPr>
            <w:tcW w:w="9026" w:type="dxa"/>
          </w:tcPr>
          <w:p w14:paraId="66B925F8" w14:textId="77777777" w:rsidR="00EC6D21" w:rsidRDefault="00000000">
            <w:pPr>
              <w:keepNext/>
            </w:pPr>
            <w:r>
              <w:rPr>
                <w:sz w:val="20"/>
              </w:rPr>
              <w:t>• What does SSD measure? Describe it in words. [Q1]</w:t>
            </w:r>
          </w:p>
          <w:p w14:paraId="67F28FD4" w14:textId="77777777" w:rsidR="00EC6D21" w:rsidRDefault="00000000">
            <w:pPr>
              <w:keepNext/>
            </w:pPr>
            <w:r>
              <w:rPr>
                <w:sz w:val="20"/>
              </w:rPr>
              <w:t>• What is the relationship between estimation errors and occluded regions? Why? [Q2]</w:t>
            </w:r>
          </w:p>
          <w:p w14:paraId="5F84B811" w14:textId="77777777" w:rsidR="00EC6D21" w:rsidRDefault="00000000">
            <w:pPr>
              <w:keepNext/>
            </w:pPr>
            <w:r>
              <w:rPr>
                <w:sz w:val="20"/>
              </w:rPr>
              <w:t>• Show an example from the disparity map. [Q2]</w:t>
            </w:r>
          </w:p>
        </w:tc>
      </w:tr>
      <w:tr w:rsidR="00EC6D21" w14:paraId="533FF44A" w14:textId="77777777">
        <w:trPr>
          <w:cantSplit/>
          <w:trHeight w:hRule="exact" w:val="2835"/>
        </w:trPr>
        <w:tc>
          <w:tcPr>
            <w:tcW w:w="9026" w:type="dxa"/>
            <w:shd w:val="clear" w:color="auto" w:fill="F2F2F2"/>
          </w:tcPr>
          <w:p w14:paraId="7E45B50F" w14:textId="77777777" w:rsidR="00EC6D21" w:rsidRDefault="00EC6D21"/>
        </w:tc>
      </w:tr>
    </w:tbl>
    <w:p w14:paraId="578B9937" w14:textId="77777777" w:rsidR="00EC6D21" w:rsidRDefault="00000000">
      <w:pPr>
        <w:pStyle w:val="Heading2"/>
        <w:pageBreakBefore/>
      </w:pPr>
      <w:r>
        <w:lastRenderedPageBreak/>
        <w:t>1.2 MSE error</w:t>
      </w:r>
    </w:p>
    <w:tbl>
      <w:tblPr>
        <w:tblStyle w:val="TableGrid"/>
        <w:tblW w:w="5000" w:type="pct"/>
        <w:tblLook w:val="04A0" w:firstRow="1" w:lastRow="0" w:firstColumn="1" w:lastColumn="0" w:noHBand="0" w:noVBand="1"/>
      </w:tblPr>
      <w:tblGrid>
        <w:gridCol w:w="9242"/>
      </w:tblGrid>
      <w:tr w:rsidR="00EC6D21" w14:paraId="0AC0B892" w14:textId="77777777">
        <w:trPr>
          <w:cantSplit/>
        </w:trPr>
        <w:tc>
          <w:tcPr>
            <w:tcW w:w="9026" w:type="dxa"/>
          </w:tcPr>
          <w:p w14:paraId="2181C71F" w14:textId="1202DF78" w:rsidR="00EC6D21" w:rsidRDefault="00000000">
            <w:pPr>
              <w:keepNext/>
            </w:pPr>
            <w:r>
              <w:rPr>
                <w:b/>
                <w:sz w:val="20"/>
              </w:rPr>
              <w:t>Paste the compute_mse code and the MSE value obtained</w:t>
            </w:r>
          </w:p>
        </w:tc>
      </w:tr>
      <w:tr w:rsidR="00EC6D21" w14:paraId="1B71A2E0" w14:textId="77777777">
        <w:trPr>
          <w:cantSplit/>
          <w:trHeight w:hRule="exact" w:val="3969"/>
        </w:trPr>
        <w:tc>
          <w:tcPr>
            <w:tcW w:w="9026" w:type="dxa"/>
            <w:shd w:val="clear" w:color="auto" w:fill="F2F2F2"/>
          </w:tcPr>
          <w:p w14:paraId="1E757762" w14:textId="77777777" w:rsidR="00EC6D21" w:rsidRDefault="00EC6D21"/>
        </w:tc>
      </w:tr>
      <w:tr w:rsidR="00EC6D21" w14:paraId="3074FF0B" w14:textId="77777777">
        <w:trPr>
          <w:cantSplit/>
        </w:trPr>
        <w:tc>
          <w:tcPr>
            <w:tcW w:w="9026" w:type="dxa"/>
          </w:tcPr>
          <w:p w14:paraId="71822EA8" w14:textId="45393A63" w:rsidR="00EC6D21" w:rsidRDefault="00000000">
            <w:pPr>
              <w:keepNext/>
            </w:pPr>
            <w:r>
              <w:rPr>
                <w:sz w:val="20"/>
              </w:rPr>
              <w:t>• Why is the ground truth masked before computing MSE?</w:t>
            </w:r>
          </w:p>
          <w:p w14:paraId="2A44E795" w14:textId="3A653E07" w:rsidR="00EC6D21" w:rsidRDefault="00000000">
            <w:pPr>
              <w:keepNext/>
            </w:pPr>
            <w:r>
              <w:rPr>
                <w:sz w:val="20"/>
              </w:rPr>
              <w:t>• What does the MSE value tell you about the quality of the disparity estimate?</w:t>
            </w:r>
          </w:p>
        </w:tc>
      </w:tr>
      <w:tr w:rsidR="00EC6D21" w14:paraId="4311216C" w14:textId="77777777">
        <w:trPr>
          <w:cantSplit/>
          <w:trHeight w:hRule="exact" w:val="2835"/>
        </w:trPr>
        <w:tc>
          <w:tcPr>
            <w:tcW w:w="9026" w:type="dxa"/>
            <w:shd w:val="clear" w:color="auto" w:fill="F2F2F2"/>
          </w:tcPr>
          <w:p w14:paraId="13692084" w14:textId="77777777" w:rsidR="00EC6D21" w:rsidRDefault="00EC6D21"/>
        </w:tc>
      </w:tr>
    </w:tbl>
    <w:p w14:paraId="033C124A" w14:textId="77777777" w:rsidR="00EC6D21" w:rsidRDefault="00000000">
      <w:pPr>
        <w:pStyle w:val="Heading2"/>
        <w:pageBreakBefore/>
      </w:pPr>
      <w:r>
        <w:lastRenderedPageBreak/>
        <w:t>1.3 Window size comparison — SSD</w:t>
      </w:r>
    </w:p>
    <w:tbl>
      <w:tblPr>
        <w:tblStyle w:val="TableGrid"/>
        <w:tblW w:w="5000" w:type="pct"/>
        <w:tblLook w:val="04A0" w:firstRow="1" w:lastRow="0" w:firstColumn="1" w:lastColumn="0" w:noHBand="0" w:noVBand="1"/>
      </w:tblPr>
      <w:tblGrid>
        <w:gridCol w:w="9242"/>
      </w:tblGrid>
      <w:tr w:rsidR="00EC6D21" w14:paraId="4E73C4F9" w14:textId="77777777">
        <w:trPr>
          <w:cantSplit/>
        </w:trPr>
        <w:tc>
          <w:tcPr>
            <w:tcW w:w="9026" w:type="dxa"/>
          </w:tcPr>
          <w:p w14:paraId="3296637F" w14:textId="1E20638C" w:rsidR="00EC6D21" w:rsidRDefault="00000000">
            <w:pPr>
              <w:keepNext/>
            </w:pPr>
            <w:r>
              <w:rPr>
                <w:b/>
                <w:sz w:val="20"/>
              </w:rPr>
              <w:t>Paste the disparity maps and squared-error maps for the 3 window sizes (5×5, 9×9, 21×21)</w:t>
            </w:r>
          </w:p>
        </w:tc>
      </w:tr>
      <w:tr w:rsidR="00EC6D21" w14:paraId="3A8282A7" w14:textId="77777777">
        <w:trPr>
          <w:cantSplit/>
          <w:trHeight w:hRule="exact" w:val="5670"/>
        </w:trPr>
        <w:tc>
          <w:tcPr>
            <w:tcW w:w="9026" w:type="dxa"/>
            <w:shd w:val="clear" w:color="auto" w:fill="F2F2F2"/>
          </w:tcPr>
          <w:p w14:paraId="4A585A06" w14:textId="77777777" w:rsidR="00EC6D21" w:rsidRDefault="00EC6D21"/>
        </w:tc>
      </w:tr>
      <w:tr w:rsidR="00EC6D21" w14:paraId="7619EAB5" w14:textId="77777777">
        <w:trPr>
          <w:cantSplit/>
        </w:trPr>
        <w:tc>
          <w:tcPr>
            <w:tcW w:w="9026" w:type="dxa"/>
          </w:tcPr>
          <w:p w14:paraId="3BDB1EC7" w14:textId="0F011107" w:rsidR="00EC6D21" w:rsidRDefault="00000000">
            <w:pPr>
              <w:keepNext/>
            </w:pPr>
            <w:r>
              <w:rPr>
                <w:sz w:val="20"/>
              </w:rPr>
              <w:t>• What are the key differences between the disparity maps? How do the differences relate to the window size?</w:t>
            </w:r>
          </w:p>
          <w:p w14:paraId="60389786" w14:textId="0B89CA11" w:rsidR="00EC6D21" w:rsidRDefault="00000000">
            <w:pPr>
              <w:keepNext/>
            </w:pPr>
            <w:r>
              <w:rPr>
                <w:sz w:val="20"/>
              </w:rPr>
              <w:t>• Where do the errors concentrate? What does this tell you about the limitations of local stereo matching?</w:t>
            </w:r>
          </w:p>
        </w:tc>
      </w:tr>
      <w:tr w:rsidR="00EC6D21" w14:paraId="60EF34F0" w14:textId="77777777" w:rsidTr="00D25A6F">
        <w:trPr>
          <w:cantSplit/>
          <w:trHeight w:hRule="exact" w:val="3458"/>
        </w:trPr>
        <w:tc>
          <w:tcPr>
            <w:tcW w:w="9026" w:type="dxa"/>
            <w:shd w:val="clear" w:color="auto" w:fill="F2F2F2"/>
          </w:tcPr>
          <w:p w14:paraId="5B4E2BB2" w14:textId="77777777" w:rsidR="00EC6D21" w:rsidRDefault="00EC6D21"/>
        </w:tc>
      </w:tr>
    </w:tbl>
    <w:p w14:paraId="53CEBCE5" w14:textId="77777777" w:rsidR="00EC6D21" w:rsidRDefault="00000000">
      <w:pPr>
        <w:pStyle w:val="Heading2"/>
        <w:pageBreakBefore/>
      </w:pPr>
      <w:r>
        <w:lastRenderedPageBreak/>
        <w:t>1.4 NCC cost</w:t>
      </w:r>
    </w:p>
    <w:tbl>
      <w:tblPr>
        <w:tblStyle w:val="TableGrid"/>
        <w:tblW w:w="5000" w:type="pct"/>
        <w:tblLook w:val="04A0" w:firstRow="1" w:lastRow="0" w:firstColumn="1" w:lastColumn="0" w:noHBand="0" w:noVBand="1"/>
      </w:tblPr>
      <w:tblGrid>
        <w:gridCol w:w="9242"/>
      </w:tblGrid>
      <w:tr w:rsidR="00EC6D21" w14:paraId="2CE148E4" w14:textId="77777777">
        <w:trPr>
          <w:cantSplit/>
        </w:trPr>
        <w:tc>
          <w:tcPr>
            <w:tcW w:w="9026" w:type="dxa"/>
          </w:tcPr>
          <w:p w14:paraId="3D3171A3" w14:textId="4D9B4DD2" w:rsidR="00EC6D21" w:rsidRDefault="00000000">
            <w:pPr>
              <w:keepNext/>
            </w:pPr>
            <w:r>
              <w:rPr>
                <w:b/>
                <w:sz w:val="20"/>
              </w:rPr>
              <w:t>Paste the code for the NCC matching cost</w:t>
            </w:r>
          </w:p>
        </w:tc>
      </w:tr>
      <w:tr w:rsidR="00EC6D21" w14:paraId="3B444028" w14:textId="77777777">
        <w:trPr>
          <w:cantSplit/>
          <w:trHeight w:hRule="exact" w:val="3969"/>
        </w:trPr>
        <w:tc>
          <w:tcPr>
            <w:tcW w:w="9026" w:type="dxa"/>
            <w:shd w:val="clear" w:color="auto" w:fill="F2F2F2"/>
          </w:tcPr>
          <w:p w14:paraId="59B62207" w14:textId="77777777" w:rsidR="00EC6D21" w:rsidRDefault="00EC6D21"/>
        </w:tc>
      </w:tr>
      <w:tr w:rsidR="00EC6D21" w14:paraId="5251C699" w14:textId="77777777">
        <w:trPr>
          <w:cantSplit/>
        </w:trPr>
        <w:tc>
          <w:tcPr>
            <w:tcW w:w="9026" w:type="dxa"/>
          </w:tcPr>
          <w:p w14:paraId="445E21A9" w14:textId="08E61FBF" w:rsidR="00EC6D21" w:rsidRDefault="00000000">
            <w:pPr>
              <w:keepNext/>
            </w:pPr>
            <w:r>
              <w:rPr>
                <w:sz w:val="20"/>
              </w:rPr>
              <w:t>• Explain NCC in words. How does it differ from SSD?</w:t>
            </w:r>
          </w:p>
          <w:p w14:paraId="6A3E3625" w14:textId="5BC60E34" w:rsidR="00EC6D21" w:rsidRDefault="00000000">
            <w:pPr>
              <w:keepNext/>
            </w:pPr>
            <w:r>
              <w:rPr>
                <w:sz w:val="20"/>
              </w:rPr>
              <w:t>• What are the key differences between NCC disparity maps for different window sizes?</w:t>
            </w:r>
          </w:p>
          <w:p w14:paraId="6FB01CE7" w14:textId="27D14C22" w:rsidR="00EC6D21" w:rsidRDefault="00000000">
            <w:pPr>
              <w:keepNext/>
            </w:pPr>
            <w:r>
              <w:rPr>
                <w:sz w:val="20"/>
              </w:rPr>
              <w:t>• Is there any notable difference compared to SSD results?</w:t>
            </w:r>
          </w:p>
        </w:tc>
      </w:tr>
      <w:tr w:rsidR="00EC6D21" w14:paraId="0378B15B" w14:textId="77777777">
        <w:trPr>
          <w:cantSplit/>
          <w:trHeight w:hRule="exact" w:val="2835"/>
        </w:trPr>
        <w:tc>
          <w:tcPr>
            <w:tcW w:w="9026" w:type="dxa"/>
            <w:shd w:val="clear" w:color="auto" w:fill="F2F2F2"/>
          </w:tcPr>
          <w:p w14:paraId="263CBF04" w14:textId="77777777" w:rsidR="00EC6D21" w:rsidRDefault="00EC6D21"/>
        </w:tc>
      </w:tr>
    </w:tbl>
    <w:p w14:paraId="4838ACAD" w14:textId="77777777" w:rsidR="00EC6D21" w:rsidRDefault="00000000">
      <w:pPr>
        <w:pStyle w:val="Heading2"/>
        <w:pageBreakBefore/>
      </w:pPr>
      <w:r>
        <w:lastRenderedPageBreak/>
        <w:t>1.5 Bilateral weights</w:t>
      </w:r>
    </w:p>
    <w:tbl>
      <w:tblPr>
        <w:tblStyle w:val="TableGrid"/>
        <w:tblW w:w="5000" w:type="pct"/>
        <w:tblLook w:val="04A0" w:firstRow="1" w:lastRow="0" w:firstColumn="1" w:lastColumn="0" w:noHBand="0" w:noVBand="1"/>
      </w:tblPr>
      <w:tblGrid>
        <w:gridCol w:w="9242"/>
      </w:tblGrid>
      <w:tr w:rsidR="00EC6D21" w14:paraId="18CE8F1B" w14:textId="77777777">
        <w:trPr>
          <w:cantSplit/>
        </w:trPr>
        <w:tc>
          <w:tcPr>
            <w:tcW w:w="9026" w:type="dxa"/>
          </w:tcPr>
          <w:p w14:paraId="414540AA" w14:textId="6797C1F7" w:rsidR="00EC6D21" w:rsidRDefault="00000000">
            <w:pPr>
              <w:keepNext/>
            </w:pPr>
            <w:r>
              <w:rPr>
                <w:b/>
                <w:sz w:val="20"/>
              </w:rPr>
              <w:t xml:space="preserve">Paste the code for the bilateral </w:t>
            </w:r>
            <w:proofErr w:type="gramStart"/>
            <w:r>
              <w:rPr>
                <w:b/>
                <w:sz w:val="20"/>
              </w:rPr>
              <w:t>weights</w:t>
            </w:r>
            <w:proofErr w:type="gramEnd"/>
            <w:r>
              <w:rPr>
                <w:b/>
                <w:sz w:val="20"/>
              </w:rPr>
              <w:t xml:space="preserve"> computation</w:t>
            </w:r>
          </w:p>
        </w:tc>
      </w:tr>
      <w:tr w:rsidR="00EC6D21" w14:paraId="16A49391" w14:textId="77777777">
        <w:trPr>
          <w:cantSplit/>
          <w:trHeight w:hRule="exact" w:val="3969"/>
        </w:trPr>
        <w:tc>
          <w:tcPr>
            <w:tcW w:w="9026" w:type="dxa"/>
            <w:shd w:val="clear" w:color="auto" w:fill="F2F2F2"/>
          </w:tcPr>
          <w:p w14:paraId="4754AE03" w14:textId="77777777" w:rsidR="00EC6D21" w:rsidRDefault="00EC6D21"/>
        </w:tc>
      </w:tr>
      <w:tr w:rsidR="00EC6D21" w14:paraId="3C054743" w14:textId="77777777">
        <w:trPr>
          <w:cantSplit/>
        </w:trPr>
        <w:tc>
          <w:tcPr>
            <w:tcW w:w="9026" w:type="dxa"/>
          </w:tcPr>
          <w:p w14:paraId="42BDD96C" w14:textId="17AF29B8" w:rsidR="00EC6D21" w:rsidRDefault="00000000">
            <w:pPr>
              <w:keepNext/>
            </w:pPr>
            <w:r>
              <w:rPr>
                <w:sz w:val="20"/>
              </w:rPr>
              <w:t>• Briefly explain how bilateral weights work.</w:t>
            </w:r>
          </w:p>
          <w:p w14:paraId="084AE379" w14:textId="6F26B3E2" w:rsidR="00EC6D21" w:rsidRDefault="00000000">
            <w:pPr>
              <w:keepNext/>
            </w:pPr>
            <w:r>
              <w:rPr>
                <w:sz w:val="20"/>
              </w:rPr>
              <w:t>• Compare the bilateral results with SSD uniform weights. What improvements do you observe?</w:t>
            </w:r>
          </w:p>
        </w:tc>
      </w:tr>
      <w:tr w:rsidR="00EC6D21" w14:paraId="5841F892" w14:textId="77777777">
        <w:trPr>
          <w:cantSplit/>
          <w:trHeight w:hRule="exact" w:val="2835"/>
        </w:trPr>
        <w:tc>
          <w:tcPr>
            <w:tcW w:w="9026" w:type="dxa"/>
            <w:shd w:val="clear" w:color="auto" w:fill="F2F2F2"/>
          </w:tcPr>
          <w:p w14:paraId="318BB8EC" w14:textId="77777777" w:rsidR="00EC6D21" w:rsidRDefault="00EC6D21"/>
        </w:tc>
      </w:tr>
    </w:tbl>
    <w:p w14:paraId="75E9D3C6" w14:textId="77777777" w:rsidR="00EC6D21" w:rsidRDefault="00000000">
      <w:pPr>
        <w:pStyle w:val="Heading2"/>
        <w:pageBreakBefore/>
      </w:pPr>
      <w:r>
        <w:lastRenderedPageBreak/>
        <w:t>1.6 Lab images — disparity maps</w:t>
      </w:r>
    </w:p>
    <w:tbl>
      <w:tblPr>
        <w:tblStyle w:val="TableGrid"/>
        <w:tblW w:w="5000" w:type="pct"/>
        <w:tblLook w:val="04A0" w:firstRow="1" w:lastRow="0" w:firstColumn="1" w:lastColumn="0" w:noHBand="0" w:noVBand="1"/>
      </w:tblPr>
      <w:tblGrid>
        <w:gridCol w:w="9242"/>
      </w:tblGrid>
      <w:tr w:rsidR="00EC6D21" w14:paraId="71473338" w14:textId="77777777" w:rsidTr="00D25A6F">
        <w:trPr>
          <w:cantSplit/>
        </w:trPr>
        <w:tc>
          <w:tcPr>
            <w:tcW w:w="9242" w:type="dxa"/>
          </w:tcPr>
          <w:p w14:paraId="266E51DC" w14:textId="47E0EC8E" w:rsidR="00EC6D21" w:rsidRDefault="00000000">
            <w:pPr>
              <w:keepNext/>
            </w:pPr>
            <w:r>
              <w:rPr>
                <w:b/>
                <w:sz w:val="20"/>
              </w:rPr>
              <w:t xml:space="preserve">Paste the disparity maps for the Lab </w:t>
            </w:r>
            <w:r w:rsidR="00D25A6F">
              <w:rPr>
                <w:b/>
                <w:sz w:val="20"/>
              </w:rPr>
              <w:t>3</w:t>
            </w:r>
            <w:r>
              <w:rPr>
                <w:b/>
                <w:sz w:val="20"/>
              </w:rPr>
              <w:t xml:space="preserve"> rectified images (resized and original size)</w:t>
            </w:r>
          </w:p>
        </w:tc>
      </w:tr>
      <w:tr w:rsidR="00EC6D21" w14:paraId="2C3C17D2" w14:textId="77777777" w:rsidTr="00D25A6F">
        <w:trPr>
          <w:cantSplit/>
          <w:trHeight w:hRule="exact" w:val="5670"/>
        </w:trPr>
        <w:tc>
          <w:tcPr>
            <w:tcW w:w="9242" w:type="dxa"/>
            <w:shd w:val="clear" w:color="auto" w:fill="F2F2F2"/>
          </w:tcPr>
          <w:p w14:paraId="5384E46D" w14:textId="77777777" w:rsidR="00EC6D21" w:rsidRDefault="00EC6D21"/>
        </w:tc>
      </w:tr>
      <w:tr w:rsidR="00EC6D21" w14:paraId="139A0181" w14:textId="77777777" w:rsidTr="00D25A6F">
        <w:trPr>
          <w:cantSplit/>
        </w:trPr>
        <w:tc>
          <w:tcPr>
            <w:tcW w:w="9242" w:type="dxa"/>
          </w:tcPr>
          <w:p w14:paraId="186A8E2F" w14:textId="6550CE4B" w:rsidR="00EC6D21" w:rsidRDefault="00000000">
            <w:pPr>
              <w:keepNext/>
            </w:pPr>
            <w:r>
              <w:rPr>
                <w:sz w:val="20"/>
              </w:rPr>
              <w:t>• What disparity limits did you choose and why?</w:t>
            </w:r>
          </w:p>
          <w:p w14:paraId="4ADD7212" w14:textId="71EE5EC4" w:rsidR="00EC6D21" w:rsidRDefault="00000000">
            <w:pPr>
              <w:keepNext/>
            </w:pPr>
            <w:r>
              <w:rPr>
                <w:sz w:val="20"/>
              </w:rPr>
              <w:t>• How did you adjust the limits for the original (non-resized) images?</w:t>
            </w:r>
          </w:p>
          <w:p w14:paraId="2C6E03F1" w14:textId="0489B607" w:rsidR="00EC6D21" w:rsidRDefault="00000000">
            <w:pPr>
              <w:keepNext/>
            </w:pPr>
            <w:r>
              <w:rPr>
                <w:sz w:val="20"/>
              </w:rPr>
              <w:t>• Comment the result qualitatively. Is the disparity well estimated everywhere?</w:t>
            </w:r>
          </w:p>
        </w:tc>
      </w:tr>
      <w:tr w:rsidR="00EC6D21" w14:paraId="0FB68833" w14:textId="77777777" w:rsidTr="00D25A6F">
        <w:trPr>
          <w:cantSplit/>
          <w:trHeight w:hRule="exact" w:val="2835"/>
        </w:trPr>
        <w:tc>
          <w:tcPr>
            <w:tcW w:w="9242" w:type="dxa"/>
            <w:shd w:val="clear" w:color="auto" w:fill="F2F2F2"/>
          </w:tcPr>
          <w:p w14:paraId="16387A3F" w14:textId="77777777" w:rsidR="00EC6D21" w:rsidRDefault="00EC6D21"/>
        </w:tc>
      </w:tr>
    </w:tbl>
    <w:p w14:paraId="35C5EEB9" w14:textId="220FCBC3" w:rsidR="00D25A6F" w:rsidRDefault="00D25A6F" w:rsidP="00D25A6F">
      <w:pPr>
        <w:pStyle w:val="Heading2"/>
        <w:pageBreakBefore/>
      </w:pPr>
      <w:r>
        <w:lastRenderedPageBreak/>
        <w:t>1.3. Your own images</w:t>
      </w:r>
    </w:p>
    <w:tbl>
      <w:tblPr>
        <w:tblStyle w:val="TableGrid"/>
        <w:tblW w:w="5000" w:type="pct"/>
        <w:tblLook w:val="04A0" w:firstRow="1" w:lastRow="0" w:firstColumn="1" w:lastColumn="0" w:noHBand="0" w:noVBand="1"/>
      </w:tblPr>
      <w:tblGrid>
        <w:gridCol w:w="9242"/>
      </w:tblGrid>
      <w:tr w:rsidR="00D25A6F" w14:paraId="6823B565" w14:textId="77777777" w:rsidTr="00187F23">
        <w:trPr>
          <w:cantSplit/>
        </w:trPr>
        <w:tc>
          <w:tcPr>
            <w:tcW w:w="9026" w:type="dxa"/>
          </w:tcPr>
          <w:p w14:paraId="0563FE69" w14:textId="3C5FFBAF" w:rsidR="00D25A6F" w:rsidRDefault="00D25A6F" w:rsidP="00187F23">
            <w:pPr>
              <w:keepNext/>
            </w:pPr>
            <w:r>
              <w:rPr>
                <w:b/>
                <w:sz w:val="20"/>
              </w:rPr>
              <w:t>Paste the</w:t>
            </w:r>
            <w:r>
              <w:rPr>
                <w:b/>
                <w:sz w:val="20"/>
              </w:rPr>
              <w:t xml:space="preserve"> original images and the</w:t>
            </w:r>
            <w:r>
              <w:rPr>
                <w:b/>
                <w:sz w:val="20"/>
              </w:rPr>
              <w:t xml:space="preserve"> </w:t>
            </w:r>
            <w:r>
              <w:rPr>
                <w:b/>
                <w:sz w:val="20"/>
              </w:rPr>
              <w:t xml:space="preserve">estimated </w:t>
            </w:r>
            <w:r>
              <w:rPr>
                <w:b/>
                <w:sz w:val="20"/>
              </w:rPr>
              <w:t>disparity maps</w:t>
            </w:r>
            <w:r>
              <w:rPr>
                <w:b/>
                <w:sz w:val="20"/>
              </w:rPr>
              <w:t>.</w:t>
            </w:r>
          </w:p>
        </w:tc>
      </w:tr>
      <w:tr w:rsidR="00D25A6F" w14:paraId="48C24C0B" w14:textId="77777777" w:rsidTr="00187F23">
        <w:trPr>
          <w:cantSplit/>
          <w:trHeight w:hRule="exact" w:val="5670"/>
        </w:trPr>
        <w:tc>
          <w:tcPr>
            <w:tcW w:w="9026" w:type="dxa"/>
            <w:shd w:val="clear" w:color="auto" w:fill="F2F2F2"/>
          </w:tcPr>
          <w:p w14:paraId="3CF2C6D2" w14:textId="77777777" w:rsidR="00D25A6F" w:rsidRDefault="00D25A6F" w:rsidP="00187F23"/>
        </w:tc>
      </w:tr>
      <w:tr w:rsidR="00D25A6F" w14:paraId="793DB44E" w14:textId="77777777" w:rsidTr="00187F23">
        <w:trPr>
          <w:cantSplit/>
        </w:trPr>
        <w:tc>
          <w:tcPr>
            <w:tcW w:w="9026" w:type="dxa"/>
          </w:tcPr>
          <w:p w14:paraId="60EC0F18" w14:textId="436AE7D3" w:rsidR="00D25A6F" w:rsidRDefault="00D25A6F" w:rsidP="00187F23">
            <w:pPr>
              <w:keepNext/>
              <w:rPr>
                <w:sz w:val="20"/>
              </w:rPr>
            </w:pPr>
            <w:r>
              <w:rPr>
                <w:sz w:val="20"/>
              </w:rPr>
              <w:t xml:space="preserve">• </w:t>
            </w:r>
            <w:r>
              <w:rPr>
                <w:sz w:val="20"/>
              </w:rPr>
              <w:t>Did it work? Did you expect these results? Why?</w:t>
            </w:r>
          </w:p>
          <w:p w14:paraId="59E0CCAF" w14:textId="77777777" w:rsidR="00D25A6F" w:rsidRDefault="00D25A6F" w:rsidP="00D25A6F">
            <w:pPr>
              <w:keepNext/>
              <w:rPr>
                <w:sz w:val="20"/>
              </w:rPr>
            </w:pPr>
            <w:r>
              <w:rPr>
                <w:sz w:val="20"/>
              </w:rPr>
              <w:t>• What disparity limits did you choose and why?</w:t>
            </w:r>
          </w:p>
          <w:p w14:paraId="5392F42E" w14:textId="77777777" w:rsidR="00D25A6F" w:rsidRDefault="00D25A6F" w:rsidP="00D25A6F">
            <w:pPr>
              <w:keepNext/>
              <w:rPr>
                <w:sz w:val="20"/>
              </w:rPr>
            </w:pPr>
            <w:r>
              <w:rPr>
                <w:sz w:val="20"/>
              </w:rPr>
              <w:t>• Comment the result qualitatively. Is the disparity well estimated everywhere?</w:t>
            </w:r>
          </w:p>
          <w:p w14:paraId="77AB147B" w14:textId="747746B7" w:rsidR="00D25A6F" w:rsidRPr="00D25A6F" w:rsidRDefault="00D25A6F" w:rsidP="00D25A6F">
            <w:pPr>
              <w:keepNext/>
              <w:rPr>
                <w:sz w:val="20"/>
              </w:rPr>
            </w:pPr>
            <w:r>
              <w:rPr>
                <w:sz w:val="20"/>
              </w:rPr>
              <w:t xml:space="preserve">• </w:t>
            </w:r>
            <w:r>
              <w:rPr>
                <w:sz w:val="20"/>
              </w:rPr>
              <w:t>Explain whether you had issues with the disparity estimation and how you solved them.</w:t>
            </w:r>
          </w:p>
        </w:tc>
      </w:tr>
      <w:tr w:rsidR="00D25A6F" w14:paraId="29EE741A" w14:textId="77777777" w:rsidTr="00187F23">
        <w:trPr>
          <w:cantSplit/>
          <w:trHeight w:hRule="exact" w:val="2835"/>
        </w:trPr>
        <w:tc>
          <w:tcPr>
            <w:tcW w:w="9026" w:type="dxa"/>
            <w:shd w:val="clear" w:color="auto" w:fill="F2F2F2"/>
          </w:tcPr>
          <w:p w14:paraId="4F3B1DAE" w14:textId="77777777" w:rsidR="00D25A6F" w:rsidRDefault="00D25A6F" w:rsidP="00187F23"/>
        </w:tc>
      </w:tr>
    </w:tbl>
    <w:p w14:paraId="4562FF75" w14:textId="77777777" w:rsidR="00D25A6F" w:rsidRDefault="00D25A6F">
      <w:pPr>
        <w:rPr>
          <w:rFonts w:asciiTheme="majorHAnsi" w:eastAsiaTheme="majorEastAsia" w:hAnsiTheme="majorHAnsi" w:cstheme="majorBidi"/>
          <w:b/>
          <w:bCs/>
          <w:color w:val="365F91" w:themeColor="accent1" w:themeShade="BF"/>
          <w:sz w:val="28"/>
          <w:szCs w:val="28"/>
        </w:rPr>
      </w:pPr>
      <w:r>
        <w:br w:type="page"/>
      </w:r>
    </w:p>
    <w:p w14:paraId="6893C0AD" w14:textId="5547FA87" w:rsidR="00EC6D21" w:rsidRDefault="00000000">
      <w:pPr>
        <w:pStyle w:val="Heading1"/>
        <w:pageBreakBefore/>
      </w:pPr>
      <w:r>
        <w:lastRenderedPageBreak/>
        <w:t>2. Shape from Silhouette: Visual Hull</w:t>
      </w:r>
    </w:p>
    <w:p w14:paraId="075396E0" w14:textId="77777777" w:rsidR="00EC6D21" w:rsidRDefault="00000000">
      <w:pPr>
        <w:pStyle w:val="Heading2"/>
      </w:pPr>
      <w:r>
        <w:t>2.1 Silhouettes</w:t>
      </w:r>
    </w:p>
    <w:tbl>
      <w:tblPr>
        <w:tblStyle w:val="TableGrid"/>
        <w:tblW w:w="5000" w:type="pct"/>
        <w:tblLook w:val="04A0" w:firstRow="1" w:lastRow="0" w:firstColumn="1" w:lastColumn="0" w:noHBand="0" w:noVBand="1"/>
      </w:tblPr>
      <w:tblGrid>
        <w:gridCol w:w="9242"/>
      </w:tblGrid>
      <w:tr w:rsidR="00EC6D21" w14:paraId="39929572" w14:textId="77777777">
        <w:trPr>
          <w:cantSplit/>
        </w:trPr>
        <w:tc>
          <w:tcPr>
            <w:tcW w:w="9026" w:type="dxa"/>
          </w:tcPr>
          <w:p w14:paraId="2CCFC3AD" w14:textId="30B9D9C6" w:rsidR="00EC6D21" w:rsidRDefault="00000000">
            <w:pPr>
              <w:keepNext/>
            </w:pPr>
            <w:r>
              <w:rPr>
                <w:b/>
                <w:sz w:val="20"/>
              </w:rPr>
              <w:t>Paste one original image alongside its silhouette</w:t>
            </w:r>
          </w:p>
        </w:tc>
      </w:tr>
      <w:tr w:rsidR="00EC6D21" w14:paraId="7C6BCC16" w14:textId="77777777">
        <w:trPr>
          <w:cantSplit/>
          <w:trHeight w:hRule="exact" w:val="5670"/>
        </w:trPr>
        <w:tc>
          <w:tcPr>
            <w:tcW w:w="9026" w:type="dxa"/>
            <w:shd w:val="clear" w:color="auto" w:fill="F2F2F2"/>
          </w:tcPr>
          <w:p w14:paraId="477C08D6" w14:textId="77777777" w:rsidR="00EC6D21" w:rsidRDefault="00EC6D21"/>
        </w:tc>
      </w:tr>
      <w:tr w:rsidR="00EC6D21" w14:paraId="1794713D" w14:textId="77777777">
        <w:trPr>
          <w:cantSplit/>
        </w:trPr>
        <w:tc>
          <w:tcPr>
            <w:tcW w:w="9026" w:type="dxa"/>
          </w:tcPr>
          <w:p w14:paraId="4E8159BC" w14:textId="1DFA43D6" w:rsidR="00EC6D21" w:rsidRDefault="00000000">
            <w:pPr>
              <w:keepNext/>
            </w:pPr>
            <w:r>
              <w:rPr>
                <w:sz w:val="20"/>
              </w:rPr>
              <w:t>• How are the silhouettes extracted in the provided code?</w:t>
            </w:r>
          </w:p>
          <w:p w14:paraId="535C50CC" w14:textId="6FC89893" w:rsidR="00EC6D21" w:rsidRDefault="00000000">
            <w:pPr>
              <w:keepNext/>
            </w:pPr>
            <w:r>
              <w:rPr>
                <w:sz w:val="20"/>
              </w:rPr>
              <w:t>• Would this approach work in a general case? Why or why not?</w:t>
            </w:r>
          </w:p>
        </w:tc>
      </w:tr>
      <w:tr w:rsidR="00EC6D21" w14:paraId="18E41F4E" w14:textId="77777777">
        <w:trPr>
          <w:cantSplit/>
          <w:trHeight w:hRule="exact" w:val="2835"/>
        </w:trPr>
        <w:tc>
          <w:tcPr>
            <w:tcW w:w="9026" w:type="dxa"/>
            <w:shd w:val="clear" w:color="auto" w:fill="F2F2F2"/>
          </w:tcPr>
          <w:p w14:paraId="34C8DD72" w14:textId="77777777" w:rsidR="00EC6D21" w:rsidRDefault="00EC6D21"/>
        </w:tc>
      </w:tr>
    </w:tbl>
    <w:p w14:paraId="0291B25B" w14:textId="77777777" w:rsidR="00EC6D21" w:rsidRDefault="00000000">
      <w:pPr>
        <w:pStyle w:val="Heading2"/>
        <w:pageBreakBefore/>
      </w:pPr>
      <w:r>
        <w:lastRenderedPageBreak/>
        <w:t>2.2 Volume corner projection</w:t>
      </w:r>
    </w:p>
    <w:tbl>
      <w:tblPr>
        <w:tblStyle w:val="TableGrid"/>
        <w:tblW w:w="5000" w:type="pct"/>
        <w:tblLook w:val="04A0" w:firstRow="1" w:lastRow="0" w:firstColumn="1" w:lastColumn="0" w:noHBand="0" w:noVBand="1"/>
      </w:tblPr>
      <w:tblGrid>
        <w:gridCol w:w="9242"/>
      </w:tblGrid>
      <w:tr w:rsidR="00EC6D21" w14:paraId="3DE3C95A" w14:textId="77777777">
        <w:trPr>
          <w:cantSplit/>
        </w:trPr>
        <w:tc>
          <w:tcPr>
            <w:tcW w:w="9026" w:type="dxa"/>
          </w:tcPr>
          <w:p w14:paraId="2A73F752" w14:textId="1683FA95" w:rsidR="00EC6D21" w:rsidRDefault="00000000">
            <w:pPr>
              <w:keepNext/>
            </w:pPr>
            <w:r>
              <w:rPr>
                <w:b/>
                <w:sz w:val="20"/>
              </w:rPr>
              <w:t>Paste the volume corner projection visualization for one camera</w:t>
            </w:r>
          </w:p>
        </w:tc>
      </w:tr>
      <w:tr w:rsidR="00EC6D21" w14:paraId="158F35A3" w14:textId="77777777">
        <w:trPr>
          <w:cantSplit/>
          <w:trHeight w:hRule="exact" w:val="5670"/>
        </w:trPr>
        <w:tc>
          <w:tcPr>
            <w:tcW w:w="9026" w:type="dxa"/>
            <w:shd w:val="clear" w:color="auto" w:fill="F2F2F2"/>
          </w:tcPr>
          <w:p w14:paraId="66B053E4" w14:textId="77777777" w:rsidR="00EC6D21" w:rsidRDefault="00EC6D21"/>
        </w:tc>
      </w:tr>
      <w:tr w:rsidR="00EC6D21" w14:paraId="2CA51898" w14:textId="77777777">
        <w:trPr>
          <w:cantSplit/>
        </w:trPr>
        <w:tc>
          <w:tcPr>
            <w:tcW w:w="9026" w:type="dxa"/>
          </w:tcPr>
          <w:p w14:paraId="32095F98" w14:textId="54F72278" w:rsidR="00EC6D21" w:rsidRDefault="00000000">
            <w:pPr>
              <w:keepNext/>
            </w:pPr>
            <w:r>
              <w:rPr>
                <w:sz w:val="20"/>
              </w:rPr>
              <w:t>• What is the projection of volume corners useful for?</w:t>
            </w:r>
          </w:p>
        </w:tc>
      </w:tr>
      <w:tr w:rsidR="00EC6D21" w14:paraId="1938A662" w14:textId="77777777">
        <w:trPr>
          <w:cantSplit/>
          <w:trHeight w:hRule="exact" w:val="2835"/>
        </w:trPr>
        <w:tc>
          <w:tcPr>
            <w:tcW w:w="9026" w:type="dxa"/>
            <w:shd w:val="clear" w:color="auto" w:fill="F2F2F2"/>
          </w:tcPr>
          <w:p w14:paraId="54AD58E8" w14:textId="77777777" w:rsidR="00EC6D21" w:rsidRDefault="00EC6D21"/>
        </w:tc>
      </w:tr>
    </w:tbl>
    <w:p w14:paraId="2D53B8DF" w14:textId="77777777" w:rsidR="00EC6D21" w:rsidRDefault="00000000">
      <w:pPr>
        <w:pStyle w:val="Heading2"/>
        <w:pageBreakBefore/>
      </w:pPr>
      <w:r>
        <w:lastRenderedPageBreak/>
        <w:t>2.3 Visual hull code and 3D reconstruction</w:t>
      </w:r>
    </w:p>
    <w:tbl>
      <w:tblPr>
        <w:tblStyle w:val="TableGrid"/>
        <w:tblW w:w="5000" w:type="pct"/>
        <w:tblLook w:val="04A0" w:firstRow="1" w:lastRow="0" w:firstColumn="1" w:lastColumn="0" w:noHBand="0" w:noVBand="1"/>
      </w:tblPr>
      <w:tblGrid>
        <w:gridCol w:w="9242"/>
      </w:tblGrid>
      <w:tr w:rsidR="00EC6D21" w14:paraId="04CD5E36" w14:textId="77777777">
        <w:trPr>
          <w:cantSplit/>
        </w:trPr>
        <w:tc>
          <w:tcPr>
            <w:tcW w:w="9026" w:type="dxa"/>
          </w:tcPr>
          <w:p w14:paraId="7FE8107C" w14:textId="7AB04E98" w:rsidR="00EC6D21" w:rsidRDefault="00000000">
            <w:pPr>
              <w:keepNext/>
            </w:pPr>
            <w:r>
              <w:rPr>
                <w:b/>
                <w:sz w:val="20"/>
              </w:rPr>
              <w:t>Paste the completed visual hull code</w:t>
            </w:r>
          </w:p>
        </w:tc>
      </w:tr>
      <w:tr w:rsidR="00EC6D21" w14:paraId="0BC14A47" w14:textId="77777777">
        <w:trPr>
          <w:cantSplit/>
          <w:trHeight w:hRule="exact" w:val="3969"/>
        </w:trPr>
        <w:tc>
          <w:tcPr>
            <w:tcW w:w="9026" w:type="dxa"/>
            <w:shd w:val="clear" w:color="auto" w:fill="F2F2F2"/>
          </w:tcPr>
          <w:p w14:paraId="55A3E627" w14:textId="77777777" w:rsidR="00EC6D21" w:rsidRDefault="00EC6D21"/>
        </w:tc>
      </w:tr>
      <w:tr w:rsidR="00EC6D21" w14:paraId="372D9FE2" w14:textId="77777777">
        <w:trPr>
          <w:cantSplit/>
        </w:trPr>
        <w:tc>
          <w:tcPr>
            <w:tcW w:w="9026" w:type="dxa"/>
          </w:tcPr>
          <w:p w14:paraId="114B2CAF" w14:textId="56098B3B" w:rsidR="00EC6D21" w:rsidRDefault="00000000">
            <w:pPr>
              <w:keepNext/>
            </w:pPr>
            <w:r>
              <w:rPr>
                <w:sz w:val="20"/>
              </w:rPr>
              <w:t>• Explain step by step how the visual hull algorithm works.</w:t>
            </w:r>
          </w:p>
          <w:p w14:paraId="0BFDF378" w14:textId="172A53E5" w:rsidR="00EC6D21" w:rsidRDefault="00000000">
            <w:pPr>
              <w:keepNext/>
            </w:pPr>
            <w:r>
              <w:rPr>
                <w:sz w:val="20"/>
              </w:rPr>
              <w:t>• How is the surface rendered? How many views must "see" a voxel to be part of the surface?</w:t>
            </w:r>
          </w:p>
          <w:p w14:paraId="2871F76C" w14:textId="3A2B8523" w:rsidR="00EC6D21" w:rsidRDefault="00000000">
            <w:pPr>
              <w:keepNext/>
            </w:pPr>
            <w:r>
              <w:rPr>
                <w:sz w:val="20"/>
              </w:rPr>
              <w:t>• Check the bottom of the sculpture — is it void inside? Why?</w:t>
            </w:r>
          </w:p>
        </w:tc>
      </w:tr>
      <w:tr w:rsidR="00EC6D21" w14:paraId="0CD8BD9B" w14:textId="77777777">
        <w:trPr>
          <w:cantSplit/>
          <w:trHeight w:hRule="exact" w:val="2835"/>
        </w:trPr>
        <w:tc>
          <w:tcPr>
            <w:tcW w:w="9026" w:type="dxa"/>
            <w:shd w:val="clear" w:color="auto" w:fill="F2F2F2"/>
          </w:tcPr>
          <w:p w14:paraId="6C5B7D09" w14:textId="77777777" w:rsidR="00EC6D21" w:rsidRDefault="00EC6D21"/>
        </w:tc>
      </w:tr>
      <w:tr w:rsidR="00EC6D21" w14:paraId="68FEAFFC" w14:textId="77777777">
        <w:trPr>
          <w:cantSplit/>
        </w:trPr>
        <w:tc>
          <w:tcPr>
            <w:tcW w:w="9026" w:type="dxa"/>
          </w:tcPr>
          <w:p w14:paraId="71EE9608" w14:textId="4C8E89C0" w:rsidR="00EC6D21" w:rsidRDefault="00000000">
            <w:pPr>
              <w:keepNext/>
            </w:pPr>
            <w:r>
              <w:rPr>
                <w:b/>
                <w:sz w:val="20"/>
              </w:rPr>
              <w:lastRenderedPageBreak/>
              <w:t>Paste a screenshot of the 3D reconstruction</w:t>
            </w:r>
          </w:p>
        </w:tc>
      </w:tr>
      <w:tr w:rsidR="00EC6D21" w14:paraId="08531381" w14:textId="77777777">
        <w:trPr>
          <w:cantSplit/>
          <w:trHeight w:hRule="exact" w:val="5670"/>
        </w:trPr>
        <w:tc>
          <w:tcPr>
            <w:tcW w:w="9026" w:type="dxa"/>
            <w:shd w:val="clear" w:color="auto" w:fill="F2F2F2"/>
          </w:tcPr>
          <w:p w14:paraId="0DB232C9" w14:textId="77777777" w:rsidR="00EC6D21" w:rsidRDefault="00EC6D21"/>
        </w:tc>
      </w:tr>
    </w:tbl>
    <w:p w14:paraId="761FDE1A" w14:textId="77777777" w:rsidR="00EC6D21" w:rsidRDefault="00EC6D21"/>
    <w:p>
      <w:pPr>
        <w:pStyle w:val="Heading1"/>
        <w:pageBreakBefore/>
      </w:pPr>
      <w:r>
        <w:t>AI usage reflection (Specific answers to this Lab)</w:t>
      </w:r>
    </w:p>
    <w:p>
      <w:r>
        <w:rPr>
          <w:sz w:val="20"/>
        </w:rPr>
        <w:t>We want you to use AI responsibly and reflect about its usage in an honest manner.</w:t>
      </w:r>
    </w:p>
    <w:tbl>
      <w:tblPr>
        <w:tblStyle w:val="TableGrid"/>
        <w:tblLook w:firstColumn="1" w:firstRow="1" w:lastColumn="0" w:lastRow="0" w:noHBand="0" w:noVBand="1" w:val="04A0"/>
        <w:tblW w:w="5000" w:type="pct"/>
      </w:tblPr>
      <w:tblGrid>
        <w:gridCol w:w="9026"/>
      </w:tblGrid>
      <w:tr>
        <w:trPr>
          <w:cantSplit w:val="1"/>
        </w:trPr>
        <w:tc>
          <w:tcPr>
            <w:tcW w:type="dxa" w:w="9026"/>
          </w:tcPr>
          <w:p>
            <w:pPr>
              <w:keepNext/>
            </w:pPr>
            <w:r>
              <w:rPr>
                <w:sz w:val="20"/>
              </w:rPr>
              <w:t>Which AI tools have you used? (ChatGPT / Copilot / Gemini, embedded in Visual Studio, Cursor, etc)</w:t>
            </w:r>
          </w:p>
          <w:p>
            <w:pPr>
              <w:keepNext/>
            </w:pPr>
            <w:r>
              <w:rPr>
                <w:sz w:val="20"/>
              </w:rPr>
              <w:t>For which tasks have you used these tools? (Debugging, writing code, understanding concepts)</w:t>
            </w:r>
          </w:p>
        </w:tc>
      </w:tr>
      <w:tr>
        <w:trPr>
          <w:trHeight w:val="1871"/>
          <w:cantSplit w:val="1"/>
        </w:trPr>
        <w:tc>
          <w:tcPr>
            <w:tcW w:type="dxa" w:w="9026"/>
          </w:tcPr>
          <w:p/>
        </w:tc>
      </w:tr>
      <w:tr>
        <w:trPr>
          <w:trHeight w:val="454"/>
          <w:cantSplit w:val="1"/>
        </w:trPr>
        <w:tc>
          <w:tcPr>
            <w:tcW w:type="dxa" w:w="9026"/>
          </w:tcPr>
          <w:p>
            <w:pPr>
              <w:keepNext/>
            </w:pPr>
            <w:r>
              <w:rPr>
                <w:sz w:val="20"/>
              </w:rPr>
              <w:t>What did the tool succeed on (in this Lab)?</w:t>
            </w:r>
          </w:p>
          <w:p>
            <w:pPr>
              <w:keepNext/>
            </w:pPr>
            <w:r>
              <w:rPr>
                <w:sz w:val="20"/>
              </w:rPr>
              <w:t>What did the tool fail in (in this Lab)??</w:t>
            </w:r>
          </w:p>
        </w:tc>
      </w:tr>
      <w:tr>
        <w:trPr>
          <w:trHeight w:val="1928"/>
          <w:cantSplit w:val="1"/>
        </w:trPr>
        <w:tc>
          <w:tcPr>
            <w:tcW w:type="dxa" w:w="9026"/>
          </w:tcPr>
          <w:p/>
        </w:tc>
      </w:tr>
      <w:tr>
        <w:trPr>
          <w:trHeight w:val="397"/>
          <w:cantSplit w:val="1"/>
        </w:trPr>
        <w:tc>
          <w:tcPr>
            <w:tcW w:type="dxa" w:w="9026"/>
          </w:tcPr>
          <w:p>
            <w:pPr>
              <w:keepNext/>
            </w:pPr>
            <w:r>
              <w:rPr>
                <w:sz w:val="20"/>
              </w:rPr>
              <w:t>Have you changed how you use these tools compared to the previous lab? Explain it.</w:t>
            </w:r>
          </w:p>
        </w:tc>
      </w:tr>
      <w:tr>
        <w:trPr>
          <w:trHeight w:val="2722"/>
          <w:cantSplit w:val="1"/>
        </w:trPr>
        <w:tc>
          <w:tcPr>
            <w:tcW w:type="dxa" w:w="9026"/>
          </w:tcPr>
          <w:p/>
        </w:tc>
      </w:tr>
    </w:tbl>
    <w:tbl>
      <w:tblPr>
        <w:tblStyle w:val="TableGrid"/>
        <w:tblLook w:firstColumn="1" w:firstRow="1" w:lastColumn="0" w:lastRow="0" w:noHBand="0" w:noVBand="1" w:val="04A0"/>
        <w:tblW w:w="5000" w:type="pct"/>
      </w:tblPr>
      <w:tblGrid>
        <w:gridCol w:w="9026"/>
      </w:tblGrid>
      <w:tr>
        <w:trPr>
          <w:cantSplit w:val="1"/>
        </w:trPr>
        <w:tc>
          <w:tcPr>
            <w:tcW w:type="dxa" w:w="9026"/>
          </w:tcPr>
          <w:p>
            <w:pPr>
              <w:keepNext/>
            </w:pPr>
            <w:r>
              <w:rPr>
                <w:sz w:val="20"/>
              </w:rPr>
              <w:t>Provide screenshots of the prompts you used and the resulting output from the tool:</w:t>
            </w:r>
          </w:p>
          <w:p>
            <w:pPr>
              <w:keepNext/>
            </w:pPr>
            <w:r>
              <w:rPr>
                <w:sz w:val="20"/>
              </w:rPr>
              <w:t>Successful Example: One instance where the tool significantly assisted you. Justify its success and usefulness.</w:t>
            </w:r>
          </w:p>
        </w:tc>
      </w:tr>
      <w:tr>
        <w:trPr>
          <w:trHeight w:val="11056"/>
          <w:cantSplit w:val="1"/>
        </w:trPr>
        <w:tc>
          <w:tcPr>
            <w:tcW w:type="dxa" w:w="9026"/>
          </w:tcPr>
          <w:p/>
        </w:tc>
      </w:tr>
      <w:tr>
        <w:trPr>
          <w:trHeight w:val="737"/>
          <w:cantSplit w:val="1"/>
        </w:trPr>
        <w:tc>
          <w:tcPr>
            <w:tcW w:type="dxa" w:w="9026"/>
          </w:tcPr>
          <w:p>
            <w:pPr>
              <w:keepNext/>
            </w:pPr>
            <w:r>
              <w:rPr>
                <w:sz w:val="20"/>
              </w:rPr>
              <w:t>Failed Example: One instance where the tool did not perform as expected. Explain the reason for the failure.</w:t>
            </w:r>
          </w:p>
        </w:tc>
      </w:tr>
      <w:tr>
        <w:trPr>
          <w:trHeight w:val="11113"/>
          <w:cantSplit w:val="1"/>
        </w:trPr>
        <w:tc>
          <w:tcPr>
            <w:tcW w:type="dxa" w:w="9026"/>
          </w:tcPr>
          <w:p/>
        </w:tc>
      </w:tr>
    </w:tbl>
    <w:p>
      <w:pPr>
        <w:pStyle w:val="Heading1"/>
        <w:pageBreakBefore/>
      </w:pPr>
      <w:r>
        <w:t>Self-awareness</w:t>
      </w:r>
    </w:p>
    <w:tbl>
      <w:tblPr>
        <w:tblStyle w:val="TableGrid"/>
        <w:tblLook w:firstColumn="1" w:firstRow="1" w:lastColumn="0" w:lastRow="0" w:noHBand="0" w:noVBand="1" w:val="04A0"/>
        <w:tblW w:w="5000" w:type="pct"/>
      </w:tblPr>
      <w:tblGrid>
        <w:gridCol w:w="9026"/>
      </w:tblGrid>
      <w:tr>
        <w:trPr>
          <w:cantSplit w:val="1"/>
        </w:trPr>
        <w:tc>
          <w:tcPr>
            <w:tcW w:type="dxa" w:w="9026"/>
          </w:tcPr>
          <w:p>
            <w:pPr>
              <w:keepNext/>
            </w:pPr>
            <w:r>
              <w:rPr>
                <w:sz w:val="20"/>
              </w:rPr>
              <w:t>Provide an overall explanation of the lab. Describe the goals of the lab clearly. State the problem you were trying to solve or explore in this lab.</w:t>
            </w:r>
          </w:p>
        </w:tc>
      </w:tr>
      <w:tr>
        <w:trPr>
          <w:trHeight w:val="2608"/>
          <w:cantSplit w:val="1"/>
        </w:trPr>
        <w:tc>
          <w:tcPr>
            <w:tcW w:type="dxa" w:w="9026"/>
          </w:tcPr>
          <w:p/>
        </w:tc>
      </w:tr>
      <w:tr>
        <w:trPr>
          <w:trHeight w:val="340"/>
          <w:cantSplit w:val="1"/>
        </w:trPr>
        <w:tc>
          <w:tcPr>
            <w:tcW w:type="dxa" w:w="9026"/>
          </w:tcPr>
          <w:p>
            <w:pPr>
              <w:keepNext/>
            </w:pPr>
            <w:r>
              <w:rPr>
                <w:sz w:val="20"/>
              </w:rPr>
              <w:t>What have you learned? Did the lab help you visualise and understand concepts?</w:t>
            </w:r>
          </w:p>
        </w:tc>
      </w:tr>
      <w:tr>
        <w:trPr>
          <w:trHeight w:val="3459"/>
          <w:cantSplit w:val="1"/>
        </w:trPr>
        <w:tc>
          <w:tcPr>
            <w:tcW w:type="dxa" w:w="9026"/>
          </w:tcPr>
          <w:p/>
        </w:tc>
      </w:tr>
      <w:tr>
        <w:trPr>
          <w:cantSplit w:val="1"/>
        </w:trPr>
        <w:tc>
          <w:tcPr>
            <w:tcW w:type="dxa" w:w="9026"/>
          </w:tcPr>
          <w:p>
            <w:pPr>
              <w:keepNext/>
            </w:pPr>
            <w:r>
              <w:rPr>
                <w:sz w:val="20"/>
              </w:rPr>
              <w:t>Which parts of the notebook did you succeed in? Describe the sections where you felt confident and explain why you think they were successful.</w:t>
            </w:r>
          </w:p>
        </w:tc>
      </w:tr>
      <w:tr>
        <w:trPr>
          <w:trHeight w:val="3005"/>
          <w:cantSplit w:val="1"/>
        </w:trPr>
        <w:tc>
          <w:tcPr>
            <w:tcW w:type="dxa" w:w="9026"/>
          </w:tcPr>
          <w:p/>
        </w:tc>
      </w:tr>
      <w:tr>
        <w:trPr>
          <w:cantSplit w:val="1"/>
        </w:trPr>
        <w:tc>
          <w:tcPr>
            <w:tcW w:type="dxa" w:w="9026"/>
          </w:tcPr>
          <w:p>
            <w:pPr>
              <w:keepNext/>
            </w:pPr>
            <w:r>
              <w:rPr>
                <w:sz w:val="20"/>
              </w:rPr>
              <w:t>Which parts of the notebook did you fail to solve? Be honest about the areas where you faced difficulties. What challenges or issues did you encounter that you couldn't resolve? How would you approach these issues in the future?</w:t>
            </w:r>
          </w:p>
        </w:tc>
      </w:tr>
      <w:tr>
        <w:trPr>
          <w:trHeight w:val="2438"/>
          <w:cantSplit w:val="1"/>
        </w:trPr>
        <w:tc>
          <w:tcPr>
            <w:tcW w:type="dxa" w:w="9026"/>
          </w:tcPr>
          <w:p/>
        </w:tc>
      </w:tr>
      <w:tr>
        <w:trPr>
          <w:trHeight w:val="567"/>
          <w:cantSplit w:val="1"/>
        </w:trPr>
        <w:tc>
          <w:tcPr>
            <w:tcW w:type="dxa" w:w="9026"/>
          </w:tcPr>
          <w:p>
            <w:pPr>
              <w:keepNext/>
            </w:pPr>
            <w:r>
              <w:rPr>
                <w:sz w:val="20"/>
              </w:rPr>
              <w:t>Are there any concepts that are not completely clear yet? I.e., what question would you least like to be asked about?</w:t>
            </w:r>
          </w:p>
        </w:tc>
      </w:tr>
      <w:tr>
        <w:trPr>
          <w:trHeight w:val="2835"/>
          <w:cantSplit w:val="1"/>
        </w:trPr>
        <w:tc>
          <w:tcPr>
            <w:tcW w:type="dxa" w:w="9026"/>
          </w:tcPr>
          <w:p/>
        </w:tc>
      </w:tr>
    </w:tbl>
    <w:p>
      <w:pPr>
        <w:pStyle w:val="Heading1"/>
        <w:pageBreakBefore/>
      </w:pPr>
      <w:r>
        <w:t>Extras</w:t>
      </w:r>
    </w:p>
    <w:p>
      <w:r>
        <w:rPr>
          <w:sz w:val="20"/>
        </w:rPr>
        <w:t>Add extra results below. If needed, you can use multiple pages for this section.</w:t>
      </w:r>
    </w:p>
    <w:sectPr w:rsidR="00EC6D21" w:rsidSect="00034616">
      <w:headerReference w:type="default" r:id="rId8"/>
      <w:footerReference w:type="default" r:id="rId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F21B8" w14:textId="77777777" w:rsidR="00AD3029" w:rsidRDefault="00AD3029">
      <w:pPr>
        <w:spacing w:after="0" w:line="240" w:lineRule="auto"/>
      </w:pPr>
      <w:r>
        <w:separator/>
      </w:r>
    </w:p>
  </w:endnote>
  <w:endnote w:type="continuationSeparator" w:id="0">
    <w:p w14:paraId="5A55BE36" w14:textId="77777777" w:rsidR="00AD3029" w:rsidRDefault="00AD30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977ED" w14:textId="77777777" w:rsidR="00EC6D21" w:rsidRDefault="00000000">
    <w:pPr>
      <w:pStyle w:val="Footer"/>
    </w:pPr>
    <w:r>
      <w:rPr>
        <w:i/>
        <w:sz w:val="16"/>
      </w:rPr>
      <w:t xml:space="preserve">*Note: Resizing answer boxes will be penalized. Ensure your response stays within the provided borders to ensure compatibility with </w:t>
    </w:r>
    <w:proofErr w:type="spellStart"/>
    <w:r>
      <w:rPr>
        <w:i/>
        <w:sz w:val="16"/>
      </w:rPr>
      <w:t>Gradescope</w:t>
    </w:r>
    <w:proofErr w:type="spellEnd"/>
    <w:r>
      <w:rPr>
        <w:i/>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C7702" w14:textId="77777777" w:rsidR="00AD3029" w:rsidRDefault="00AD3029">
      <w:pPr>
        <w:spacing w:after="0" w:line="240" w:lineRule="auto"/>
      </w:pPr>
      <w:r>
        <w:separator/>
      </w:r>
    </w:p>
  </w:footnote>
  <w:footnote w:type="continuationSeparator" w:id="0">
    <w:p w14:paraId="302AE557" w14:textId="77777777" w:rsidR="00AD3029" w:rsidRDefault="00AD30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85603" w14:textId="77777777" w:rsidR="00EC6D21" w:rsidRDefault="00000000">
    <w:pPr>
      <w:pStyle w:val="Header"/>
      <w:jc w:val="right"/>
    </w:pPr>
    <w:r>
      <w:rPr>
        <w:sz w:val="18"/>
      </w:rPr>
      <w:t>3D Vision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7269101">
    <w:abstractNumId w:val="8"/>
  </w:num>
  <w:num w:numId="2" w16cid:durableId="2042002549">
    <w:abstractNumId w:val="6"/>
  </w:num>
  <w:num w:numId="3" w16cid:durableId="306786934">
    <w:abstractNumId w:val="5"/>
  </w:num>
  <w:num w:numId="4" w16cid:durableId="1692992053">
    <w:abstractNumId w:val="4"/>
  </w:num>
  <w:num w:numId="5" w16cid:durableId="224410932">
    <w:abstractNumId w:val="7"/>
  </w:num>
  <w:num w:numId="6" w16cid:durableId="998465244">
    <w:abstractNumId w:val="3"/>
  </w:num>
  <w:num w:numId="7" w16cid:durableId="1076513161">
    <w:abstractNumId w:val="2"/>
  </w:num>
  <w:num w:numId="8" w16cid:durableId="279607455">
    <w:abstractNumId w:val="1"/>
  </w:num>
  <w:num w:numId="9" w16cid:durableId="46222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5F65"/>
    <w:rsid w:val="00AA1D8D"/>
    <w:rsid w:val="00AD3029"/>
    <w:rsid w:val="00B47730"/>
    <w:rsid w:val="00CB0664"/>
    <w:rsid w:val="00D25A6F"/>
    <w:rsid w:val="00EC6D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CD8F04"/>
  <w14:defaultImageDpi w14:val="300"/>
  <w15:docId w15:val="{E9EECE1E-EEC6-8449-98EF-D3269DD04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418</Words>
  <Characters>2387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MARCEL GRANERO MOYA</cp:lastModifiedBy>
  <cp:revision>2</cp:revision>
  <dcterms:created xsi:type="dcterms:W3CDTF">2013-12-23T23:15:00Z</dcterms:created>
  <dcterms:modified xsi:type="dcterms:W3CDTF">2026-05-13T15:25:00Z</dcterms:modified>
  <cp:category/>
</cp:coreProperties>
</file>