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Hyper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Hyper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Hyperlink"/>
            <w:rFonts w:cs="Verdana" w:ascii="Verdana" w:hAnsi="Verdana"/>
            <w:sz w:val="20"/>
            <w:szCs w:val="20"/>
            <w:u w:val="none"/>
          </w:rPr>
          <w:t>LinkedIn Profile</w:t>
        </w:r>
      </w:hyperlink>
    </w:p>
    <w:p>
      <w:pPr>
        <w:pStyle w:val="Normal"/>
        <w:jc w:val="center"/>
        <w:rPr>
          <w:rFonts w:ascii="Courier New" w:hAnsi="Courier New" w:cs="Courier New"/>
          <w:b/>
          <w:sz w:val="21"/>
          <w:szCs w:val="21"/>
        </w:rPr>
      </w:pPr>
      <w:r>
        <w:rPr>
          <w:rFonts w:cs="Courier New" w:ascii="Courier New" w:hAnsi="Courier New"/>
          <w:b/>
          <w:sz w:val="21"/>
          <w:szCs w:val="21"/>
        </w:rPr>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tgtFrame="https://bitbucket.org/sugarcreek">
        <w:r>
          <w:rPr>
            <w:rStyle w:val="Hyperlink"/>
            <w:rFonts w:cs="Courier New" w:ascii="Courier New" w:hAnsi="Courier New"/>
            <w:sz w:val="18"/>
            <w:szCs w:val="18"/>
          </w:rPr>
          <w:t>https://bitbucket.org/sugarcreek</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3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Git/Subversion                                               10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 xml:space="preserve">Work closely with product owners, engineers, designers, and QA to deliver </w:t>
        <w:br/>
        <w:t xml:space="preserve">  industry-leading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 </w:t>
      </w:r>
      <w:r>
        <w:rPr>
          <w:rFonts w:eastAsia="Courier New" w:cs="Courier New" w:ascii="Courier New" w:hAnsi="Courier New"/>
          <w:i/>
          <w:color w:val="000000"/>
          <w:sz w:val="18"/>
          <w:szCs w:val="18"/>
        </w:rPr>
        <w:t>this includes</w:t>
        <w:br/>
        <w:t xml:space="preserve">  PHP REST APIs, Golang microservices as well as React and VueJS compomnents</w:t>
      </w:r>
      <w:r>
        <w:rPr>
          <w:rFonts w:eastAsia="Courier New" w:cs="Courier New" w:ascii="Courier New" w:hAnsi="Courier New"/>
          <w:i/>
          <w:color w:val="000000"/>
          <w:sz w:val="18"/>
          <w:szCs w:val="18"/>
        </w:rPr>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Node, Docker, Laravel, Jira, Confluence</w:t>
        <w:br/>
        <w:t xml:space="preserve">  Github &amp; Bitbucket, Github Actions, DataDog</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tgtFrame="https://fred.stlouisfed.org/">
        <w:r>
          <w:rPr>
            <w:rStyle w:val="Hyper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0_3890165431"/>
      <w:bookmarkStart w:id="6" w:name="__DdeLink__511_14018469831"/>
      <w:bookmarkStart w:id="7" w:name="__DdeLink__493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65_453225139"/>
      <w:bookmarkStart w:id="10" w:name="__DdeLink__502_87284875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Learning projects (</w:t>
      </w:r>
      <w:hyperlink r:id="rId7" w:tgtFrame="https://bitbucket.org/sugarcreek">
        <w:r>
          <w:rPr>
            <w:rStyle w:val="Hyperlink"/>
            <w:rFonts w:cs="Courier New" w:ascii="Courier New" w:hAnsi="Courier New"/>
            <w:sz w:val="18"/>
            <w:szCs w:val="18"/>
          </w:rPr>
          <w:t>bitbucket repo</w:t>
        </w:r>
      </w:hyperlink>
      <w:r>
        <w:rPr>
          <w:rFonts w:cs="Courier New" w:ascii="Courier New" w:hAnsi="Courier New"/>
          <w:sz w:val="18"/>
          <w:szCs w:val="18"/>
        </w:rPr>
        <w:t>):</w:t>
      </w:r>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3_389016543"/>
      <w:bookmarkStart w:id="19" w:name="__DdeLink__511_1401846983"/>
      <w:bookmarkStart w:id="20" w:name="__DdeLink__490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hanging="0" w:left="72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hanging="0" w:left="72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Fonts w:cs="Courier New" w:ascii="Courier New" w:hAnsi="Courier New"/>
          <w:sz w:val="18"/>
          <w:szCs w:val="18"/>
        </w:rPr>
      </w:r>
    </w:p>
    <w:sectPr>
      <w:headerReference w:type="even" r:id="rId8"/>
      <w:headerReference w:type="default" r:id="rId9"/>
      <w:headerReference w:type="first" r:id="rId10"/>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hanging="0" w:left="0"/>
      <w:outlineLvl w:val="0"/>
    </w:pPr>
    <w:rPr/>
  </w:style>
  <w:style w:type="paragraph" w:styleId="Heading2">
    <w:name w:val="Heading 2"/>
    <w:basedOn w:val="Heading"/>
    <w:qFormat/>
    <w:pPr>
      <w:numPr>
        <w:ilvl w:val="1"/>
        <w:numId w:val="1"/>
      </w:numPr>
      <w:ind w:hanging="0" w:left="0"/>
      <w:outlineLvl w:val="1"/>
    </w:pPr>
    <w:rPr/>
  </w:style>
  <w:style w:type="paragraph" w:styleId="Heading3">
    <w:name w:val="Heading 3"/>
    <w:basedOn w:val="Heading"/>
    <w:qFormat/>
    <w:pPr>
      <w:numPr>
        <w:ilvl w:val="2"/>
        <w:numId w:val="1"/>
      </w:numPr>
      <w:ind w:hanging="0" w:left="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Text"/>
    <w:uiPriority w:val="99"/>
    <w:semiHidden/>
    <w:qFormat/>
    <w:rPr>
      <w:sz w:val="20"/>
      <w:szCs w:val="20"/>
    </w:rPr>
  </w:style>
  <w:style w:type="character" w:styleId="EndnoteCharacters" w:customStyle="1">
    <w:name w:val="Endnote Characters"/>
    <w:basedOn w:val="DefaultParagraphFont"/>
    <w:qForma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Hyper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FollowedHyper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BodyText"/>
    <w:qFormat/>
    <w:pPr>
      <w:keepNext w:val="true"/>
      <w:spacing w:before="240" w:after="120"/>
    </w:pPr>
    <w:rPr>
      <w:rFonts w:ascii="Arial" w:hAnsi="Arial" w:eastAsia="Droid Sans Fallback" w:cs="lohit hindi"/>
      <w:sz w:val="28"/>
      <w:szCs w:val="28"/>
    </w:rPr>
  </w:style>
  <w:style w:type="paragraph" w:styleId="BodyText">
    <w:name w:val="Body Text"/>
    <w:basedOn w:val="Normal"/>
    <w:qFormat/>
    <w:pPr>
      <w:spacing w:lineRule="auto" w:line="288" w:before="0" w:after="120"/>
    </w:pPr>
    <w:rPr/>
  </w:style>
  <w:style w:type="paragraph" w:styleId="List">
    <w:name w:val="List"/>
    <w:basedOn w:val="BodyText"/>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hanging="0" w:left="72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hanging="0"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hanging="0" w:left="720" w:right="720"/>
      <w:contextualSpacing/>
    </w:pPr>
    <w:rPr>
      <w:i/>
    </w:rPr>
  </w:style>
  <w:style w:type="paragraph" w:styleId="FootnoteText">
    <w:name w:val="Footnote Text"/>
    <w:basedOn w:val="Normal"/>
    <w:qFormat/>
    <w:pPr>
      <w:spacing w:lineRule="auto" w:line="240" w:before="0" w:after="40"/>
    </w:pPr>
    <w:rPr>
      <w:sz w:val="18"/>
    </w:rPr>
  </w:style>
  <w:style w:type="paragraph" w:styleId="TOC1">
    <w:name w:val="TOC 1"/>
    <w:basedOn w:val="Normal"/>
    <w:next w:val="Normal"/>
    <w:qFormat/>
    <w:pPr>
      <w:spacing w:before="0" w:after="57"/>
    </w:pPr>
    <w:rPr/>
  </w:style>
  <w:style w:type="paragraph" w:styleId="TOC2">
    <w:name w:val="TOC 2"/>
    <w:basedOn w:val="Normal"/>
    <w:next w:val="Normal"/>
    <w:qFormat/>
    <w:pPr>
      <w:spacing w:before="0" w:after="57"/>
      <w:ind w:hanging="0" w:left="283"/>
    </w:pPr>
    <w:rPr/>
  </w:style>
  <w:style w:type="paragraph" w:styleId="TOC3">
    <w:name w:val="TOC 3"/>
    <w:basedOn w:val="Normal"/>
    <w:next w:val="Normal"/>
    <w:qFormat/>
    <w:pPr>
      <w:spacing w:before="0" w:after="57"/>
      <w:ind w:hanging="0" w:left="567"/>
    </w:pPr>
    <w:rPr/>
  </w:style>
  <w:style w:type="paragraph" w:styleId="TOC4">
    <w:name w:val="TOC 4"/>
    <w:basedOn w:val="Normal"/>
    <w:next w:val="Normal"/>
    <w:qFormat/>
    <w:pPr>
      <w:spacing w:before="0" w:after="57"/>
      <w:ind w:hanging="0" w:left="850"/>
    </w:pPr>
    <w:rPr/>
  </w:style>
  <w:style w:type="paragraph" w:styleId="TOC5">
    <w:name w:val="TOC 5"/>
    <w:basedOn w:val="Normal"/>
    <w:next w:val="Normal"/>
    <w:qFormat/>
    <w:pPr>
      <w:spacing w:before="0" w:after="57"/>
      <w:ind w:hanging="0" w:left="1134"/>
    </w:pPr>
    <w:rPr/>
  </w:style>
  <w:style w:type="paragraph" w:styleId="TOC6">
    <w:name w:val="TOC 6"/>
    <w:basedOn w:val="Normal"/>
    <w:next w:val="Normal"/>
    <w:qFormat/>
    <w:pPr>
      <w:spacing w:before="0" w:after="57"/>
      <w:ind w:hanging="0" w:left="1417"/>
    </w:pPr>
    <w:rPr/>
  </w:style>
  <w:style w:type="paragraph" w:styleId="TOC7">
    <w:name w:val="TOC 7"/>
    <w:basedOn w:val="Normal"/>
    <w:next w:val="Normal"/>
    <w:qFormat/>
    <w:pPr>
      <w:spacing w:before="0" w:after="57"/>
      <w:ind w:hanging="0" w:left="1701"/>
    </w:pPr>
    <w:rPr/>
  </w:style>
  <w:style w:type="paragraph" w:styleId="TOC8">
    <w:name w:val="TOC 8"/>
    <w:basedOn w:val="Normal"/>
    <w:next w:val="Normal"/>
    <w:qFormat/>
    <w:pPr>
      <w:spacing w:before="0" w:after="57"/>
      <w:ind w:hanging="0" w:left="1984"/>
    </w:pPr>
    <w:rPr/>
  </w:style>
  <w:style w:type="paragraph" w:styleId="TOC9">
    <w:name w:val="TOC 9"/>
    <w:basedOn w:val="Normal"/>
    <w:next w:val="Normal"/>
    <w:qFormat/>
    <w:pPr>
      <w:spacing w:before="0" w:after="57"/>
      <w:ind w:hanging="0" w:left="2268"/>
    </w:pPr>
    <w:rPr/>
  </w:style>
  <w:style w:type="paragraph" w:styleId="IndexHeading">
    <w:name w:val="Index Heading"/>
    <w:basedOn w:val="Heading"/>
    <w:qFormat/>
    <w:pPr/>
    <w:rPr/>
  </w:style>
  <w:style w:type="paragraph" w:styleId="TOCHeading">
    <w:name w:val="TOC Heading"/>
    <w:qFormat/>
    <w:pPr>
      <w:widowControl/>
      <w:shd w:val="solid" w:color="FFFFFF"/>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BlockQuotation" w:customStyle="1">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tblPr>
      <w:tblStyleRowBandSize w:val="1"/>
      <w:tblStyleColBandSize w:val="1"/>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Table Grid"/>
    <w:basedOn w:val="726"/>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Table Grid Light"/>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Plain Table 1"/>
    <w:basedOn w:val="726"/>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Plain Table 2"/>
    <w:basedOn w:val="726"/>
    <w:uiPriority w:val="42"/>
    <w:tblPr>
      <w:tblStyleRowBandSize w:val="1"/>
      <w:tblStyleColBandSize w:val="1"/>
      <w:tblBorders>
        <w:top w:val="single" w:color="000000" w:sz="4" w:space="0"/>
        <w:bottom w:val="single" w:color="000000" w:sz="4" w:space="0"/>
      </w:tblBorders>
    </w:tblPr>
    <w:tblStylePr w:type="band1Horz">
      <w:tblPr/>
      <w:tcPr>
        <w:tcBorders>
          <w:top w:val="single" w:color="000000" w:sz="4" w:space="0"/>
          <w:bottom w:val="single" w:color="000000" w:sz="4" w:space="0"/>
        </w:tcBorders>
      </w:tcPr>
    </w:tblStylePr>
    <w:tblStylePr w:type="band1Vert">
      <w:tblPr/>
      <w:tcPr>
        <w:tcBorders>
          <w:left w:val="single" w:color="000000" w:sz="4" w:space="0"/>
          <w:right w:val="single" w:color="000000" w:sz="4" w:space="0"/>
        </w:tcBorders>
      </w:tcPr>
    </w:tblStylePr>
    <w:tblStylePr w:type="band2Horz">
      <w:tblPr/>
    </w:tblStylePr>
    <w:tblStylePr w:type="band2Vert">
      <w:tblPr/>
      <w:tcPr>
        <w:tcBorders>
          <w:left w:val="single" w:color="000000" w:sz="4" w:space="0"/>
          <w:right w:val="single" w:color="000000" w:sz="4" w:space="0"/>
        </w:tcBorders>
      </w:tc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Plain Table 3"/>
    <w:basedOn w:val="726"/>
    <w:uiPriority w:val="43"/>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caps/>
      </w:rPr>
      <w:tblPr/>
      <w:tcPr>
        <w:tcBorders>
          <w:right w:val="single" w:color="404040" w:sz="4" w:space="0"/>
        </w:tcBorders>
      </w:tcPr>
    </w:tblStylePr>
    <w:tblStylePr w:type="firstRow">
      <w:rPr>
        <w:b/>
        <w:caps/>
      </w:rPr>
      <w:tblPr/>
      <w:tcPr>
        <w:tcBorders>
          <w:bottom w:val="single" w:color="40404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Plain Table 4"/>
    <w:basedOn w:val="726"/>
    <w:uiPriority w:val="44"/>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Plain Table 5"/>
    <w:basedOn w:val="726"/>
    <w:uiPriority w:val="45"/>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tcBorders>
          <w:right w:val="single" w:color="404040" w:sz="4" w:space="0"/>
        </w:tcBorders>
        <w:shd w:val="solid" w:color="FFFFFF"/>
      </w:tcPr>
    </w:tblStylePr>
    <w:tblStylePr w:type="firstRow">
      <w:rPr>
        <w:i/>
      </w:rPr>
      <w:tblPr/>
      <w:tcPr>
        <w:tcBorders>
          <w:bottom w:val="single" w:color="404040" w:sz="4" w:space="0"/>
        </w:tcBorders>
        <w:shd w:val="solid" w:color="FFFFFF"/>
      </w:tcPr>
    </w:tblStylePr>
    <w:tblStylePr w:type="lastCol">
      <w:rPr>
        <w:i/>
      </w:rPr>
      <w:tblPr/>
      <w:tcPr>
        <w:tcBorders>
          <w:left w:val="single" w:color="404040" w:sz="4" w:space="0"/>
        </w:tcBorders>
        <w:shd w:val="solid" w:color="FFFFFF"/>
      </w:tcPr>
    </w:tblStylePr>
    <w:tblStylePr w:type="lastRow">
      <w:rPr>
        <w:i/>
      </w:rPr>
      <w:tblPr/>
      <w:tcPr>
        <w:tcBorders>
          <w:top w:val="single" w:color="40404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Grid Table 1 Light"/>
    <w:basedOn w:val="726"/>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Grid Table 1 Light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Grid Table 1 Light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Grid Table 1 Light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Grid Table 1 Light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Grid Table 1 Light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Grid Table 1 Light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Grid Table 2"/>
    <w:basedOn w:val="726"/>
    <w:uiPriority w:val="47"/>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Grid Table 2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Grid Table 2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Grid Table 2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Grid Table 2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Grid Table 2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Grid Table 2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Grid Table 3"/>
    <w:basedOn w:val="726"/>
    <w:uiPriority w:val="48"/>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Grid Table 3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Grid Table 3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1">
    <w:name w:val="Grid Table 3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2">
    <w:name w:val="Grid Table 3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3">
    <w:name w:val="Grid Table 3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4">
    <w:name w:val="Grid Table 3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5">
    <w:name w:val="Grid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6">
    <w:name w:val="Grid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7">
    <w:name w:val="Grid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Grid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Grid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Grid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Grid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Grid Table 5 Dark"/>
    <w:basedOn w:val="726"/>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Grid Table 5 Dark-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Grid Table 5 Dark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5">
    <w:name w:val="Grid Table 5 Dark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6">
    <w:name w:val="Grid Table 5 Dark-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7">
    <w:name w:val="Grid Table 5 Dark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Grid Table 5 Dark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Grid Table 6 Colorful"/>
    <w:basedOn w:val="726"/>
    <w:uiPriority w:val="51"/>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Grid Table 6 Colorful - Accent 1"/>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Grid Table 6 Colorful - Accent 2"/>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Grid Table 6 Colorful - Accent 3"/>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Grid Table 6 Colorful - Accent 4"/>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6 Colorful - Accent 5"/>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6 Colorful - Accent 6"/>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7 Colorful"/>
    <w:basedOn w:val="726"/>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7 Colorful - Accent 1"/>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7 Colorful - Accent 2"/>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7 Colorful - Accent 3"/>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7 Colorful - Accent 4"/>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7 Colorful - Accent 5"/>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7 Colorful - Accent 6"/>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List Table 1 Light"/>
    <w:basedOn w:val="726"/>
    <w:uiPriority w:val="4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List Table 1 Light - Accent 1"/>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List Table 1 Light - Accent 2"/>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List Table 1 Light - Accent 3"/>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List Table 1 Light - Accent 4"/>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List Table 1 Light - Accent 5"/>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List Table 1 Light - Accent 6"/>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List Table 2"/>
    <w:basedOn w:val="726"/>
    <w:uiPriority w:val="47"/>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List Table 2 - Accent 1"/>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List Table 2 - Accent 2"/>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List Table 2 - Accent 3"/>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List Table 2 - Accent 4"/>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List Table 2 - Accent 5"/>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List Table 2 - Accent 6"/>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List Table 3"/>
    <w:basedOn w:val="726"/>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List Table 3 - Accent 1"/>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List Table 3 - Accent 2"/>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List Table 3 - Accent 3"/>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List Table 3 - Accent 4"/>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List Table 3 - Accent 5"/>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List Table 3 - Accent 6"/>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List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List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List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List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List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List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0">
    <w:name w:val="List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1">
    <w:name w:val="List Table 5 Dark"/>
    <w:basedOn w:val="726"/>
    <w:uiPriority w:val="50"/>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2">
    <w:name w:val="List Table 5 Dark - Accent 1"/>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3">
    <w:name w:val="List Table 5 Dark - Accent 2"/>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4">
    <w:name w:val="List Table 5 Dark - Accent 3"/>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5">
    <w:name w:val="List Table 5 Dark - Accent 4"/>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6">
    <w:name w:val="List Table 5 Dark - Accent 5"/>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List Table 5 Dark - Accent 6"/>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List Table 6 Colorful"/>
    <w:basedOn w:val="726"/>
    <w:uiPriority w:val="51"/>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List Table 6 Colorful - Accent 1"/>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List Table 6 Colorful - Accent 2"/>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List Table 6 Colorful - Accent 3"/>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List Table 6 Colorful - Accent 4"/>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6 Colorful - Accent 5"/>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6 Colorful - Accent 6"/>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7 Colorful"/>
    <w:basedOn w:val="726"/>
    <w:uiPriority w:val="52"/>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7 Colorful - Accent 1"/>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7 Colorful - Accent 2"/>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7 Colorful - Accent 3"/>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7 Colorful - Accent 4"/>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7 Colorful - Accent 5"/>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7 Colorful - Accent 6"/>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ned - Accent"/>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ned - Accent 1"/>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ned - Accent 2"/>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ned - Accent 3"/>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ned - Accent 4"/>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ned - Accent 5"/>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ned - Accent 6"/>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Bordered &amp; Lined - Accent"/>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Bordered &amp; Lined - Accent 1"/>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Bordered &amp; Lined - Accent 2"/>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Bordered &amp; Lined - Accent 3"/>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Bordered &amp; Lined - Accent 4"/>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Bordered &amp; Lined - Accent 5"/>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Bordered &amp; Lined - Accent 6"/>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Bordered"/>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Bordered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Bordered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Bordered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Bordered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Bordered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2">
    <w:name w:val="Bordered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bitbucket.org/sugarcreek"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roid Sans Fallback" pitchFamily="0" charset="1"/>
        <a:cs typeface="lohit hindi" pitchFamily="0" charset="1"/>
      </a:majorFont>
      <a:minorFont>
        <a:latin typeface="Calibri" pitchFamily="0" charset="1"/>
        <a:ea typeface="DejaVu Sans"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LibreOffice/24.2.4.2$Linux_X86_64 LibreOffice_project/51a6219feb6075d9a4c46691dcfe0cd9c4fff3c2</Application>
  <AppVersion>15.0000</AppVersion>
  <Pages>5</Pages>
  <Words>1789</Words>
  <Characters>10605</Characters>
  <CharactersWithSpaces>12871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2024-07-17T15:39:53Z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