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4"/>
          <w:sz-cs w:val="24"/>
          <w:spacing w:val="0"/>
          <w:color w:val="181B1F"/>
        </w:rPr>
        <w:t xml:space="preserve"/>
      </w:r>
    </w:p>
    <w:p>
      <w:pPr/>
      <w:r>
        <w:rPr>
          <w:rFonts w:ascii="Arial" w:hAnsi="Arial" w:cs="Arial"/>
          <w:sz w:val="66"/>
          <w:sz-cs w:val="66"/>
          <w:b/>
          <w:spacing w:val="0"/>
          <w:color w:val="0E1013"/>
        </w:rPr>
        <w:t xml:space="preserve">Marcel Spahr</w:t>
      </w:r>
      <w:r>
        <w:rPr>
          <w:rFonts w:ascii="Arial" w:hAnsi="Arial" w:cs="Arial"/>
          <w:sz w:val="66"/>
          <w:sz-cs w:val="66"/>
          <w:b/>
          <w:spacing w:val="0"/>
          <w:color w:val="0E1013"/>
        </w:rPr>
        <w:t xml:space="preserve"/>
      </w:r>
    </w:p>
    <w:p>
      <w:pPr/>
      <w:r>
        <w:rPr>
          <w:rFonts w:ascii="Arial" w:hAnsi="Arial" w:cs="Arial"/>
          <w:sz w:val="31"/>
          <w:sz-cs w:val="31"/>
          <w:b/>
          <w:spacing w:val="0"/>
          <w:color w:val="624413"/>
        </w:rPr>
        <w:t xml:space="preserve">Business Analysis · Requirements Engineering · Prozessdigitalisierung</w:t>
      </w:r>
      <w:r>
        <w:rPr>
          <w:rFonts w:ascii="Arial" w:hAnsi="Arial" w:cs="Arial"/>
          <w:sz w:val="31"/>
          <w:sz-cs w:val="31"/>
          <w:b/>
          <w:spacing w:val="0"/>
          <w:color w:val="624413"/>
        </w:rPr>
        <w:t xml:space="preserve"/>
      </w:r>
    </w:p>
    <w:p>
      <w:pPr/>
      <w:r>
        <w:rPr>
          <w:rFonts w:ascii="Arial" w:hAnsi="Arial" w:cs="Arial"/>
          <w:sz w:val="24"/>
          <w:sz-cs w:val="24"/>
          <w:spacing w:val="0"/>
          <w:color w:val="4E5560"/>
        </w:rPr>
        <w:t xml:space="preserve">Wirtschaftsinformatik HF in Abschlussphase · ab sofort verfügbar · 80–100 %</w:t>
      </w:r>
      <w:r>
        <w:rPr>
          <w:rFonts w:ascii="Arial" w:hAnsi="Arial" w:cs="Arial"/>
          <w:sz w:val="24"/>
          <w:sz-cs w:val="24"/>
          <w:spacing w:val="0"/>
          <w:color w:val="4E5560"/>
        </w:rPr>
        <w:t xml:space="preserve"/>
      </w:r>
    </w:p>
    <w:p>
      <w:pPr/>
      <w:r>
        <w:rPr>
          <w:rFonts w:ascii="Arial" w:hAnsi="Arial" w:cs="Arial"/>
          <w:sz w:val="21"/>
          <w:sz-cs w:val="21"/>
          <w:spacing w:val="0"/>
          <w:color w:val="333841"/>
        </w:rPr>
        <w:t xml:space="preserve">Bern, Schweiz</w:t>
      </w:r>
      <w:r>
        <w:rPr>
          <w:rFonts w:ascii="Arial" w:hAnsi="Arial" w:cs="Arial"/>
          <w:sz w:val="21"/>
          <w:sz-cs w:val="21"/>
          <w:spacing w:val="0"/>
          <w:color w:val="333841"/>
        </w:rPr>
        <w:t xml:space="preserve"/>
      </w:r>
    </w:p>
    <w:p>
      <w:pPr/>
      <w:r>
        <w:rPr>
          <w:rFonts w:ascii="Arial" w:hAnsi="Arial" w:cs="Arial"/>
          <w:sz w:val="21"/>
          <w:sz-cs w:val="21"/>
          <w:spacing w:val="0"/>
          <w:color w:val="333841"/>
        </w:rPr>
        <w:t xml:space="preserve">+41 79 511 09 11</w:t>
      </w:r>
      <w:r>
        <w:rPr>
          <w:rFonts w:ascii="Arial" w:hAnsi="Arial" w:cs="Arial"/>
          <w:sz w:val="21"/>
          <w:sz-cs w:val="21"/>
          <w:spacing w:val="0"/>
          <w:color w:val="333841"/>
        </w:rPr>
        <w:t xml:space="preserve"/>
      </w:r>
    </w:p>
    <w:p>
      <w:pPr/>
      <w:r>
        <w:rPr>
          <w:rFonts w:ascii="Arial" w:hAnsi="Arial" w:cs="Arial"/>
          <w:sz w:val="21"/>
          <w:sz-cs w:val="21"/>
          <w:spacing w:val="0"/>
          <w:color w:val="333841"/>
        </w:rPr>
        <w:t xml:space="preserve">kontakt@marcelspahr.ch</w:t>
      </w:r>
      <w:r>
        <w:rPr>
          <w:rFonts w:ascii="Arial" w:hAnsi="Arial" w:cs="Arial"/>
          <w:sz w:val="21"/>
          <w:sz-cs w:val="21"/>
          <w:spacing w:val="0"/>
          <w:color w:val="333841"/>
        </w:rPr>
        <w:t xml:space="preserve"/>
      </w:r>
    </w:p>
    <w:p>
      <w:pPr/>
      <w:r>
        <w:rPr>
          <w:rFonts w:ascii="Arial" w:hAnsi="Arial" w:cs="Arial"/>
          <w:sz w:val="21"/>
          <w:sz-cs w:val="21"/>
          <w:spacing w:val="0"/>
          <w:color w:val="333841"/>
        </w:rPr>
        <w:t xml:space="preserve">www.marcelspahr.ch</w:t>
      </w:r>
      <w:r>
        <w:rPr>
          <w:rFonts w:ascii="Arial" w:hAnsi="Arial" w:cs="Arial"/>
          <w:sz w:val="21"/>
          <w:sz-cs w:val="21"/>
          <w:spacing w:val="0"/>
          <w:color w:val="333841"/>
        </w:rPr>
        <w:t xml:space="preserve"/>
      </w:r>
    </w:p>
    <w:p>
      <w:pPr/>
      <w:r>
        <w:rPr>
          <w:rFonts w:ascii="Arial" w:hAnsi="Arial" w:cs="Arial"/>
          <w:sz w:val="21"/>
          <w:sz-cs w:val="21"/>
          <w:spacing w:val="0"/>
          <w:color w:val="333841"/>
        </w:rPr>
        <w:t xml:space="preserve">LinkedIn</w:t>
      </w:r>
      <w:r>
        <w:rPr>
          <w:rFonts w:ascii="Arial" w:hAnsi="Arial" w:cs="Arial"/>
          <w:sz w:val="21"/>
          <w:sz-cs w:val="21"/>
          <w:spacing w:val="0"/>
          <w:color w:val="333841"/>
        </w:rPr>
        <w:t xml:space="preserve"/>
      </w:r>
    </w:p>
    <w:p>
      <w:pPr/>
      <w:r>
        <w:rPr>
          <w:rFonts w:ascii="Arial" w:hAnsi="Arial" w:cs="Arial"/>
          <w:sz w:val="24"/>
          <w:sz-cs w:val="24"/>
          <w:spacing w:val="0"/>
          <w:color w:val="181B1F"/>
        </w:rPr>
        <w:t xml:space="preserve"/>
      </w:r>
      <w:r>
        <w:rPr>
          <w:rFonts w:ascii="Arial" w:hAnsi="Arial" w:cs="Arial"/>
          <w:sz w:val="24"/>
          <w:sz-cs w:val="24"/>
          <w:spacing w:val="0"/>
          <w:color w:val="181B1F"/>
        </w:rPr>
        <w:t xml:space="preserve"/>
      </w:r>
    </w:p>
    <w:p>
      <w:pPr/>
      <w:r>
        <w:rPr>
          <w:rFonts w:ascii="Arial" w:hAnsi="Arial" w:cs="Arial"/>
          <w:sz w:val="28"/>
          <w:sz-cs w:val="28"/>
          <w:b/>
          <w:spacing w:val="0"/>
          <w:color w:val="0E1013"/>
        </w:rPr>
        <w:t xml:space="preserve">KURZPROFIL</w:t>
      </w:r>
      <w:r>
        <w:rPr>
          <w:rFonts w:ascii="Arial" w:hAnsi="Arial" w:cs="Arial"/>
          <w:sz w:val="25"/>
          <w:sz-cs w:val="25"/>
          <w:spacing w:val="0"/>
          <w:color w:val="2D323B"/>
        </w:rPr>
        <w:t xml:space="preserve"/>
      </w:r>
    </w:p>
    <w:p>
      <w:pPr/>
      <w:r>
        <w:rPr>
          <w:rFonts w:ascii="Arial" w:hAnsi="Arial" w:cs="Arial"/>
          <w:sz w:val="25"/>
          <w:sz-cs w:val="25"/>
          <w:spacing w:val="0"/>
          <w:color w:val="2D323B"/>
        </w:rPr>
        <w:t xml:space="preserve">Wirtschaftsinformatiker HF in Abschlussphase mit über 16 Jahren Berufspraxis bei Swisscom. Ich verbinde Fachbereiche, Nutzerbedürfnisse und technische Umsetzung: von der strukturierten Erhebung und Priorisierung von Anforderungen über Prozessanalyse und Testing bis zur Einführung alltagstauglicher Lösungen. Meine Stärke ist die Kombination aus analytischem Denken, Empathie, technischer Umsetzungskompetenz und klarer Kommunikation zwischen Business und IT.</w:t>
      </w:r>
      <w:r>
        <w:rPr>
          <w:rFonts w:ascii="Arial" w:hAnsi="Arial" w:cs="Arial"/>
          <w:sz w:val="25"/>
          <w:sz-cs w:val="25"/>
          <w:spacing w:val="0"/>
          <w:color w:val="2D323B"/>
        </w:rPr>
        <w:t xml:space="preserve"/>
      </w:r>
    </w:p>
    <w:p>
      <w:pPr/>
      <w:r>
        <w:rPr>
          <w:rFonts w:ascii="Arial" w:hAnsi="Arial" w:cs="Arial"/>
          <w:sz w:val="37"/>
          <w:sz-cs w:val="37"/>
          <w:b/>
          <w:spacing w:val="0"/>
          <w:color w:val="121418"/>
        </w:rPr>
        <w:t xml:space="preserve">16+</w:t>
      </w:r>
      <w:r>
        <w:rPr>
          <w:rFonts w:ascii="Arial" w:hAnsi="Arial" w:cs="Arial"/>
          <w:sz w:val="37"/>
          <w:sz-cs w:val="37"/>
          <w:b/>
          <w:spacing w:val="0"/>
          <w:color w:val="121418"/>
        </w:rPr>
        <w:t xml:space="preserve"/>
      </w:r>
    </w:p>
    <w:p>
      <w:pPr/>
      <w:r>
        <w:rPr>
          <w:rFonts w:ascii="Arial" w:hAnsi="Arial" w:cs="Arial"/>
          <w:sz w:val="20"/>
          <w:sz-cs w:val="20"/>
          <w:spacing w:val="0"/>
          <w:color w:val="5B616D"/>
        </w:rPr>
        <w:t xml:space="preserve">Jahre Swisscom-Praxis</w:t>
      </w:r>
      <w:r>
        <w:rPr>
          <w:rFonts w:ascii="Arial" w:hAnsi="Arial" w:cs="Arial"/>
          <w:sz w:val="20"/>
          <w:sz-cs w:val="20"/>
          <w:spacing w:val="0"/>
          <w:color w:val="5B616D"/>
        </w:rPr>
        <w:t xml:space="preserve"/>
      </w:r>
    </w:p>
    <w:p>
      <w:pPr/>
      <w:r>
        <w:rPr>
          <w:rFonts w:ascii="Arial" w:hAnsi="Arial" w:cs="Arial"/>
          <w:sz w:val="37"/>
          <w:sz-cs w:val="37"/>
          <w:b/>
          <w:spacing w:val="0"/>
          <w:color w:val="121418"/>
        </w:rPr>
        <w:t xml:space="preserve">5 → CH</w:t>
      </w:r>
      <w:r>
        <w:rPr>
          <w:rFonts w:ascii="Arial" w:hAnsi="Arial" w:cs="Arial"/>
          <w:sz w:val="37"/>
          <w:sz-cs w:val="37"/>
          <w:b/>
          <w:spacing w:val="0"/>
          <w:color w:val="121418"/>
        </w:rPr>
        <w:t xml:space="preserve"/>
      </w:r>
    </w:p>
    <w:p>
      <w:pPr/>
      <w:r>
        <w:rPr>
          <w:rFonts w:ascii="Arial" w:hAnsi="Arial" w:cs="Arial"/>
          <w:sz w:val="20"/>
          <w:sz-cs w:val="20"/>
          <w:spacing w:val="0"/>
          <w:color w:val="5B616D"/>
        </w:rPr>
        <w:t xml:space="preserve">X-ITE: Pilot bis nationaler Rollout</w:t>
      </w:r>
      <w:r>
        <w:rPr>
          <w:rFonts w:ascii="Arial" w:hAnsi="Arial" w:cs="Arial"/>
          <w:sz w:val="20"/>
          <w:sz-cs w:val="20"/>
          <w:spacing w:val="0"/>
          <w:color w:val="5B616D"/>
        </w:rPr>
        <w:t xml:space="preserve"/>
      </w:r>
    </w:p>
    <w:p>
      <w:pPr/>
      <w:r>
        <w:rPr>
          <w:rFonts w:ascii="Arial" w:hAnsi="Arial" w:cs="Arial"/>
          <w:sz w:val="37"/>
          <w:sz-cs w:val="37"/>
          <w:b/>
          <w:spacing w:val="0"/>
          <w:color w:val="121418"/>
        </w:rPr>
        <w:t xml:space="preserve">9</w:t>
      </w:r>
      <w:r>
        <w:rPr>
          <w:rFonts w:ascii="Arial" w:hAnsi="Arial" w:cs="Arial"/>
          <w:sz w:val="37"/>
          <w:sz-cs w:val="37"/>
          <w:b/>
          <w:spacing w:val="0"/>
          <w:color w:val="121418"/>
        </w:rPr>
        <w:t xml:space="preserve"/>
      </w:r>
    </w:p>
    <w:p>
      <w:pPr/>
      <w:r>
        <w:rPr>
          <w:rFonts w:ascii="Arial" w:hAnsi="Arial" w:cs="Arial"/>
          <w:sz w:val="20"/>
          <w:sz-cs w:val="20"/>
          <w:spacing w:val="0"/>
          <w:color w:val="5B616D"/>
        </w:rPr>
        <w:t xml:space="preserve">Experteninterviews Diplomarbeit</w:t>
      </w:r>
      <w:r>
        <w:rPr>
          <w:rFonts w:ascii="Arial" w:hAnsi="Arial" w:cs="Arial"/>
          <w:sz w:val="20"/>
          <w:sz-cs w:val="20"/>
          <w:spacing w:val="0"/>
          <w:color w:val="5B616D"/>
        </w:rPr>
        <w:t xml:space="preserve"/>
      </w:r>
    </w:p>
    <w:p>
      <w:pPr/>
      <w:r>
        <w:rPr>
          <w:rFonts w:ascii="Arial" w:hAnsi="Arial" w:cs="Arial"/>
          <w:sz w:val="37"/>
          <w:sz-cs w:val="37"/>
          <w:b/>
          <w:spacing w:val="0"/>
          <w:color w:val="121418"/>
        </w:rPr>
        <w:t xml:space="preserve">5,6</w:t>
      </w:r>
      <w:r>
        <w:rPr>
          <w:rFonts w:ascii="Arial" w:hAnsi="Arial" w:cs="Arial"/>
          <w:sz w:val="37"/>
          <w:sz-cs w:val="37"/>
          <w:b/>
          <w:spacing w:val="0"/>
          <w:color w:val="121418"/>
        </w:rPr>
        <w:t xml:space="preserve"/>
      </w:r>
    </w:p>
    <w:p>
      <w:pPr/>
      <w:r>
        <w:rPr>
          <w:rFonts w:ascii="Arial" w:hAnsi="Arial" w:cs="Arial"/>
          <w:sz w:val="20"/>
          <w:sz-cs w:val="20"/>
          <w:spacing w:val="0"/>
          <w:color w:val="5B616D"/>
        </w:rPr>
        <w:t xml:space="preserve">aktueller Notendurchschnitt</w:t>
      </w:r>
      <w:r>
        <w:rPr>
          <w:rFonts w:ascii="Arial" w:hAnsi="Arial" w:cs="Arial"/>
          <w:sz w:val="20"/>
          <w:sz-cs w:val="20"/>
          <w:spacing w:val="0"/>
          <w:color w:val="5B616D"/>
        </w:rPr>
        <w:t xml:space="preserve"/>
      </w:r>
    </w:p>
    <w:p>
      <w:pPr/>
      <w:r>
        <w:rPr>
          <w:rFonts w:ascii="Arial" w:hAnsi="Arial" w:cs="Arial"/>
          <w:sz w:val="28"/>
          <w:sz-cs w:val="28"/>
          <w:b/>
          <w:spacing w:val="0"/>
          <w:color w:val="0E1013"/>
        </w:rPr>
        <w:t xml:space="preserve">KERNKOMPETENZEN</w:t>
      </w:r>
      <w:r>
        <w:rPr>
          <w:rFonts w:ascii="Arial" w:hAnsi="Arial" w:cs="Arial"/>
          <w:sz w:val="24"/>
          <w:sz-cs w:val="24"/>
          <w:spacing w:val="0"/>
          <w:color w:val="181B1F"/>
        </w:rPr>
        <w:t xml:space="preserve"/>
      </w:r>
    </w:p>
    <w:p>
      <w:pPr/>
      <w:r>
        <w:rPr>
          <w:rFonts w:ascii="Arial" w:hAnsi="Arial" w:cs="Arial"/>
          <w:sz w:val="24"/>
          <w:sz-cs w:val="24"/>
          <w:b/>
          <w:spacing w:val="0"/>
          <w:color w:val="624413"/>
        </w:rPr>
        <w:t xml:space="preserve">Business Analysis</w:t>
      </w:r>
      <w:r>
        <w:rPr>
          <w:rFonts w:ascii="Arial" w:hAnsi="Arial" w:cs="Arial"/>
          <w:sz w:val="24"/>
          <w:sz-cs w:val="24"/>
          <w:b/>
          <w:spacing w:val="0"/>
          <w:color w:val="624413"/>
        </w:rPr>
        <w:t xml:space="preserve"/>
      </w:r>
    </w:p>
    <w:p>
      <w:pPr/>
      <w:r>
        <w:rPr>
          <w:rFonts w:ascii="Arial" w:hAnsi="Arial" w:cs="Arial"/>
          <w:sz w:val="21"/>
          <w:sz-cs w:val="21"/>
          <w:spacing w:val="0"/>
          <w:color w:val="40464F"/>
        </w:rPr>
        <w:t xml:space="preserve">Stakeholder- und Prozessanalyse, fachliche Konzepte, Priorisierung, Übersetzung zwischen Business und IT.</w:t>
      </w:r>
      <w:r>
        <w:rPr>
          <w:rFonts w:ascii="Arial" w:hAnsi="Arial" w:cs="Arial"/>
          <w:sz w:val="21"/>
          <w:sz-cs w:val="21"/>
          <w:spacing w:val="0"/>
          <w:color w:val="40464F"/>
        </w:rPr>
        <w:t xml:space="preserve"/>
      </w:r>
    </w:p>
    <w:p>
      <w:pPr/>
      <w:r>
        <w:rPr>
          <w:rFonts w:ascii="Arial" w:hAnsi="Arial" w:cs="Arial"/>
          <w:sz w:val="24"/>
          <w:sz-cs w:val="24"/>
          <w:b/>
          <w:spacing w:val="0"/>
          <w:color w:val="624413"/>
        </w:rPr>
        <w:t xml:space="preserve">Requirements Engineering</w:t>
      </w:r>
      <w:r>
        <w:rPr>
          <w:rFonts w:ascii="Arial" w:hAnsi="Arial" w:cs="Arial"/>
          <w:sz w:val="24"/>
          <w:sz-cs w:val="24"/>
          <w:b/>
          <w:spacing w:val="0"/>
          <w:color w:val="624413"/>
        </w:rPr>
        <w:t xml:space="preserve"/>
      </w:r>
    </w:p>
    <w:p>
      <w:pPr/>
      <w:r>
        <w:rPr>
          <w:rFonts w:ascii="Arial" w:hAnsi="Arial" w:cs="Arial"/>
          <w:sz w:val="21"/>
          <w:sz-cs w:val="21"/>
          <w:spacing w:val="0"/>
          <w:color w:val="40464F"/>
        </w:rPr>
        <w:t xml:space="preserve">Funktionale und nicht-funktionale Anforderungen, User Stories, Akzeptanzkriterien, Validierung und Testing.</w:t>
      </w:r>
      <w:r>
        <w:rPr>
          <w:rFonts w:ascii="Arial" w:hAnsi="Arial" w:cs="Arial"/>
          <w:sz w:val="21"/>
          <w:sz-cs w:val="21"/>
          <w:spacing w:val="0"/>
          <w:color w:val="40464F"/>
        </w:rPr>
        <w:t xml:space="preserve"/>
      </w:r>
    </w:p>
    <w:p>
      <w:pPr/>
      <w:r>
        <w:rPr>
          <w:rFonts w:ascii="Arial" w:hAnsi="Arial" w:cs="Arial"/>
          <w:sz w:val="24"/>
          <w:sz-cs w:val="24"/>
          <w:b/>
          <w:spacing w:val="0"/>
          <w:color w:val="624413"/>
        </w:rPr>
        <w:t xml:space="preserve">Prozessdigitalisierung</w:t>
      </w:r>
      <w:r>
        <w:rPr>
          <w:rFonts w:ascii="Arial" w:hAnsi="Arial" w:cs="Arial"/>
          <w:sz w:val="24"/>
          <w:sz-cs w:val="24"/>
          <w:b/>
          <w:spacing w:val="0"/>
          <w:color w:val="624413"/>
        </w:rPr>
        <w:t xml:space="preserve"/>
      </w:r>
    </w:p>
    <w:p>
      <w:pPr/>
      <w:r>
        <w:rPr>
          <w:rFonts w:ascii="Arial" w:hAnsi="Arial" w:cs="Arial"/>
          <w:sz w:val="21"/>
          <w:sz-cs w:val="21"/>
          <w:spacing w:val="0"/>
          <w:color w:val="40464F"/>
        </w:rPr>
        <w:t xml:space="preserve">End-to-End-Denken, BPMN, Optimierung, Einführung und strukturierter Wissenstransfer.</w:t>
      </w:r>
      <w:r>
        <w:rPr>
          <w:rFonts w:ascii="Arial" w:hAnsi="Arial" w:cs="Arial"/>
          <w:sz w:val="21"/>
          <w:sz-cs w:val="21"/>
          <w:spacing w:val="0"/>
          <w:color w:val="40464F"/>
        </w:rPr>
        <w:t xml:space="preserve"/>
      </w:r>
    </w:p>
    <w:p>
      <w:pPr/>
      <w:r>
        <w:rPr>
          <w:rFonts w:ascii="Arial" w:hAnsi="Arial" w:cs="Arial"/>
          <w:sz w:val="28"/>
          <w:sz-cs w:val="28"/>
          <w:b/>
          <w:spacing w:val="0"/>
          <w:color w:val="0E1013"/>
        </w:rPr>
        <w:t xml:space="preserve">BERUFSERFAHRUNG</w:t>
      </w:r>
      <w:r>
        <w:rPr>
          <w:rFonts w:ascii="Arial" w:hAnsi="Arial" w:cs="Arial"/>
          <w:sz w:val="24"/>
          <w:sz-cs w:val="24"/>
          <w:spacing w:val="0"/>
          <w:color w:val="181B1F"/>
        </w:rPr>
        <w:t xml:space="preserve"/>
      </w:r>
    </w:p>
    <w:p>
      <w:pPr/>
      <w:r>
        <w:rPr>
          <w:rFonts w:ascii="Arial" w:hAnsi="Arial" w:cs="Arial"/>
          <w:sz w:val="26"/>
          <w:sz-cs w:val="26"/>
          <w:b/>
          <w:spacing w:val="0"/>
          <w:color w:val="121418"/>
        </w:rPr>
        <w:t xml:space="preserve">Customer Consultant, Bereich Specials</w:t>
      </w:r>
      <w:r>
        <w:rPr>
          <w:rFonts w:ascii="Arial" w:hAnsi="Arial" w:cs="Arial"/>
          <w:sz w:val="26"/>
          <w:sz-cs w:val="26"/>
          <w:b/>
          <w:spacing w:val="0"/>
          <w:color w:val="121418"/>
        </w:rPr>
        <w:t xml:space="preserve"/>
      </w:r>
    </w:p>
    <w:p>
      <w:pPr/>
      <w:r>
        <w:rPr>
          <w:rFonts w:ascii="Arial" w:hAnsi="Arial" w:cs="Arial"/>
          <w:sz w:val="21"/>
          <w:sz-cs w:val="21"/>
          <w:spacing w:val="0"/>
          <w:color w:val="555D67"/>
        </w:rPr>
        <w:t xml:space="preserve">08/2016 – 04/2025</w:t>
      </w:r>
      <w:r>
        <w:rPr>
          <w:rFonts w:ascii="Arial" w:hAnsi="Arial" w:cs="Arial"/>
          <w:sz w:val="21"/>
          <w:sz-cs w:val="21"/>
          <w:spacing w:val="0"/>
          <w:color w:val="555D67"/>
        </w:rPr>
        <w:t xml:space="preserve"/>
      </w:r>
    </w:p>
    <w:p>
      <w:pPr/>
      <w:r>
        <w:rPr>
          <w:rFonts w:ascii="Arial" w:hAnsi="Arial" w:cs="Arial"/>
          <w:sz w:val="23"/>
          <w:sz-cs w:val="23"/>
          <w:b/>
          <w:spacing w:val="0"/>
          <w:color w:val="624413"/>
        </w:rPr>
        <w:t xml:space="preserve">Swisscom Schweiz AG · Bern</w:t>
      </w:r>
      <w:r>
        <w:rPr>
          <w:rFonts w:ascii="Arial" w:hAnsi="Arial" w:cs="Arial"/>
          <w:sz w:val="23"/>
          <w:sz-cs w:val="23"/>
          <w:b/>
          <w:spacing w:val="0"/>
          <w:color w:val="624413"/>
        </w:rPr>
        <w:t xml:space="preserve"/>
      </w:r>
    </w:p>
    <w:p>
      <w:pPr>
        <w:ind w:left="720" w:first-line="-720"/>
        <w:spacing w:after="52"/>
      </w:pPr>
      <w:r>
        <w:rPr>
          <w:rFonts w:ascii="Arial" w:hAnsi="Arial" w:cs="Arial"/>
          <w:sz w:val="24"/>
          <w:sz-cs w:val="24"/>
          <w:color w:val="353B43"/>
        </w:rPr>
        <w:t xml:space="preserve"/>
        <w:tab/>
        <w:t xml:space="preserve">•</w:t>
        <w:tab/>
        <w:t xml:space="preserve"/>
      </w:r>
      <w:r>
        <w:rPr>
          <w:rFonts w:ascii="Arial" w:hAnsi="Arial" w:cs="Arial"/>
          <w:sz w:val="24"/>
          <w:sz-cs w:val="24"/>
          <w:spacing w:val="0"/>
          <w:color w:val="353B43"/>
        </w:rPr>
        <w:t xml:space="preserve">Selbständige Bearbeitung komplexer Kundenanliegen über Telefon, E-Mail, Brief und Chat sowie strukturierte Analyse individueller Problemstellungen.</w:t>
      </w:r>
      <w:r>
        <w:rPr>
          <w:rFonts w:ascii="Arial" w:hAnsi="Arial" w:cs="Arial"/>
          <w:sz w:val="24"/>
          <w:sz-cs w:val="24"/>
          <w:spacing w:val="0"/>
          <w:color w:val="353B43"/>
        </w:rPr>
        <w:t xml:space="preserve"/>
      </w:r>
    </w:p>
    <w:p>
      <w:pPr>
        <w:ind w:left="720" w:first-line="-720"/>
        <w:spacing w:after="52"/>
      </w:pPr>
      <w:r>
        <w:rPr>
          <w:rFonts w:ascii="Arial" w:hAnsi="Arial" w:cs="Arial"/>
          <w:sz w:val="24"/>
          <w:sz-cs w:val="24"/>
          <w:color w:val="353B43"/>
        </w:rPr>
        <w:t xml:space="preserve"/>
        <w:tab/>
        <w:t xml:space="preserve">•</w:t>
        <w:tab/>
        <w:t xml:space="preserve"/>
      </w:r>
      <w:r>
        <w:rPr>
          <w:rFonts w:ascii="Arial" w:hAnsi="Arial" w:cs="Arial"/>
          <w:sz w:val="24"/>
          <w:sz-cs w:val="24"/>
          <w:spacing w:val="0"/>
          <w:color w:val="353B43"/>
        </w:rPr>
        <w:t xml:space="preserve">End-to-End-Verantwortung im Wissensgebiet; Entwicklung von Lösungen und Workarounds in der Prozess- und Systemlandschaft.</w:t>
      </w:r>
      <w:r>
        <w:rPr>
          <w:rFonts w:ascii="Arial" w:hAnsi="Arial" w:cs="Arial"/>
          <w:sz w:val="24"/>
          <w:sz-cs w:val="24"/>
          <w:spacing w:val="0"/>
          <w:color w:val="353B43"/>
        </w:rPr>
        <w:t xml:space="preserve"/>
      </w:r>
    </w:p>
    <w:p>
      <w:pPr>
        <w:ind w:left="720" w:first-line="-720"/>
        <w:spacing w:after="52"/>
      </w:pPr>
      <w:r>
        <w:rPr>
          <w:rFonts w:ascii="Arial" w:hAnsi="Arial" w:cs="Arial"/>
          <w:sz w:val="24"/>
          <w:sz-cs w:val="24"/>
          <w:color w:val="353B43"/>
        </w:rPr>
        <w:t xml:space="preserve"/>
        <w:tab/>
        <w:t xml:space="preserve">•</w:t>
        <w:tab/>
        <w:t xml:space="preserve"/>
      </w:r>
      <w:r>
        <w:rPr>
          <w:rFonts w:ascii="Arial" w:hAnsi="Arial" w:cs="Arial"/>
          <w:sz w:val="24"/>
          <w:sz-cs w:val="24"/>
          <w:spacing w:val="0"/>
          <w:color w:val="353B43"/>
        </w:rPr>
        <w:t xml:space="preserve">Unterstützung operativer Einheiten in Projekt- und Prozessmanagement, aktiver Wissenstransfer sowie Umsetzung von Verbesserungsideen.</w:t>
      </w:r>
      <w:r>
        <w:rPr>
          <w:rFonts w:ascii="Arial" w:hAnsi="Arial" w:cs="Arial"/>
          <w:sz w:val="24"/>
          <w:sz-cs w:val="24"/>
          <w:spacing w:val="0"/>
          <w:color w:val="353B43"/>
        </w:rPr>
        <w:t xml:space="preserve"/>
      </w:r>
    </w:p>
    <w:p>
      <w:pPr>
        <w:ind w:left="720" w:first-line="-720"/>
        <w:spacing w:after="52"/>
      </w:pPr>
      <w:r>
        <w:rPr>
          <w:rFonts w:ascii="Arial" w:hAnsi="Arial" w:cs="Arial"/>
          <w:sz w:val="24"/>
          <w:sz-cs w:val="24"/>
          <w:color w:val="353B43"/>
        </w:rPr>
        <w:t xml:space="preserve"/>
        <w:tab/>
        <w:t xml:space="preserve">•</w:t>
        <w:tab/>
        <w:t xml:space="preserve"/>
      </w:r>
      <w:r>
        <w:rPr>
          <w:rFonts w:ascii="Arial" w:hAnsi="Arial" w:cs="Arial"/>
          <w:sz w:val="24"/>
          <w:sz-cs w:val="24"/>
          <w:spacing w:val="0"/>
          <w:color w:val="353B43"/>
        </w:rPr>
        <w:t xml:space="preserve">Vernetzte Zusammenarbeit mit unterschiedlichen Stakeholdern mit Fokus auf Kundenerlebnis und nachhaltige Geschäftsergebnisse.</w:t>
      </w:r>
      <w:r>
        <w:rPr>
          <w:rFonts w:ascii="Arial" w:hAnsi="Arial" w:cs="Arial"/>
          <w:sz w:val="24"/>
          <w:sz-cs w:val="24"/>
          <w:spacing w:val="0"/>
          <w:color w:val="353B43"/>
        </w:rPr>
        <w:t xml:space="preserve"/>
      </w:r>
    </w:p>
    <w:p>
      <w:pPr/>
      <w:r>
        <w:rPr>
          <w:rFonts w:ascii="Arial" w:hAnsi="Arial" w:cs="Arial"/>
          <w:sz w:val="26"/>
          <w:sz-cs w:val="26"/>
          <w:b/>
          <w:spacing w:val="0"/>
          <w:color w:val="121418"/>
        </w:rPr>
        <w:t xml:space="preserve">Frühere Funktionen in Kundenservice und technischem Support</w:t>
      </w:r>
      <w:r>
        <w:rPr>
          <w:rFonts w:ascii="Arial" w:hAnsi="Arial" w:cs="Arial"/>
          <w:sz w:val="26"/>
          <w:sz-cs w:val="26"/>
          <w:b/>
          <w:spacing w:val="0"/>
          <w:color w:val="121418"/>
        </w:rPr>
        <w:t xml:space="preserve"/>
      </w:r>
    </w:p>
    <w:p>
      <w:pPr/>
      <w:r>
        <w:rPr>
          <w:rFonts w:ascii="Arial" w:hAnsi="Arial" w:cs="Arial"/>
          <w:sz w:val="21"/>
          <w:sz-cs w:val="21"/>
          <w:spacing w:val="0"/>
          <w:color w:val="555D67"/>
        </w:rPr>
        <w:t xml:space="preserve">09/2008 – 07/2016</w:t>
      </w:r>
      <w:r>
        <w:rPr>
          <w:rFonts w:ascii="Arial" w:hAnsi="Arial" w:cs="Arial"/>
          <w:sz w:val="21"/>
          <w:sz-cs w:val="21"/>
          <w:spacing w:val="0"/>
          <w:color w:val="555D67"/>
        </w:rPr>
        <w:t xml:space="preserve"/>
      </w:r>
    </w:p>
    <w:p>
      <w:pPr/>
      <w:r>
        <w:rPr>
          <w:rFonts w:ascii="Arial" w:hAnsi="Arial" w:cs="Arial"/>
          <w:sz w:val="23"/>
          <w:sz-cs w:val="23"/>
          <w:b/>
          <w:spacing w:val="0"/>
          <w:color w:val="624413"/>
        </w:rPr>
        <w:t xml:space="preserve">Swisscom Schweiz AG · Bern</w:t>
      </w:r>
      <w:r>
        <w:rPr>
          <w:rFonts w:ascii="Arial" w:hAnsi="Arial" w:cs="Arial"/>
          <w:sz w:val="23"/>
          <w:sz-cs w:val="23"/>
          <w:b/>
          <w:spacing w:val="0"/>
          <w:color w:val="624413"/>
        </w:rPr>
        <w:t xml:space="preserve"/>
      </w:r>
    </w:p>
    <w:p>
      <w:pPr>
        <w:ind w:left="720" w:first-line="-720"/>
        <w:spacing w:after="52"/>
      </w:pPr>
      <w:r>
        <w:rPr>
          <w:rFonts w:ascii="Arial" w:hAnsi="Arial" w:cs="Arial"/>
          <w:sz w:val="24"/>
          <w:sz-cs w:val="24"/>
          <w:color w:val="353B43"/>
        </w:rPr>
        <w:t xml:space="preserve"/>
        <w:tab/>
        <w:t xml:space="preserve">•</w:t>
        <w:tab/>
        <w:t xml:space="preserve"/>
      </w:r>
      <w:r>
        <w:rPr>
          <w:rFonts w:ascii="Arial" w:hAnsi="Arial" w:cs="Arial"/>
          <w:sz w:val="24"/>
          <w:sz-cs w:val="24"/>
          <w:spacing w:val="0"/>
          <w:color w:val="353B43"/>
        </w:rPr>
        <w:t xml:space="preserve">Aufbau einer breiten Praxisbasis in technischer Fehleranalyse, Eskalationsbearbeitung, Kundenkommunikation und nachhaltiger Problemlösung.</w:t>
      </w:r>
      <w:r>
        <w:rPr>
          <w:rFonts w:ascii="Arial" w:hAnsi="Arial" w:cs="Arial"/>
          <w:sz w:val="24"/>
          <w:sz-cs w:val="24"/>
          <w:spacing w:val="0"/>
          <w:color w:val="353B43"/>
        </w:rPr>
        <w:t xml:space="preserve"/>
      </w:r>
    </w:p>
    <w:p>
      <w:pPr/>
      <w:r>
        <w:rPr>
          <w:rFonts w:ascii="Arial" w:hAnsi="Arial" w:cs="Arial"/>
          <w:sz w:val="26"/>
          <w:sz-cs w:val="26"/>
          <w:b/>
          <w:spacing w:val="0"/>
          <w:color w:val="172740"/>
        </w:rPr>
        <w:t xml:space="preserve">Praxisprojekt X-ITE</w:t>
      </w:r>
      <w:r>
        <w:rPr>
          <w:rFonts w:ascii="Arial" w:hAnsi="Arial" w:cs="Arial"/>
          <w:sz w:val="26"/>
          <w:sz-cs w:val="26"/>
          <w:b/>
          <w:spacing w:val="0"/>
          <w:color w:val="172740"/>
        </w:rPr>
        <w:t xml:space="preserve"/>
      </w:r>
    </w:p>
    <w:p>
      <w:pPr/>
      <w:r>
        <w:rPr>
          <w:rFonts w:ascii="Arial" w:hAnsi="Arial" w:cs="Arial"/>
          <w:sz w:val="20"/>
          <w:sz-cs w:val="20"/>
          <w:b/>
          <w:spacing w:val="0"/>
          <w:color w:val="3F546C"/>
        </w:rPr>
        <w:t xml:space="preserve">REQUIREMENTS ENGINEERING &amp; TESTING · 2023–2024</w:t>
      </w:r>
      <w:r>
        <w:rPr>
          <w:rFonts w:ascii="Arial" w:hAnsi="Arial" w:cs="Arial"/>
          <w:sz w:val="20"/>
          <w:sz-cs w:val="20"/>
          <w:b/>
          <w:spacing w:val="0"/>
          <w:color w:val="3F546C"/>
        </w:rPr>
        <w:t xml:space="preserve"/>
      </w:r>
    </w:p>
    <w:p>
      <w:pPr/>
      <w:r>
        <w:rPr>
          <w:rFonts w:ascii="Arial" w:hAnsi="Arial" w:cs="Arial"/>
          <w:sz w:val="22"/>
          <w:sz-cs w:val="22"/>
          <w:spacing w:val="0"/>
          <w:color w:val="313A46"/>
        </w:rPr>
        <w:t xml:space="preserve">Mitentwicklung einer produktiven Lösung, mit der technische Kundenanfragen in Swisscom Shops strukturiert erfasst und automatisiert an den nächsten freien Tech-Support-Mitarbeitenden im zentralen CRM geroutet werden.</w:t>
      </w:r>
      <w:r>
        <w:rPr>
          <w:rFonts w:ascii="Arial" w:hAnsi="Arial" w:cs="Arial"/>
          <w:sz w:val="22"/>
          <w:sz-cs w:val="22"/>
          <w:spacing w:val="0"/>
          <w:color w:val="313A46"/>
        </w:rPr>
        <w:t xml:space="preserve"/>
      </w:r>
    </w:p>
    <w:p>
      <w:pPr/>
      <w:r>
        <w:rPr>
          <w:rFonts w:ascii="Arial" w:hAnsi="Arial" w:cs="Arial"/>
          <w:sz w:val="21"/>
          <w:sz-cs w:val="21"/>
          <w:b/>
          <w:spacing w:val="0"/>
          <w:color w:val="172740"/>
        </w:rPr>
        <w:t xml:space="preserve">Mein Beitrag:</w:t>
      </w:r>
      <w:r>
        <w:rPr>
          <w:rFonts w:ascii="Arial" w:hAnsi="Arial" w:cs="Arial"/>
          <w:sz w:val="21"/>
          <w:sz-cs w:val="21"/>
          <w:spacing w:val="0"/>
          <w:color w:val="343B44"/>
        </w:rPr>
        <w:t xml:space="preserve"> Anforderungen, User Stories, Akzeptanzkriterien, Testfälle, manuelle Tests, Fehlerdokumentation und Abstimmungen.</w:t>
      </w:r>
      <w:r>
        <w:rPr>
          <w:rFonts w:ascii="Arial" w:hAnsi="Arial" w:cs="Arial"/>
          <w:sz w:val="21"/>
          <w:sz-cs w:val="21"/>
          <w:spacing w:val="0"/>
          <w:color w:val="343B44"/>
        </w:rPr>
        <w:t xml:space="preserve"/>
      </w:r>
    </w:p>
    <w:p>
      <w:pPr/>
      <w:r>
        <w:rPr>
          <w:rFonts w:ascii="Arial" w:hAnsi="Arial" w:cs="Arial"/>
          <w:sz w:val="21"/>
          <w:sz-cs w:val="21"/>
          <w:b/>
          <w:spacing w:val="0"/>
          <w:color w:val="172740"/>
        </w:rPr>
        <w:t xml:space="preserve">Ergebnis:</w:t>
      </w:r>
      <w:r>
        <w:rPr>
          <w:rFonts w:ascii="Arial" w:hAnsi="Arial" w:cs="Arial"/>
          <w:sz w:val="21"/>
          <w:sz-cs w:val="21"/>
          <w:spacing w:val="0"/>
          <w:color w:val="343B44"/>
        </w:rPr>
        <w:t xml:space="preserve"> Nach Erprobung in fünf Pilotshops schweizweiter Rollout auf alle Swisscom Shops; vorbereitete Rückrufe statt Hotline-Wartezeit.</w:t>
      </w:r>
      <w:r>
        <w:rPr>
          <w:rFonts w:ascii="Arial" w:hAnsi="Arial" w:cs="Arial"/>
          <w:sz w:val="21"/>
          <w:sz-cs w:val="21"/>
          <w:spacing w:val="0"/>
          <w:color w:val="343B44"/>
        </w:rPr>
        <w:t xml:space="preserve"/>
      </w:r>
    </w:p>
    <w:p>
      <w:pPr/>
      <w:r>
        <w:rPr>
          <w:rFonts w:ascii="Arial" w:hAnsi="Arial" w:cs="Arial"/>
          <w:sz w:val="18"/>
          <w:sz-cs w:val="18"/>
          <w:spacing w:val="0"/>
          <w:color w:val="7E848C"/>
        </w:rPr>
        <w:t xml:space="preserve">Lebenslauf · Marcel Spahr · Stand Juli 2026</w:t>
      </w:r>
      <w:r>
        <w:rPr>
          <w:rFonts w:ascii="Arial" w:hAnsi="Arial" w:cs="Arial"/>
          <w:sz w:val="18"/>
          <w:sz-cs w:val="18"/>
          <w:spacing w:val="0"/>
          <w:color w:val="7E848C"/>
        </w:rPr>
        <w:t xml:space="preserve"/>
      </w:r>
    </w:p>
    <w:p>
      <w:pPr/>
      <w:r>
        <w:rPr>
          <w:rFonts w:ascii="Arial" w:hAnsi="Arial" w:cs="Arial"/>
          <w:sz w:val="18"/>
          <w:sz-cs w:val="18"/>
          <w:spacing w:val="0"/>
          <w:color w:val="7E848C"/>
        </w:rPr>
        <w:t xml:space="preserve">1 / 2</w:t>
      </w:r>
      <w:r>
        <w:rPr>
          <w:rFonts w:ascii="Arial" w:hAnsi="Arial" w:cs="Arial"/>
          <w:sz w:val="18"/>
          <w:sz-cs w:val="18"/>
          <w:spacing w:val="0"/>
          <w:color w:val="7E848C"/>
        </w:rPr>
        <w:t xml:space="preserve"/>
      </w:r>
    </w:p>
    <w:p>
      <w:pPr/>
      <w:r>
        <w:rPr>
          <w:rFonts w:ascii="Arial" w:hAnsi="Arial" w:cs="Arial"/>
          <w:sz w:val="24"/>
          <w:sz-cs w:val="24"/>
          <w:spacing w:val="0"/>
          <w:color w:val="181B1F"/>
        </w:rPr>
        <w:t xml:space="preserve"/>
      </w:r>
    </w:p>
    <w:p>
      <w:pPr/>
      <w:r>
        <w:rPr>
          <w:rFonts w:ascii="Arial" w:hAnsi="Arial" w:cs="Arial"/>
          <w:sz w:val="28"/>
          <w:sz-cs w:val="28"/>
          <w:b/>
          <w:spacing w:val="0"/>
          <w:color w:val="0E1013"/>
        </w:rPr>
        <w:t xml:space="preserve">AUSBILDUNG &amp; DIPLOMARBEIT</w:t>
      </w:r>
      <w:r>
        <w:rPr>
          <w:rFonts w:ascii="Arial" w:hAnsi="Arial" w:cs="Arial"/>
          <w:sz w:val="24"/>
          <w:sz-cs w:val="24"/>
          <w:spacing w:val="0"/>
          <w:color w:val="181B1F"/>
        </w:rPr>
        <w:t xml:space="preserve"/>
      </w:r>
    </w:p>
    <w:p>
      <w:pPr/>
      <w:r>
        <w:rPr>
          <w:rFonts w:ascii="Arial" w:hAnsi="Arial" w:cs="Arial"/>
          <w:sz w:val="29"/>
          <w:sz-cs w:val="29"/>
          <w:b/>
          <w:spacing w:val="0"/>
          <w:color w:val="121418"/>
        </w:rPr>
        <w:t xml:space="preserve">Wirtschaftsinformatik HF · Abschlussphase</w:t>
      </w:r>
      <w:r>
        <w:rPr>
          <w:rFonts w:ascii="Arial" w:hAnsi="Arial" w:cs="Arial"/>
          <w:sz w:val="29"/>
          <w:sz-cs w:val="29"/>
          <w:b/>
          <w:spacing w:val="0"/>
          <w:color w:val="121418"/>
        </w:rPr>
        <w:t xml:space="preserve"/>
      </w:r>
    </w:p>
    <w:p>
      <w:pPr/>
      <w:r>
        <w:rPr>
          <w:rFonts w:ascii="Arial" w:hAnsi="Arial" w:cs="Arial"/>
          <w:sz w:val="24"/>
          <w:sz-cs w:val="24"/>
          <w:b/>
          <w:spacing w:val="0"/>
          <w:color w:val="624413"/>
        </w:rPr>
        <w:t xml:space="preserve">HF Feusi Bildungszentrum, Bern · 2023–2026 · aktueller Notendurchschnitt 5,6</w:t>
      </w:r>
      <w:r>
        <w:rPr>
          <w:rFonts w:ascii="Arial" w:hAnsi="Arial" w:cs="Arial"/>
          <w:sz w:val="24"/>
          <w:sz-cs w:val="24"/>
          <w:b/>
          <w:spacing w:val="0"/>
          <w:color w:val="624413"/>
        </w:rPr>
        <w:t xml:space="preserve"/>
      </w:r>
    </w:p>
    <w:p>
      <w:pPr/>
      <w:r>
        <w:rPr>
          <w:rFonts w:ascii="Arial" w:hAnsi="Arial" w:cs="Arial"/>
          <w:sz w:val="24"/>
          <w:sz-cs w:val="24"/>
          <w:spacing w:val="0"/>
          <w:color w:val="3C414A"/>
        </w:rPr>
        <w:t xml:space="preserve">Schwerpunkte: Requirements Engineering, Prozessmanagement und BPMN, SQL und Datenbanken, Projektmanagement mit Scrum, digitale Transformation, IT-Architekturen, Informationssysteme, Datenanalyse und Reporting sowie IT-Service-Management.</w:t>
      </w:r>
      <w:r>
        <w:rPr>
          <w:rFonts w:ascii="Arial" w:hAnsi="Arial" w:cs="Arial"/>
          <w:sz w:val="24"/>
          <w:sz-cs w:val="24"/>
          <w:spacing w:val="0"/>
          <w:color w:val="3C414A"/>
        </w:rPr>
        <w:t xml:space="preserve"/>
      </w:r>
    </w:p>
    <w:p>
      <w:pPr/>
      <w:r>
        <w:rPr>
          <w:rFonts w:ascii="Arial" w:hAnsi="Arial" w:cs="Arial"/>
          <w:sz w:val="21"/>
          <w:sz-cs w:val="21"/>
          <w:b/>
          <w:spacing w:val="0"/>
          <w:color w:val="624413"/>
        </w:rPr>
        <w:t xml:space="preserve">Juni 2026</w:t>
      </w:r>
      <w:r>
        <w:rPr>
          <w:rFonts w:ascii="Arial" w:hAnsi="Arial" w:cs="Arial"/>
          <w:sz w:val="21"/>
          <w:sz-cs w:val="21"/>
          <w:b/>
          <w:spacing w:val="0"/>
          <w:color w:val="624413"/>
        </w:rPr>
        <w:t xml:space="preserve"/>
      </w:r>
    </w:p>
    <w:p>
      <w:pPr/>
      <w:r>
        <w:rPr>
          <w:rFonts w:ascii="Arial" w:hAnsi="Arial" w:cs="Arial"/>
          <w:sz w:val="21"/>
          <w:sz-cs w:val="21"/>
          <w:spacing w:val="0"/>
          <w:color w:val="3F454E"/>
        </w:rPr>
        <w:t xml:space="preserve">Diplomarbeit eingereicht; Bewertung ausstehend.</w:t>
      </w:r>
      <w:r>
        <w:rPr>
          <w:rFonts w:ascii="Arial" w:hAnsi="Arial" w:cs="Arial"/>
          <w:sz w:val="21"/>
          <w:sz-cs w:val="21"/>
          <w:spacing w:val="0"/>
          <w:color w:val="3F454E"/>
        </w:rPr>
        <w:t xml:space="preserve"/>
      </w:r>
    </w:p>
    <w:p>
      <w:pPr/>
      <w:r>
        <w:rPr>
          <w:rFonts w:ascii="Arial" w:hAnsi="Arial" w:cs="Arial"/>
          <w:sz w:val="21"/>
          <w:sz-cs w:val="21"/>
          <w:b/>
          <w:spacing w:val="0"/>
          <w:color w:val="624413"/>
        </w:rPr>
        <w:t xml:space="preserve">4. August 2026</w:t>
      </w:r>
      <w:r>
        <w:rPr>
          <w:rFonts w:ascii="Arial" w:hAnsi="Arial" w:cs="Arial"/>
          <w:sz w:val="21"/>
          <w:sz-cs w:val="21"/>
          <w:b/>
          <w:spacing w:val="0"/>
          <w:color w:val="624413"/>
        </w:rPr>
        <w:t xml:space="preserve"/>
      </w:r>
    </w:p>
    <w:p>
      <w:pPr/>
      <w:r>
        <w:rPr>
          <w:rFonts w:ascii="Arial" w:hAnsi="Arial" w:cs="Arial"/>
          <w:sz w:val="21"/>
          <w:sz-cs w:val="21"/>
          <w:spacing w:val="0"/>
          <w:color w:val="3F454E"/>
        </w:rPr>
        <w:t xml:space="preserve">Präsentation der Diplomarbeit und mündliche Prüfung.</w:t>
      </w:r>
      <w:r>
        <w:rPr>
          <w:rFonts w:ascii="Arial" w:hAnsi="Arial" w:cs="Arial"/>
          <w:sz w:val="21"/>
          <w:sz-cs w:val="21"/>
          <w:spacing w:val="0"/>
          <w:color w:val="3F454E"/>
        </w:rPr>
        <w:t xml:space="preserve"/>
      </w:r>
    </w:p>
    <w:p>
      <w:pPr/>
      <w:r>
        <w:rPr>
          <w:rFonts w:ascii="Arial" w:hAnsi="Arial" w:cs="Arial"/>
          <w:sz w:val="21"/>
          <w:sz-cs w:val="21"/>
          <w:b/>
          <w:spacing w:val="0"/>
          <w:color w:val="624413"/>
        </w:rPr>
        <w:t xml:space="preserve">Bis Ende August</w:t>
      </w:r>
      <w:r>
        <w:rPr>
          <w:rFonts w:ascii="Arial" w:hAnsi="Arial" w:cs="Arial"/>
          <w:sz w:val="21"/>
          <w:sz-cs w:val="21"/>
          <w:b/>
          <w:spacing w:val="0"/>
          <w:color w:val="624413"/>
        </w:rPr>
        <w:t xml:space="preserve"/>
      </w:r>
    </w:p>
    <w:p>
      <w:pPr/>
      <w:r>
        <w:rPr>
          <w:rFonts w:ascii="Arial" w:hAnsi="Arial" w:cs="Arial"/>
          <w:sz w:val="21"/>
          <w:sz-cs w:val="21"/>
          <w:spacing w:val="0"/>
          <w:color w:val="3F454E"/>
        </w:rPr>
        <w:t xml:space="preserve">Diplomierung bei erfolgreichem Abschluss voraussichtlich bis Ende August 2026.</w:t>
      </w:r>
      <w:r>
        <w:rPr>
          <w:rFonts w:ascii="Arial" w:hAnsi="Arial" w:cs="Arial"/>
          <w:sz w:val="21"/>
          <w:sz-cs w:val="21"/>
          <w:spacing w:val="0"/>
          <w:color w:val="3F454E"/>
        </w:rPr>
        <w:t xml:space="preserve"/>
      </w:r>
    </w:p>
    <w:p>
      <w:pPr/>
      <w:r>
        <w:rPr>
          <w:rFonts w:ascii="Arial" w:hAnsi="Arial" w:cs="Arial"/>
          <w:sz w:val="26"/>
          <w:sz-cs w:val="26"/>
          <w:b/>
          <w:spacing w:val="0"/>
          <w:color w:val="624413"/>
        </w:rPr>
        <w:t xml:space="preserve">Diplomarbeit: LIQUODA</w:t>
      </w:r>
      <w:r>
        <w:rPr>
          <w:rFonts w:ascii="Arial" w:hAnsi="Arial" w:cs="Arial"/>
          <w:sz w:val="26"/>
          <w:sz-cs w:val="26"/>
          <w:b/>
          <w:spacing w:val="0"/>
          <w:color w:val="624413"/>
        </w:rPr>
        <w:t xml:space="preserve"/>
      </w:r>
    </w:p>
    <w:p>
      <w:pPr/>
      <w:r>
        <w:rPr>
          <w:rFonts w:ascii="Arial" w:hAnsi="Arial" w:cs="Arial"/>
          <w:sz w:val="20"/>
          <w:sz-cs w:val="20"/>
          <w:b/>
          <w:spacing w:val="0"/>
          <w:color w:val="624413"/>
        </w:rPr>
        <w:t xml:space="preserve">EINZELARBEIT · 9 INTERVIEWS · IREB-ORIENTIERT</w:t>
      </w:r>
      <w:r>
        <w:rPr>
          <w:rFonts w:ascii="Arial" w:hAnsi="Arial" w:cs="Arial"/>
          <w:sz w:val="20"/>
          <w:sz-cs w:val="20"/>
          <w:b/>
          <w:spacing w:val="0"/>
          <w:color w:val="624413"/>
        </w:rPr>
        <w:t xml:space="preserve"/>
      </w:r>
    </w:p>
    <w:p>
      <w:pPr/>
      <w:r>
        <w:rPr>
          <w:rFonts w:ascii="Arial" w:hAnsi="Arial" w:cs="Arial"/>
          <w:sz w:val="22"/>
          <w:sz-cs w:val="22"/>
          <w:b/>
          <w:spacing w:val="0"/>
          <w:color w:val="313A46"/>
        </w:rPr>
        <w:t xml:space="preserve">«Detailkonzept und Anforderungsanalyse der tokenisierten Vermittlungsplattform LIQUODA»</w:t>
      </w:r>
      <w:r>
        <w:rPr>
          <w:rFonts w:ascii="Arial" w:hAnsi="Arial" w:cs="Arial"/>
          <w:sz w:val="22"/>
          <w:sz-cs w:val="22"/>
          <w:spacing w:val="0"/>
          <w:color w:val="313A46"/>
        </w:rPr>
        <w:t xml:space="preserve"/>
      </w:r>
    </w:p>
    <w:p>
      <w:pPr/>
      <w:r>
        <w:rPr>
          <w:rFonts w:ascii="Arial" w:hAnsi="Arial" w:cs="Arial"/>
          <w:sz w:val="22"/>
          <w:sz-cs w:val="22"/>
          <w:spacing w:val="0"/>
          <w:color w:val="313A46"/>
        </w:rPr>
        <w:t xml:space="preserve">Stakeholder-Analyse, Erhebung und Kategorisierung funktionaler und nicht-funktionaler Anforderungen, Priorisierung sowie systematische Analyse von Vertrauensbarrieren. Ergebnis sind ein priorisierter Anforderungskatalog, eine abgeleitete MVP-Definition und ein am Fallbeispiel LIQUODA validiertes Detailkonzept als Grundlage für den geplanten realen Plattformaufbau.</w:t>
      </w:r>
      <w:r>
        <w:rPr>
          <w:rFonts w:ascii="Arial" w:hAnsi="Arial" w:cs="Arial"/>
          <w:sz w:val="22"/>
          <w:sz-cs w:val="22"/>
          <w:spacing w:val="0"/>
          <w:color w:val="313A46"/>
        </w:rPr>
        <w:t xml:space="preserve"/>
      </w:r>
    </w:p>
    <w:p>
      <w:pPr/>
      <w:r>
        <w:rPr>
          <w:rFonts w:ascii="Arial" w:hAnsi="Arial" w:cs="Arial"/>
          <w:sz w:val="28"/>
          <w:sz-cs w:val="28"/>
          <w:b/>
          <w:spacing w:val="0"/>
          <w:color w:val="0E1013"/>
        </w:rPr>
        <w:t xml:space="preserve">AUSGEWÄHLTE PROJEKTPRAXIS</w:t>
      </w:r>
      <w:r>
        <w:rPr>
          <w:rFonts w:ascii="Arial" w:hAnsi="Arial" w:cs="Arial"/>
          <w:sz w:val="24"/>
          <w:sz-cs w:val="24"/>
          <w:spacing w:val="0"/>
          <w:color w:val="181B1F"/>
        </w:rPr>
        <w:t xml:space="preserve"/>
      </w:r>
    </w:p>
    <w:p>
      <w:pPr/>
      <w:r>
        <w:rPr>
          <w:rFonts w:ascii="Arial" w:hAnsi="Arial" w:cs="Arial"/>
          <w:sz w:val="25"/>
          <w:sz-cs w:val="25"/>
          <w:b/>
          <w:spacing w:val="0"/>
          <w:color w:val="121418"/>
        </w:rPr>
        <w:t xml:space="preserve">Digitale Eigen- und Kundenprojekte · seit 2024</w:t>
      </w:r>
      <w:r>
        <w:rPr>
          <w:rFonts w:ascii="Arial" w:hAnsi="Arial" w:cs="Arial"/>
          <w:sz w:val="25"/>
          <w:sz-cs w:val="25"/>
          <w:b/>
          <w:spacing w:val="0"/>
          <w:color w:val="121418"/>
        </w:rPr>
        <w:t xml:space="preserve"/>
      </w:r>
    </w:p>
    <w:p>
      <w:pPr/>
      <w:r>
        <w:rPr>
          <w:rFonts w:ascii="Arial" w:hAnsi="Arial" w:cs="Arial"/>
          <w:sz w:val="20"/>
          <w:sz-cs w:val="20"/>
          <w:b/>
          <w:spacing w:val="0"/>
          <w:color w:val="624413"/>
        </w:rPr>
        <w:t xml:space="preserve">Konzeption · UX/UI · Webentwicklung · Datenbanken · Automatisierung</w:t>
      </w:r>
      <w:r>
        <w:rPr>
          <w:rFonts w:ascii="Arial" w:hAnsi="Arial" w:cs="Arial"/>
          <w:sz w:val="20"/>
          <w:sz-cs w:val="20"/>
          <w:b/>
          <w:spacing w:val="0"/>
          <w:color w:val="624413"/>
        </w:rPr>
        <w:t xml:space="preserve"/>
      </w:r>
    </w:p>
    <w:p>
      <w:pPr/>
      <w:r>
        <w:rPr>
          <w:rFonts w:ascii="Arial" w:hAnsi="Arial" w:cs="Arial"/>
          <w:sz w:val="21"/>
          <w:sz-cs w:val="21"/>
          <w:spacing w:val="0"/>
          <w:color w:val="3F454E"/>
        </w:rPr>
        <w:t xml:space="preserve">Ganzheitliche Entwicklung digitaler Lösungen von der Anforderungsanalyse und Gestaltung bis zu Frontend, Backend, Datenmodell und Betrieb; darunter Immobilienverwaltung/CRM, Webplattformen und interaktive 3D-Websites.</w:t>
      </w:r>
      <w:r>
        <w:rPr>
          <w:rFonts w:ascii="Arial" w:hAnsi="Arial" w:cs="Arial"/>
          <w:sz w:val="21"/>
          <w:sz-cs w:val="21"/>
          <w:spacing w:val="0"/>
          <w:color w:val="3F454E"/>
        </w:rPr>
        <w:t xml:space="preserve"/>
      </w:r>
    </w:p>
    <w:p>
      <w:pPr/>
      <w:r>
        <w:rPr>
          <w:rFonts w:ascii="Arial" w:hAnsi="Arial" w:cs="Arial"/>
          <w:sz w:val="25"/>
          <w:sz-cs w:val="25"/>
          <w:b/>
          <w:spacing w:val="0"/>
          <w:color w:val="121418"/>
        </w:rPr>
        <w:t xml:space="preserve">Cube Club Bern · Inhaber und Geschäftsführer</w:t>
      </w:r>
      <w:r>
        <w:rPr>
          <w:rFonts w:ascii="Arial" w:hAnsi="Arial" w:cs="Arial"/>
          <w:sz w:val="25"/>
          <w:sz-cs w:val="25"/>
          <w:b/>
          <w:spacing w:val="0"/>
          <w:color w:val="121418"/>
        </w:rPr>
        <w:t xml:space="preserve"/>
      </w:r>
    </w:p>
    <w:p>
      <w:pPr/>
      <w:r>
        <w:rPr>
          <w:rFonts w:ascii="Arial" w:hAnsi="Arial" w:cs="Arial"/>
          <w:sz w:val="20"/>
          <w:sz-cs w:val="20"/>
          <w:b/>
          <w:spacing w:val="0"/>
          <w:color w:val="624413"/>
        </w:rPr>
        <w:t xml:space="preserve">2018–2020 · zeitweise bis zu 18 Mitarbeitende</w:t>
      </w:r>
      <w:r>
        <w:rPr>
          <w:rFonts w:ascii="Arial" w:hAnsi="Arial" w:cs="Arial"/>
          <w:sz w:val="20"/>
          <w:sz-cs w:val="20"/>
          <w:b/>
          <w:spacing w:val="0"/>
          <w:color w:val="624413"/>
        </w:rPr>
        <w:t xml:space="preserve"/>
      </w:r>
    </w:p>
    <w:p>
      <w:pPr/>
      <w:r>
        <w:rPr>
          <w:rFonts w:ascii="Arial" w:hAnsi="Arial" w:cs="Arial"/>
          <w:sz w:val="21"/>
          <w:sz-cs w:val="21"/>
          <w:spacing w:val="0"/>
          <w:color w:val="3F454E"/>
        </w:rPr>
        <w:t xml:space="preserve">Operative Leitung mit Verantwortung für Organisation, Personal, Finanzen, Partnerkommunikation und zuverlässigen Veranstaltungsbetrieb.</w:t>
      </w:r>
      <w:r>
        <w:rPr>
          <w:rFonts w:ascii="Arial" w:hAnsi="Arial" w:cs="Arial"/>
          <w:sz w:val="21"/>
          <w:sz-cs w:val="21"/>
          <w:spacing w:val="0"/>
          <w:color w:val="3F454E"/>
        </w:rPr>
        <w:t xml:space="preserve"/>
      </w:r>
    </w:p>
    <w:p>
      <w:pPr/>
      <w:r>
        <w:rPr>
          <w:rFonts w:ascii="Arial" w:hAnsi="Arial" w:cs="Arial"/>
          <w:sz w:val="25"/>
          <w:sz-cs w:val="25"/>
          <w:b/>
          <w:spacing w:val="0"/>
          <w:color w:val="121418"/>
        </w:rPr>
        <w:t xml:space="preserve">Werbetechnik · Frontwork Zürich / Seka Thun</w:t>
      </w:r>
      <w:r>
        <w:rPr>
          <w:rFonts w:ascii="Arial" w:hAnsi="Arial" w:cs="Arial"/>
          <w:sz w:val="25"/>
          <w:sz-cs w:val="25"/>
          <w:b/>
          <w:spacing w:val="0"/>
          <w:color w:val="121418"/>
        </w:rPr>
        <w:t xml:space="preserve"/>
      </w:r>
    </w:p>
    <w:p>
      <w:pPr/>
      <w:r>
        <w:rPr>
          <w:rFonts w:ascii="Arial" w:hAnsi="Arial" w:cs="Arial"/>
          <w:sz w:val="20"/>
          <w:sz-cs w:val="20"/>
          <w:b/>
          <w:spacing w:val="0"/>
          <w:color w:val="624413"/>
        </w:rPr>
        <w:t xml:space="preserve">2007–2008</w:t>
      </w:r>
      <w:r>
        <w:rPr>
          <w:rFonts w:ascii="Arial" w:hAnsi="Arial" w:cs="Arial"/>
          <w:sz w:val="20"/>
          <w:sz-cs w:val="20"/>
          <w:b/>
          <w:spacing w:val="0"/>
          <w:color w:val="624413"/>
        </w:rPr>
        <w:t xml:space="preserve"/>
      </w:r>
    </w:p>
    <w:p>
      <w:pPr/>
      <w:r>
        <w:rPr>
          <w:rFonts w:ascii="Arial" w:hAnsi="Arial" w:cs="Arial"/>
          <w:sz w:val="21"/>
          <w:sz-cs w:val="21"/>
          <w:spacing w:val="0"/>
          <w:color w:val="3F454E"/>
        </w:rPr>
        <w:t xml:space="preserve">Umsetzung zeitkritischer Markenprojekte rund um die EURO 2008 und das Redesign von Swisscom Shops.</w:t>
      </w:r>
      <w:r>
        <w:rPr>
          <w:rFonts w:ascii="Arial" w:hAnsi="Arial" w:cs="Arial"/>
          <w:sz w:val="21"/>
          <w:sz-cs w:val="21"/>
          <w:spacing w:val="0"/>
          <w:color w:val="3F454E"/>
        </w:rPr>
        <w:t xml:space="preserve"/>
      </w:r>
    </w:p>
    <w:p>
      <w:pPr/>
      <w:r>
        <w:rPr>
          <w:rFonts w:ascii="Arial" w:hAnsi="Arial" w:cs="Arial"/>
          <w:sz w:val="28"/>
          <w:sz-cs w:val="28"/>
          <w:b/>
          <w:spacing w:val="0"/>
          <w:color w:val="0E1013"/>
        </w:rPr>
        <w:t xml:space="preserve">WEITERE ABSCHLÜSSE</w:t>
      </w:r>
      <w:r>
        <w:rPr>
          <w:rFonts w:ascii="Arial" w:hAnsi="Arial" w:cs="Arial"/>
          <w:sz w:val="24"/>
          <w:sz-cs w:val="24"/>
          <w:spacing w:val="0"/>
          <w:color w:val="181B1F"/>
        </w:rPr>
        <w:t xml:space="preserve"/>
      </w:r>
    </w:p>
    <w:p>
      <w:pPr/>
      <w:r>
        <w:rPr>
          <w:rFonts w:ascii="Arial" w:hAnsi="Arial" w:cs="Arial"/>
          <w:sz w:val="22"/>
          <w:sz-cs w:val="22"/>
          <w:b/>
          <w:spacing w:val="0"/>
          <w:color w:val="1C1F24"/>
        </w:rPr>
        <w:t xml:space="preserve">Werbetechniker EFZ</w:t>
      </w:r>
      <w:r>
        <w:rPr>
          <w:rFonts w:ascii="Arial" w:hAnsi="Arial" w:cs="Arial"/>
          <w:sz w:val="22"/>
          <w:sz-cs w:val="22"/>
          <w:b/>
          <w:spacing w:val="0"/>
          <w:color w:val="1C1F24"/>
        </w:rPr>
        <w:t xml:space="preserve"/>
      </w:r>
    </w:p>
    <w:p>
      <w:pPr/>
      <w:r>
        <w:rPr>
          <w:rFonts w:ascii="Arial" w:hAnsi="Arial" w:cs="Arial"/>
          <w:sz w:val="20"/>
          <w:sz-cs w:val="20"/>
          <w:spacing w:val="0"/>
          <w:color w:val="606671"/>
        </w:rPr>
        <w:t xml:space="preserve">Gestaltung, Marketing und Produktion</w:t>
      </w:r>
      <w:r>
        <w:rPr>
          <w:rFonts w:ascii="Arial" w:hAnsi="Arial" w:cs="Arial"/>
          <w:sz w:val="20"/>
          <w:sz-cs w:val="20"/>
          <w:spacing w:val="0"/>
          <w:color w:val="606671"/>
        </w:rPr>
        <w:t xml:space="preserve"/>
      </w:r>
    </w:p>
    <w:p>
      <w:pPr/>
      <w:r>
        <w:rPr>
          <w:rFonts w:ascii="Arial" w:hAnsi="Arial" w:cs="Arial"/>
          <w:sz w:val="20"/>
          <w:sz-cs w:val="20"/>
          <w:b/>
          <w:spacing w:val="0"/>
          <w:color w:val="624413"/>
        </w:rPr>
        <w:t xml:space="preserve">2007</w:t>
      </w:r>
      <w:r>
        <w:rPr>
          <w:rFonts w:ascii="Arial" w:hAnsi="Arial" w:cs="Arial"/>
          <w:sz w:val="20"/>
          <w:sz-cs w:val="20"/>
          <w:b/>
          <w:spacing w:val="0"/>
          <w:color w:val="624413"/>
        </w:rPr>
        <w:t xml:space="preserve"/>
      </w:r>
    </w:p>
    <w:p>
      <w:pPr/>
      <w:r>
        <w:rPr>
          <w:rFonts w:ascii="Arial" w:hAnsi="Arial" w:cs="Arial"/>
          <w:sz w:val="22"/>
          <w:sz-cs w:val="22"/>
          <w:b/>
          <w:spacing w:val="0"/>
          <w:color w:val="1C1F24"/>
        </w:rPr>
        <w:t xml:space="preserve">Maler EFZ</w:t>
      </w:r>
      <w:r>
        <w:rPr>
          <w:rFonts w:ascii="Arial" w:hAnsi="Arial" w:cs="Arial"/>
          <w:sz w:val="22"/>
          <w:sz-cs w:val="22"/>
          <w:b/>
          <w:spacing w:val="0"/>
          <w:color w:val="1C1F24"/>
        </w:rPr>
        <w:t xml:space="preserve"/>
      </w:r>
    </w:p>
    <w:p>
      <w:pPr/>
      <w:r>
        <w:rPr>
          <w:rFonts w:ascii="Arial" w:hAnsi="Arial" w:cs="Arial"/>
          <w:sz w:val="20"/>
          <w:sz-cs w:val="20"/>
          <w:spacing w:val="0"/>
          <w:color w:val="606671"/>
        </w:rPr>
        <w:t xml:space="preserve">Qualität, Präzision und zuverlässige Ausführung</w:t>
      </w:r>
      <w:r>
        <w:rPr>
          <w:rFonts w:ascii="Arial" w:hAnsi="Arial" w:cs="Arial"/>
          <w:sz w:val="20"/>
          <w:sz-cs w:val="20"/>
          <w:spacing w:val="0"/>
          <w:color w:val="606671"/>
        </w:rPr>
        <w:t xml:space="preserve"/>
      </w:r>
    </w:p>
    <w:p>
      <w:pPr/>
      <w:r>
        <w:rPr>
          <w:rFonts w:ascii="Arial" w:hAnsi="Arial" w:cs="Arial"/>
          <w:sz w:val="20"/>
          <w:sz-cs w:val="20"/>
          <w:b/>
          <w:spacing w:val="0"/>
          <w:color w:val="624413"/>
        </w:rPr>
        <w:t xml:space="preserve">2004</w:t>
      </w:r>
      <w:r>
        <w:rPr>
          <w:rFonts w:ascii="Arial" w:hAnsi="Arial" w:cs="Arial"/>
          <w:sz w:val="20"/>
          <w:sz-cs w:val="20"/>
          <w:b/>
          <w:spacing w:val="0"/>
          <w:color w:val="624413"/>
        </w:rPr>
        <w:t xml:space="preserve"/>
      </w:r>
    </w:p>
    <w:p>
      <w:pPr/>
      <w:r>
        <w:rPr>
          <w:rFonts w:ascii="Arial" w:hAnsi="Arial" w:cs="Arial"/>
          <w:sz w:val="28"/>
          <w:sz-cs w:val="28"/>
          <w:b/>
          <w:spacing w:val="0"/>
          <w:color w:val="0E1013"/>
        </w:rPr>
        <w:t xml:space="preserve">ZERTIFIZIERUNGEN</w:t>
      </w:r>
      <w:r>
        <w:rPr>
          <w:rFonts w:ascii="Arial" w:hAnsi="Arial" w:cs="Arial"/>
          <w:sz w:val="24"/>
          <w:sz-cs w:val="24"/>
          <w:spacing w:val="0"/>
          <w:color w:val="181B1F"/>
        </w:rPr>
        <w:t xml:space="preserve"/>
      </w:r>
    </w:p>
    <w:p>
      <w:pPr/>
      <w:r>
        <w:rPr>
          <w:rFonts w:ascii="Arial" w:hAnsi="Arial" w:cs="Arial"/>
          <w:sz w:val="22"/>
          <w:sz-cs w:val="22"/>
          <w:b/>
          <w:spacing w:val="0"/>
          <w:color w:val="1C1F24"/>
        </w:rPr>
        <w:t xml:space="preserve">IREB CPRE Foundation Level</w:t>
      </w:r>
      <w:r>
        <w:rPr>
          <w:rFonts w:ascii="Arial" w:hAnsi="Arial" w:cs="Arial"/>
          <w:sz w:val="22"/>
          <w:sz-cs w:val="22"/>
          <w:b/>
          <w:spacing w:val="0"/>
          <w:color w:val="1C1F24"/>
        </w:rPr>
        <w:t xml:space="preserve"/>
      </w:r>
    </w:p>
    <w:p>
      <w:pPr/>
      <w:r>
        <w:rPr>
          <w:rFonts w:ascii="Arial" w:hAnsi="Arial" w:cs="Arial"/>
          <w:sz w:val="20"/>
          <w:sz-cs w:val="20"/>
          <w:spacing w:val="0"/>
          <w:color w:val="606671"/>
        </w:rPr>
        <w:t xml:space="preserve">Offiziell bestandene Zertifikatsprüfung · SAQ/IREB</w:t>
      </w:r>
      <w:r>
        <w:rPr>
          <w:rFonts w:ascii="Arial" w:hAnsi="Arial" w:cs="Arial"/>
          <w:sz w:val="20"/>
          <w:sz-cs w:val="20"/>
          <w:spacing w:val="0"/>
          <w:color w:val="606671"/>
        </w:rPr>
        <w:t xml:space="preserve"/>
      </w:r>
    </w:p>
    <w:p>
      <w:pPr/>
      <w:r>
        <w:rPr>
          <w:rFonts w:ascii="Arial" w:hAnsi="Arial" w:cs="Arial"/>
          <w:sz w:val="20"/>
          <w:sz-cs w:val="20"/>
          <w:b/>
          <w:spacing w:val="0"/>
          <w:color w:val="624413"/>
        </w:rPr>
        <w:t xml:space="preserve">06/2026</w:t>
      </w:r>
      <w:r>
        <w:rPr>
          <w:rFonts w:ascii="Arial" w:hAnsi="Arial" w:cs="Arial"/>
          <w:sz w:val="20"/>
          <w:sz-cs w:val="20"/>
          <w:b/>
          <w:spacing w:val="0"/>
          <w:color w:val="624413"/>
        </w:rPr>
        <w:t xml:space="preserve"/>
      </w:r>
    </w:p>
    <w:p>
      <w:pPr/>
      <w:r>
        <w:rPr>
          <w:rFonts w:ascii="Arial" w:hAnsi="Arial" w:cs="Arial"/>
          <w:sz w:val="22"/>
          <w:sz-cs w:val="22"/>
          <w:b/>
          <w:spacing w:val="0"/>
          <w:color w:val="1C1F24"/>
        </w:rPr>
        <w:t xml:space="preserve">SAFe 6 Agilist</w:t>
      </w:r>
      <w:r>
        <w:rPr>
          <w:rFonts w:ascii="Arial" w:hAnsi="Arial" w:cs="Arial"/>
          <w:sz w:val="22"/>
          <w:sz-cs w:val="22"/>
          <w:b/>
          <w:spacing w:val="0"/>
          <w:color w:val="1C1F24"/>
        </w:rPr>
        <w:t xml:space="preserve"/>
      </w:r>
    </w:p>
    <w:p>
      <w:pPr/>
      <w:r>
        <w:rPr>
          <w:rFonts w:ascii="Arial" w:hAnsi="Arial" w:cs="Arial"/>
          <w:sz w:val="20"/>
          <w:sz-cs w:val="20"/>
          <w:spacing w:val="0"/>
          <w:color w:val="606671"/>
        </w:rPr>
        <w:t xml:space="preserve">Scaled Agile · gültig bis 11/2026</w:t>
      </w:r>
      <w:r>
        <w:rPr>
          <w:rFonts w:ascii="Arial" w:hAnsi="Arial" w:cs="Arial"/>
          <w:sz w:val="20"/>
          <w:sz-cs w:val="20"/>
          <w:spacing w:val="0"/>
          <w:color w:val="606671"/>
        </w:rPr>
        <w:t xml:space="preserve"/>
      </w:r>
    </w:p>
    <w:p>
      <w:pPr/>
      <w:r>
        <w:rPr>
          <w:rFonts w:ascii="Arial" w:hAnsi="Arial" w:cs="Arial"/>
          <w:sz w:val="20"/>
          <w:sz-cs w:val="20"/>
          <w:b/>
          <w:spacing w:val="0"/>
          <w:color w:val="624413"/>
        </w:rPr>
        <w:t xml:space="preserve">2025</w:t>
      </w:r>
      <w:r>
        <w:rPr>
          <w:rFonts w:ascii="Arial" w:hAnsi="Arial" w:cs="Arial"/>
          <w:sz w:val="20"/>
          <w:sz-cs w:val="20"/>
          <w:b/>
          <w:spacing w:val="0"/>
          <w:color w:val="624413"/>
        </w:rPr>
        <w:t xml:space="preserve"/>
      </w:r>
    </w:p>
    <w:p>
      <w:pPr/>
      <w:r>
        <w:rPr>
          <w:rFonts w:ascii="Arial" w:hAnsi="Arial" w:cs="Arial"/>
          <w:sz w:val="22"/>
          <w:sz-cs w:val="22"/>
          <w:b/>
          <w:spacing w:val="0"/>
          <w:color w:val="1C1F24"/>
        </w:rPr>
        <w:t xml:space="preserve">Professional Scrum Master I</w:t>
      </w:r>
      <w:r>
        <w:rPr>
          <w:rFonts w:ascii="Arial" w:hAnsi="Arial" w:cs="Arial"/>
          <w:sz w:val="22"/>
          <w:sz-cs w:val="22"/>
          <w:b/>
          <w:spacing w:val="0"/>
          <w:color w:val="1C1F24"/>
        </w:rPr>
        <w:t xml:space="preserve"/>
      </w:r>
    </w:p>
    <w:p>
      <w:pPr/>
      <w:r>
        <w:rPr>
          <w:rFonts w:ascii="Arial" w:hAnsi="Arial" w:cs="Arial"/>
          <w:sz w:val="20"/>
          <w:sz-cs w:val="20"/>
          <w:spacing w:val="0"/>
          <w:color w:val="606671"/>
        </w:rPr>
        <w:t xml:space="preserve">Scrum.org · PSM I</w:t>
      </w:r>
      <w:r>
        <w:rPr>
          <w:rFonts w:ascii="Arial" w:hAnsi="Arial" w:cs="Arial"/>
          <w:sz w:val="20"/>
          <w:sz-cs w:val="20"/>
          <w:spacing w:val="0"/>
          <w:color w:val="606671"/>
        </w:rPr>
        <w:t xml:space="preserve"/>
      </w:r>
    </w:p>
    <w:p>
      <w:pPr/>
      <w:r>
        <w:rPr>
          <w:rFonts w:ascii="Arial" w:hAnsi="Arial" w:cs="Arial"/>
          <w:sz w:val="20"/>
          <w:sz-cs w:val="20"/>
          <w:b/>
          <w:spacing w:val="0"/>
          <w:color w:val="624413"/>
        </w:rPr>
        <w:t xml:space="preserve">09/2024</w:t>
      </w:r>
      <w:r>
        <w:rPr>
          <w:rFonts w:ascii="Arial" w:hAnsi="Arial" w:cs="Arial"/>
          <w:sz w:val="20"/>
          <w:sz-cs w:val="20"/>
          <w:b/>
          <w:spacing w:val="0"/>
          <w:color w:val="624413"/>
        </w:rPr>
        <w:t xml:space="preserve"/>
      </w:r>
    </w:p>
    <w:p>
      <w:pPr/>
      <w:r>
        <w:rPr>
          <w:rFonts w:ascii="Arial" w:hAnsi="Arial" w:cs="Arial"/>
          <w:sz w:val="22"/>
          <w:sz-cs w:val="22"/>
          <w:b/>
          <w:spacing w:val="0"/>
          <w:color w:val="1C1F24"/>
        </w:rPr>
        <w:t xml:space="preserve">Cambridge English A2</w:t>
      </w:r>
      <w:r>
        <w:rPr>
          <w:rFonts w:ascii="Arial" w:hAnsi="Arial" w:cs="Arial"/>
          <w:sz w:val="22"/>
          <w:sz-cs w:val="22"/>
          <w:b/>
          <w:spacing w:val="0"/>
          <w:color w:val="1C1F24"/>
        </w:rPr>
        <w:t xml:space="preserve"/>
      </w:r>
    </w:p>
    <w:p>
      <w:pPr/>
      <w:r>
        <w:rPr>
          <w:rFonts w:ascii="Arial" w:hAnsi="Arial" w:cs="Arial"/>
          <w:sz w:val="20"/>
          <w:sz-cs w:val="20"/>
          <w:spacing w:val="0"/>
          <w:color w:val="606671"/>
        </w:rPr>
        <w:t xml:space="preserve">Gesamtergebnis 136</w:t>
      </w:r>
      <w:r>
        <w:rPr>
          <w:rFonts w:ascii="Arial" w:hAnsi="Arial" w:cs="Arial"/>
          <w:sz w:val="20"/>
          <w:sz-cs w:val="20"/>
          <w:spacing w:val="0"/>
          <w:color w:val="606671"/>
        </w:rPr>
        <w:t xml:space="preserve"/>
      </w:r>
    </w:p>
    <w:p>
      <w:pPr/>
      <w:r>
        <w:rPr>
          <w:rFonts w:ascii="Arial" w:hAnsi="Arial" w:cs="Arial"/>
          <w:sz w:val="20"/>
          <w:sz-cs w:val="20"/>
          <w:b/>
          <w:spacing w:val="0"/>
          <w:color w:val="624413"/>
        </w:rPr>
        <w:t xml:space="preserve">2025</w:t>
      </w:r>
      <w:r>
        <w:rPr>
          <w:rFonts w:ascii="Arial" w:hAnsi="Arial" w:cs="Arial"/>
          <w:sz w:val="20"/>
          <w:sz-cs w:val="20"/>
          <w:b/>
          <w:spacing w:val="0"/>
          <w:color w:val="624413"/>
        </w:rPr>
        <w:t xml:space="preserve"/>
      </w:r>
    </w:p>
    <w:p>
      <w:pPr/>
      <w:r>
        <w:rPr>
          <w:rFonts w:ascii="Arial" w:hAnsi="Arial" w:cs="Arial"/>
          <w:sz w:val="28"/>
          <w:sz-cs w:val="28"/>
          <w:b/>
          <w:spacing w:val="0"/>
          <w:color w:val="0E1013"/>
        </w:rPr>
        <w:t xml:space="preserve">METHODEN &amp; WERKZEUGE</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IREB</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BPMN</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Scrum</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SAFe</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User Stories</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Use Cases</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Akzeptanzkriterien</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Testdesign</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Jira*</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Confluence*</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Trello*</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SQL</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PostgreSQL</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Next.js/React</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Supabase</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Microsoft 365</w:t>
      </w:r>
      <w:r>
        <w:rPr>
          <w:rFonts w:ascii="Arial" w:hAnsi="Arial" w:cs="Arial"/>
          <w:sz w:val="20"/>
          <w:sz-cs w:val="20"/>
          <w:spacing w:val="0"/>
          <w:color w:val="3B4049"/>
        </w:rPr>
        <w:t xml:space="preserve"/>
      </w:r>
    </w:p>
    <w:p>
      <w:pPr/>
      <w:r>
        <w:rPr>
          <w:rFonts w:ascii="Arial" w:hAnsi="Arial" w:cs="Arial"/>
          <w:sz w:val="20"/>
          <w:sz-cs w:val="20"/>
          <w:spacing w:val="0"/>
          <w:color w:val="3B4049"/>
        </w:rPr>
        <w:t xml:space="preserve">Adobe CC</w:t>
      </w:r>
      <w:r>
        <w:rPr>
          <w:rFonts w:ascii="Arial" w:hAnsi="Arial" w:cs="Arial"/>
          <w:sz w:val="20"/>
          <w:sz-cs w:val="20"/>
          <w:spacing w:val="0"/>
          <w:color w:val="3B4049"/>
        </w:rPr>
        <w:t xml:space="preserve"/>
      </w:r>
    </w:p>
    <w:p>
      <w:pPr>
        <w:spacing w:after="200"/>
      </w:pPr>
      <w:r>
        <w:rPr>
          <w:rFonts w:ascii="Arial" w:hAnsi="Arial" w:cs="Arial"/>
          <w:sz w:val="20"/>
          <w:sz-cs w:val="20"/>
          <w:spacing w:val="0"/>
          <w:color w:val="646B74"/>
        </w:rPr>
        <w:t xml:space="preserve">* Anwendung im Studium und in Projektarbeiten; nicht als Werkzeugnachweis für das X-ITE-Projekt ausgewiesen.</w:t>
      </w:r>
      <w:r>
        <w:rPr>
          <w:rFonts w:ascii="Arial" w:hAnsi="Arial" w:cs="Arial"/>
          <w:sz w:val="20"/>
          <w:sz-cs w:val="20"/>
          <w:spacing w:val="0"/>
          <w:color w:val="646B74"/>
        </w:rPr>
        <w:t xml:space="preserve"/>
      </w:r>
    </w:p>
    <w:p>
      <w:pPr/>
      <w:r>
        <w:rPr>
          <w:rFonts w:ascii="Arial" w:hAnsi="Arial" w:cs="Arial"/>
          <w:sz w:val="28"/>
          <w:sz-cs w:val="28"/>
          <w:b/>
          <w:spacing w:val="0"/>
          <w:color w:val="0E1013"/>
        </w:rPr>
        <w:t xml:space="preserve">SPRACHEN</w:t>
      </w:r>
      <w:r>
        <w:rPr>
          <w:rFonts w:ascii="Arial" w:hAnsi="Arial" w:cs="Arial"/>
          <w:sz w:val="24"/>
          <w:sz-cs w:val="24"/>
          <w:spacing w:val="0"/>
          <w:color w:val="181B1F"/>
        </w:rPr>
        <w:t xml:space="preserve"/>
      </w:r>
    </w:p>
    <w:p>
      <w:pPr/>
      <w:r>
        <w:rPr>
          <w:rFonts w:ascii="Arial" w:hAnsi="Arial" w:cs="Arial"/>
          <w:sz w:val="22"/>
          <w:sz-cs w:val="22"/>
          <w:b/>
          <w:spacing w:val="0"/>
          <w:color w:val="1C1F24"/>
        </w:rPr>
        <w:t xml:space="preserve">Deutsch</w:t>
      </w:r>
      <w:r>
        <w:rPr>
          <w:rFonts w:ascii="Arial" w:hAnsi="Arial" w:cs="Arial"/>
          <w:sz w:val="22"/>
          <w:sz-cs w:val="22"/>
          <w:b/>
          <w:spacing w:val="0"/>
          <w:color w:val="1C1F24"/>
        </w:rPr>
        <w:t xml:space="preserve"/>
      </w:r>
    </w:p>
    <w:p>
      <w:pPr/>
      <w:r>
        <w:rPr>
          <w:rFonts w:ascii="Arial" w:hAnsi="Arial" w:cs="Arial"/>
          <w:sz w:val="20"/>
          <w:sz-cs w:val="20"/>
          <w:spacing w:val="0"/>
          <w:color w:val="606671"/>
        </w:rPr>
        <w:t xml:space="preserve">Muttersprache</w:t>
      </w:r>
      <w:r>
        <w:rPr>
          <w:rFonts w:ascii="Arial" w:hAnsi="Arial" w:cs="Arial"/>
          <w:sz w:val="20"/>
          <w:sz-cs w:val="20"/>
          <w:spacing w:val="0"/>
          <w:color w:val="606671"/>
        </w:rPr>
        <w:t xml:space="preserve"/>
      </w:r>
    </w:p>
    <w:p>
      <w:pPr/>
      <w:r>
        <w:rPr>
          <w:rFonts w:ascii="Arial" w:hAnsi="Arial" w:cs="Arial"/>
          <w:sz w:val="22"/>
          <w:sz-cs w:val="22"/>
          <w:b/>
          <w:spacing w:val="0"/>
          <w:color w:val="1C1F24"/>
        </w:rPr>
        <w:t xml:space="preserve">Englisch</w:t>
      </w:r>
      <w:r>
        <w:rPr>
          <w:rFonts w:ascii="Arial" w:hAnsi="Arial" w:cs="Arial"/>
          <w:sz w:val="22"/>
          <w:sz-cs w:val="22"/>
          <w:b/>
          <w:spacing w:val="0"/>
          <w:color w:val="1C1F24"/>
        </w:rPr>
        <w:t xml:space="preserve"/>
      </w:r>
    </w:p>
    <w:p>
      <w:pPr/>
      <w:r>
        <w:rPr>
          <w:rFonts w:ascii="Arial" w:hAnsi="Arial" w:cs="Arial"/>
          <w:sz w:val="20"/>
          <w:sz-cs w:val="20"/>
          <w:spacing w:val="0"/>
          <w:color w:val="606671"/>
        </w:rPr>
        <w:t xml:space="preserve">A2 zertifiziert; laufende Weiterentwicklung</w:t>
      </w:r>
      <w:r>
        <w:rPr>
          <w:rFonts w:ascii="Arial" w:hAnsi="Arial" w:cs="Arial"/>
          <w:sz w:val="20"/>
          <w:sz-cs w:val="20"/>
          <w:spacing w:val="0"/>
          <w:color w:val="606671"/>
        </w:rPr>
        <w:t xml:space="preserve"/>
      </w:r>
    </w:p>
    <w:p>
      <w:pPr/>
      <w:r>
        <w:rPr>
          <w:rFonts w:ascii="Arial" w:hAnsi="Arial" w:cs="Arial"/>
          <w:sz w:val="18"/>
          <w:sz-cs w:val="18"/>
          <w:spacing w:val="0"/>
          <w:color w:val="7E848C"/>
        </w:rPr>
        <w:t xml:space="preserve">Lebenslauf · Marcel Spahr · Stand Juli 2026</w:t>
      </w:r>
      <w:r>
        <w:rPr>
          <w:rFonts w:ascii="Arial" w:hAnsi="Arial" w:cs="Arial"/>
          <w:sz w:val="18"/>
          <w:sz-cs w:val="18"/>
          <w:spacing w:val="0"/>
          <w:color w:val="7E848C"/>
        </w:rPr>
        <w:t xml:space="preserve"/>
      </w:r>
    </w:p>
    <w:p>
      <w:pPr/>
      <w:r>
        <w:rPr>
          <w:rFonts w:ascii="Arial" w:hAnsi="Arial" w:cs="Arial"/>
          <w:sz w:val="18"/>
          <w:sz-cs w:val="18"/>
          <w:spacing w:val="0"/>
          <w:color w:val="7E848C"/>
        </w:rPr>
        <w:t xml:space="preserve">2 / 2</w:t>
      </w:r>
      <w:r>
        <w:rPr>
          <w:rFonts w:ascii="Arial" w:hAnsi="Arial" w:cs="Arial"/>
          <w:sz w:val="18"/>
          <w:sz-cs w:val="18"/>
          <w:spacing w:val="0"/>
          <w:color w:val="7E848C"/>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