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14BA" w14:textId="6C48A0C5" w:rsidR="00E973D7" w:rsidRPr="00E973D7" w:rsidRDefault="00E973D7" w:rsidP="00E973D7">
      <w:pPr>
        <w:pStyle w:val="NormalWeb"/>
        <w:jc w:val="both"/>
        <w:rPr>
          <w:lang w:val="es-MX"/>
        </w:rPr>
      </w:pPr>
      <w:r w:rsidRPr="00E973D7">
        <w:rPr>
          <w:rStyle w:val="Textoennegrita"/>
          <w:lang w:val="es-MX"/>
        </w:rPr>
        <w:t xml:space="preserve">1.- base de datos: </w:t>
      </w:r>
      <w:proofErr w:type="spellStart"/>
      <w:r w:rsidRPr="00E973D7">
        <w:rPr>
          <w:rStyle w:val="Textoennegrita"/>
          <w:lang w:val="es-MX"/>
        </w:rPr>
        <w:t>jugueteria</w:t>
      </w:r>
      <w:proofErr w:type="spellEnd"/>
      <w:r w:rsidRPr="00E973D7">
        <w:rPr>
          <w:rStyle w:val="Textoennegrita"/>
          <w:lang w:val="es-MX"/>
        </w:rPr>
        <w:t>. realizar el modelado de datos con objetos semánticos (</w:t>
      </w:r>
      <w:proofErr w:type="spellStart"/>
      <w:r w:rsidRPr="00E973D7">
        <w:rPr>
          <w:rStyle w:val="Textoennegrita"/>
          <w:lang w:val="es-MX"/>
        </w:rPr>
        <w:t>mos</w:t>
      </w:r>
      <w:proofErr w:type="spellEnd"/>
      <w:r w:rsidRPr="00E973D7">
        <w:rPr>
          <w:rStyle w:val="Textoennegrita"/>
          <w:lang w:val="es-MX"/>
        </w:rPr>
        <w:t>).</w:t>
      </w:r>
    </w:p>
    <w:p w14:paraId="5EE8EC66" w14:textId="55BB9823" w:rsidR="00E973D7" w:rsidRPr="00E973D7" w:rsidRDefault="00E973D7" w:rsidP="00E973D7">
      <w:pPr>
        <w:pStyle w:val="NormalWeb"/>
        <w:numPr>
          <w:ilvl w:val="0"/>
          <w:numId w:val="1"/>
        </w:numPr>
        <w:jc w:val="both"/>
        <w:rPr>
          <w:lang w:val="es-MX"/>
        </w:rPr>
      </w:pPr>
      <w:r w:rsidRPr="00E973D7">
        <w:rPr>
          <w:lang w:val="es-MX"/>
        </w:rPr>
        <w:t xml:space="preserve">De la </w:t>
      </w:r>
      <w:r w:rsidRPr="00E973D7">
        <w:rPr>
          <w:rStyle w:val="Textoennegrita"/>
          <w:b w:val="0"/>
          <w:bCs w:val="0"/>
          <w:lang w:val="es-MX"/>
        </w:rPr>
        <w:t>farmacia</w:t>
      </w:r>
      <w:r w:rsidRPr="00E973D7">
        <w:rPr>
          <w:lang w:val="es-MX"/>
        </w:rPr>
        <w:t xml:space="preserve"> se conoce el número de farmacia, nombre y dirección y el farmacéutico que está a cargo.</w:t>
      </w:r>
    </w:p>
    <w:p w14:paraId="28C1F42D" w14:textId="5845A391" w:rsidR="00E973D7" w:rsidRPr="00E973D7" w:rsidRDefault="00E973D7" w:rsidP="00E973D7">
      <w:pPr>
        <w:pStyle w:val="NormalWeb"/>
        <w:numPr>
          <w:ilvl w:val="0"/>
          <w:numId w:val="1"/>
        </w:numPr>
        <w:jc w:val="both"/>
        <w:rPr>
          <w:lang w:val="es-MX"/>
        </w:rPr>
      </w:pPr>
      <w:r w:rsidRPr="00E973D7">
        <w:rPr>
          <w:lang w:val="es-MX"/>
        </w:rPr>
        <w:t>En una ciudad pueden estar ubicadas varias farmacias, se conoce el código de la ciudad, nombre y departamento.</w:t>
      </w:r>
    </w:p>
    <w:p w14:paraId="33C12423" w14:textId="2A0E675B" w:rsidR="00E973D7" w:rsidRPr="00E973D7" w:rsidRDefault="00E973D7" w:rsidP="00E973D7">
      <w:pPr>
        <w:pStyle w:val="NormalWeb"/>
        <w:numPr>
          <w:ilvl w:val="0"/>
          <w:numId w:val="1"/>
        </w:numPr>
        <w:jc w:val="both"/>
        <w:rPr>
          <w:lang w:val="es-MX"/>
        </w:rPr>
      </w:pPr>
      <w:r w:rsidRPr="00E973D7">
        <w:rPr>
          <w:lang w:val="es-MX"/>
        </w:rPr>
        <w:t xml:space="preserve">De los </w:t>
      </w:r>
      <w:r w:rsidRPr="00E973D7">
        <w:rPr>
          <w:rStyle w:val="Textoennegrita"/>
          <w:b w:val="0"/>
          <w:bCs w:val="0"/>
          <w:lang w:val="es-MX"/>
        </w:rPr>
        <w:t>empleados</w:t>
      </w:r>
      <w:r w:rsidRPr="00E973D7">
        <w:rPr>
          <w:lang w:val="es-MX"/>
        </w:rPr>
        <w:t xml:space="preserve"> que trabajan en cada farmacia se registra su ítem, nombre y datos personales. Se registra la fecha en la que comenzó a trabajar en la farmacia y su cargo (atributos de relación).</w:t>
      </w:r>
    </w:p>
    <w:p w14:paraId="139418A0" w14:textId="53056536" w:rsidR="00E973D7" w:rsidRPr="00E973D7" w:rsidRDefault="00E973D7" w:rsidP="00E973D7">
      <w:pPr>
        <w:pStyle w:val="NormalWeb"/>
        <w:numPr>
          <w:ilvl w:val="0"/>
          <w:numId w:val="1"/>
        </w:numPr>
        <w:jc w:val="both"/>
        <w:rPr>
          <w:lang w:val="es-MX"/>
        </w:rPr>
      </w:pPr>
      <w:r w:rsidRPr="00E973D7">
        <w:rPr>
          <w:lang w:val="es-MX"/>
        </w:rPr>
        <w:t xml:space="preserve">De los </w:t>
      </w:r>
      <w:r w:rsidRPr="00E973D7">
        <w:rPr>
          <w:rStyle w:val="Textoennegrita"/>
          <w:b w:val="0"/>
          <w:bCs w:val="0"/>
          <w:lang w:val="es-MX"/>
        </w:rPr>
        <w:t>medicamentos</w:t>
      </w:r>
      <w:r w:rsidRPr="00E973D7">
        <w:rPr>
          <w:lang w:val="es-MX"/>
        </w:rPr>
        <w:t xml:space="preserve"> nacionales se registra su componente químico (p. Ej. Amoxicilina), presentación (p. Ej. Jarabe 100 ml.), laboratorio, acciones terapéuticas (*) y número de registro del ministerio de salud.</w:t>
      </w:r>
    </w:p>
    <w:p w14:paraId="338177A9" w14:textId="14138B41" w:rsidR="00E973D7" w:rsidRPr="00E973D7" w:rsidRDefault="00E973D7" w:rsidP="00E973D7">
      <w:pPr>
        <w:pStyle w:val="NormalWeb"/>
        <w:numPr>
          <w:ilvl w:val="0"/>
          <w:numId w:val="1"/>
        </w:numPr>
        <w:jc w:val="both"/>
        <w:rPr>
          <w:lang w:val="es-MX"/>
        </w:rPr>
      </w:pPr>
      <w:r w:rsidRPr="00E973D7">
        <w:rPr>
          <w:lang w:val="es-MX"/>
        </w:rPr>
        <w:t xml:space="preserve">De los medicamentos </w:t>
      </w:r>
      <w:r w:rsidRPr="00E973D7">
        <w:rPr>
          <w:rStyle w:val="Textoennegrita"/>
          <w:b w:val="0"/>
          <w:bCs w:val="0"/>
          <w:lang w:val="es-MX"/>
        </w:rPr>
        <w:t>importado</w:t>
      </w:r>
      <w:r w:rsidRPr="00E973D7">
        <w:rPr>
          <w:rStyle w:val="Textoennegrita"/>
          <w:lang w:val="es-MX"/>
        </w:rPr>
        <w:t>s</w:t>
      </w:r>
      <w:r w:rsidRPr="00E973D7">
        <w:rPr>
          <w:lang w:val="es-MX"/>
        </w:rPr>
        <w:t xml:space="preserve"> su componente químico, presentación, laboratorio, acciones terapéuticas, fecha y número de registro de importación.</w:t>
      </w:r>
    </w:p>
    <w:p w14:paraId="08D85774" w14:textId="1DBE4FDE" w:rsidR="00E973D7" w:rsidRPr="00E973D7" w:rsidRDefault="00E973D7" w:rsidP="00E973D7">
      <w:pPr>
        <w:pStyle w:val="NormalWeb"/>
        <w:numPr>
          <w:ilvl w:val="0"/>
          <w:numId w:val="1"/>
        </w:numPr>
        <w:jc w:val="both"/>
        <w:rPr>
          <w:lang w:val="es-MX"/>
        </w:rPr>
      </w:pPr>
      <w:r w:rsidRPr="00E973D7">
        <w:rPr>
          <w:lang w:val="es-MX"/>
        </w:rPr>
        <w:t xml:space="preserve">Se controla la </w:t>
      </w:r>
      <w:r w:rsidRPr="00E973D7">
        <w:rPr>
          <w:rStyle w:val="Textoennegrita"/>
          <w:b w:val="0"/>
          <w:bCs w:val="0"/>
          <w:lang w:val="es-MX"/>
        </w:rPr>
        <w:t>existencia</w:t>
      </w:r>
      <w:r w:rsidRPr="00E973D7">
        <w:rPr>
          <w:lang w:val="es-MX"/>
        </w:rPr>
        <w:t xml:space="preserve"> de cada medicamento en el almacén. Se registra la cantidad de entrada, cantidad de salida y el saldo.</w:t>
      </w:r>
    </w:p>
    <w:p w14:paraId="6E9FB46F" w14:textId="29D03C9C" w:rsidR="00E973D7" w:rsidRPr="00E973D7" w:rsidRDefault="00E973D7" w:rsidP="00E973D7">
      <w:pPr>
        <w:pStyle w:val="NormalWeb"/>
        <w:numPr>
          <w:ilvl w:val="0"/>
          <w:numId w:val="1"/>
        </w:numPr>
        <w:jc w:val="both"/>
        <w:rPr>
          <w:lang w:val="es-MX"/>
        </w:rPr>
      </w:pPr>
      <w:r w:rsidRPr="00E973D7">
        <w:rPr>
          <w:lang w:val="es-MX"/>
        </w:rPr>
        <w:t xml:space="preserve">Los mismos medicamentos se pueden encontrar en las diferentes farmacias. El </w:t>
      </w:r>
      <w:r w:rsidRPr="00E973D7">
        <w:rPr>
          <w:rStyle w:val="Textoennegrita"/>
          <w:b w:val="0"/>
          <w:bCs w:val="0"/>
          <w:lang w:val="es-MX"/>
        </w:rPr>
        <w:t>precio de venta</w:t>
      </w:r>
      <w:r w:rsidRPr="00E973D7">
        <w:rPr>
          <w:b/>
          <w:bCs/>
          <w:lang w:val="es-MX"/>
        </w:rPr>
        <w:t xml:space="preserve"> </w:t>
      </w:r>
      <w:r w:rsidRPr="00E973D7">
        <w:rPr>
          <w:lang w:val="es-MX"/>
        </w:rPr>
        <w:t>de cada medicamento no es el mismo para todas las farmacias, depende de la ciudad donde se vende.</w:t>
      </w:r>
    </w:p>
    <w:p w14:paraId="7FDA0879" w14:textId="0449EDD9" w:rsidR="00E973D7" w:rsidRDefault="00E973D7" w:rsidP="00E973D7">
      <w:pPr>
        <w:pStyle w:val="NormalWeb"/>
        <w:numPr>
          <w:ilvl w:val="0"/>
          <w:numId w:val="1"/>
        </w:numPr>
        <w:jc w:val="both"/>
        <w:rPr>
          <w:lang w:val="es-MX"/>
        </w:rPr>
      </w:pPr>
      <w:r w:rsidRPr="00E973D7">
        <w:rPr>
          <w:lang w:val="es-MX"/>
        </w:rPr>
        <w:t xml:space="preserve">De cada </w:t>
      </w:r>
      <w:r w:rsidRPr="00E973D7">
        <w:rPr>
          <w:rStyle w:val="Textoennegrita"/>
          <w:b w:val="0"/>
          <w:bCs w:val="0"/>
          <w:lang w:val="es-MX"/>
        </w:rPr>
        <w:t>venta</w:t>
      </w:r>
      <w:r w:rsidRPr="00E973D7">
        <w:rPr>
          <w:lang w:val="es-MX"/>
        </w:rPr>
        <w:t xml:space="preserve"> se registra la fecha, cantidad vendida y el costo de la venta. La venta incluye el medicamento y la ciudad donde se vende. La venta se relaciona con el cliente registrándose su número de </w:t>
      </w:r>
      <w:proofErr w:type="spellStart"/>
      <w:r w:rsidRPr="00E973D7">
        <w:rPr>
          <w:lang w:val="es-MX"/>
        </w:rPr>
        <w:t>nit</w:t>
      </w:r>
      <w:proofErr w:type="spellEnd"/>
      <w:r w:rsidRPr="00E973D7">
        <w:rPr>
          <w:lang w:val="es-MX"/>
        </w:rPr>
        <w:t xml:space="preserve"> y nombre para posteriores ventas al cliente.</w:t>
      </w:r>
    </w:p>
    <w:p w14:paraId="2827E78E" w14:textId="1DEAF7F9" w:rsidR="00E973D7" w:rsidRDefault="00E973D7" w:rsidP="00E973D7">
      <w:pPr>
        <w:pStyle w:val="NormalWeb"/>
        <w:jc w:val="both"/>
        <w:rPr>
          <w:lang w:val="es-MX"/>
        </w:rPr>
      </w:pPr>
    </w:p>
    <w:p w14:paraId="5E7023AF" w14:textId="77777777" w:rsidR="00E973D7" w:rsidRPr="00E973D7" w:rsidRDefault="00E973D7" w:rsidP="00E973D7">
      <w:pPr>
        <w:pStyle w:val="NormalWeb"/>
        <w:jc w:val="both"/>
        <w:rPr>
          <w:lang w:val="es-MX"/>
        </w:rPr>
      </w:pPr>
      <w:r w:rsidRPr="00E973D7">
        <w:rPr>
          <w:rStyle w:val="Textoennegrita"/>
          <w:lang w:val="es-MX"/>
        </w:rPr>
        <w:t>1.- BASE DE DATOS: ENSAMBLADORA. REALIZAR EL MODELADO DE DATOS CON OBJETOS SEMÁNTICOS (MOS).</w:t>
      </w:r>
    </w:p>
    <w:p w14:paraId="0F15E64A" w14:textId="77777777" w:rsidR="00E973D7" w:rsidRPr="00E973D7" w:rsidRDefault="00E973D7" w:rsidP="00E973D7">
      <w:pPr>
        <w:pStyle w:val="NormalWeb"/>
        <w:numPr>
          <w:ilvl w:val="0"/>
          <w:numId w:val="2"/>
        </w:numPr>
        <w:jc w:val="both"/>
        <w:rPr>
          <w:lang w:val="es-MX"/>
        </w:rPr>
      </w:pPr>
      <w:r w:rsidRPr="00E973D7">
        <w:rPr>
          <w:lang w:val="es-MX"/>
        </w:rPr>
        <w:t xml:space="preserve">Existen diferentes </w:t>
      </w:r>
      <w:r w:rsidRPr="00E973D7">
        <w:rPr>
          <w:rStyle w:val="Textoennegrita"/>
          <w:b w:val="0"/>
          <w:bCs w:val="0"/>
          <w:lang w:val="es-MX"/>
        </w:rPr>
        <w:t>componentes</w:t>
      </w:r>
      <w:r w:rsidRPr="00E973D7">
        <w:rPr>
          <w:lang w:val="es-MX"/>
        </w:rPr>
        <w:t>. De cada uno de ellos se tiene un código de identificación que permita clasificarlos posteriormente.</w:t>
      </w:r>
    </w:p>
    <w:p w14:paraId="56306612" w14:textId="77777777" w:rsidR="00E973D7" w:rsidRPr="00E973D7" w:rsidRDefault="00E973D7" w:rsidP="00E973D7">
      <w:pPr>
        <w:pStyle w:val="NormalWeb"/>
        <w:numPr>
          <w:ilvl w:val="0"/>
          <w:numId w:val="2"/>
        </w:numPr>
        <w:jc w:val="both"/>
        <w:rPr>
          <w:lang w:val="es-MX"/>
        </w:rPr>
      </w:pPr>
      <w:r w:rsidRPr="00E973D7">
        <w:rPr>
          <w:lang w:val="es-MX"/>
        </w:rPr>
        <w:t xml:space="preserve">Cada </w:t>
      </w:r>
      <w:r w:rsidRPr="00E973D7">
        <w:rPr>
          <w:rStyle w:val="Textoennegrita"/>
          <w:b w:val="0"/>
          <w:bCs w:val="0"/>
          <w:lang w:val="es-MX"/>
        </w:rPr>
        <w:t>equipo ensamblado</w:t>
      </w:r>
      <w:r w:rsidRPr="00E973D7">
        <w:rPr>
          <w:lang w:val="es-MX"/>
        </w:rPr>
        <w:t xml:space="preserve"> tiene un código de identificación también y descripción para su posterior distribución.</w:t>
      </w:r>
    </w:p>
    <w:p w14:paraId="19C89B6E" w14:textId="77777777" w:rsidR="00E973D7" w:rsidRPr="00E973D7" w:rsidRDefault="00E973D7" w:rsidP="00E973D7">
      <w:pPr>
        <w:pStyle w:val="NormalWeb"/>
        <w:numPr>
          <w:ilvl w:val="0"/>
          <w:numId w:val="2"/>
        </w:numPr>
        <w:jc w:val="both"/>
        <w:rPr>
          <w:lang w:val="es-MX"/>
        </w:rPr>
      </w:pPr>
      <w:r w:rsidRPr="00E973D7">
        <w:rPr>
          <w:lang w:val="es-MX"/>
        </w:rPr>
        <w:t xml:space="preserve">Cada equipo tiene un </w:t>
      </w:r>
      <w:r w:rsidRPr="00E973D7">
        <w:rPr>
          <w:rStyle w:val="Textoennegrita"/>
          <w:b w:val="0"/>
          <w:bCs w:val="0"/>
          <w:lang w:val="es-MX"/>
        </w:rPr>
        <w:t>distribuidor exclusivo</w:t>
      </w:r>
      <w:r w:rsidRPr="00E973D7">
        <w:rPr>
          <w:lang w:val="es-MX"/>
        </w:rPr>
        <w:t xml:space="preserve"> del mismo, se conoce su nombre, dirección y teléfono.</w:t>
      </w:r>
    </w:p>
    <w:p w14:paraId="3FFF8B1A" w14:textId="77777777" w:rsidR="00E973D7" w:rsidRDefault="00E973D7" w:rsidP="00E973D7">
      <w:pPr>
        <w:pStyle w:val="NormalWeb"/>
        <w:numPr>
          <w:ilvl w:val="0"/>
          <w:numId w:val="2"/>
        </w:numPr>
        <w:jc w:val="both"/>
      </w:pPr>
      <w:r w:rsidRPr="00E973D7">
        <w:rPr>
          <w:lang w:val="es-MX"/>
        </w:rPr>
        <w:t xml:space="preserve">Algunos componentes pueden aparecer en varios equipos y en cantidades diferentes para cada uno de ellos. </w:t>
      </w:r>
      <w:proofErr w:type="spellStart"/>
      <w:r>
        <w:t>Datos</w:t>
      </w:r>
      <w:proofErr w:type="spellEnd"/>
      <w:r>
        <w:t xml:space="preserve"> que </w:t>
      </w:r>
      <w:proofErr w:type="spellStart"/>
      <w:r>
        <w:t>corresponden</w:t>
      </w:r>
      <w:proofErr w:type="spellEnd"/>
      <w:r>
        <w:t xml:space="preserve"> al </w:t>
      </w:r>
      <w:proofErr w:type="spellStart"/>
      <w:r>
        <w:t>ensamblaje</w:t>
      </w:r>
      <w:proofErr w:type="spellEnd"/>
      <w:r>
        <w:t xml:space="preserve"> de los </w:t>
      </w:r>
      <w:proofErr w:type="spellStart"/>
      <w:r>
        <w:t>equipos</w:t>
      </w:r>
      <w:proofErr w:type="spellEnd"/>
      <w:r>
        <w:t>.</w:t>
      </w:r>
    </w:p>
    <w:p w14:paraId="49882A81" w14:textId="77777777" w:rsidR="00E973D7" w:rsidRPr="00E973D7" w:rsidRDefault="00E973D7" w:rsidP="00E973D7">
      <w:pPr>
        <w:pStyle w:val="NormalWeb"/>
        <w:numPr>
          <w:ilvl w:val="0"/>
          <w:numId w:val="2"/>
        </w:numPr>
        <w:jc w:val="both"/>
        <w:rPr>
          <w:lang w:val="es-MX"/>
        </w:rPr>
      </w:pPr>
      <w:r w:rsidRPr="00E973D7">
        <w:rPr>
          <w:lang w:val="es-MX"/>
        </w:rPr>
        <w:t xml:space="preserve">De los </w:t>
      </w:r>
      <w:r w:rsidRPr="00E973D7">
        <w:rPr>
          <w:rStyle w:val="Textoennegrita"/>
          <w:b w:val="0"/>
          <w:bCs w:val="0"/>
          <w:lang w:val="es-MX"/>
        </w:rPr>
        <w:t>componentes electrónicos</w:t>
      </w:r>
      <w:r w:rsidRPr="00E973D7">
        <w:rPr>
          <w:lang w:val="es-MX"/>
        </w:rPr>
        <w:t xml:space="preserve"> se tiene la descripción y número de serie. De los componentes eléctricos su especificación técnica y de los componentes mecánicos su peso y tamaño.</w:t>
      </w:r>
    </w:p>
    <w:p w14:paraId="07D36A56" w14:textId="77777777" w:rsidR="00E973D7" w:rsidRPr="00E973D7" w:rsidRDefault="00E973D7" w:rsidP="00E973D7">
      <w:pPr>
        <w:pStyle w:val="NormalWeb"/>
        <w:numPr>
          <w:ilvl w:val="0"/>
          <w:numId w:val="2"/>
        </w:numPr>
        <w:jc w:val="both"/>
        <w:rPr>
          <w:lang w:val="es-MX"/>
        </w:rPr>
      </w:pPr>
      <w:r w:rsidRPr="00E973D7">
        <w:rPr>
          <w:lang w:val="es-MX"/>
        </w:rPr>
        <w:t xml:space="preserve">Los </w:t>
      </w:r>
      <w:r w:rsidRPr="00E973D7">
        <w:rPr>
          <w:rStyle w:val="Textoennegrita"/>
          <w:b w:val="0"/>
          <w:bCs w:val="0"/>
          <w:lang w:val="es-MX"/>
        </w:rPr>
        <w:t>proveedores</w:t>
      </w:r>
      <w:r w:rsidRPr="00E973D7">
        <w:rPr>
          <w:lang w:val="es-MX"/>
        </w:rPr>
        <w:t xml:space="preserve"> pueden proporcionar varios componentes, aunque para un mismo componente se pueden tener a varios proveedores. Cada uno de ellos fija un determinado precio para cada fecha de entrega.</w:t>
      </w:r>
    </w:p>
    <w:p w14:paraId="54A3260E" w14:textId="77777777" w:rsidR="00E973D7" w:rsidRPr="00E973D7" w:rsidRDefault="00E973D7" w:rsidP="00E973D7">
      <w:pPr>
        <w:pStyle w:val="NormalWeb"/>
        <w:numPr>
          <w:ilvl w:val="0"/>
          <w:numId w:val="2"/>
        </w:numPr>
        <w:jc w:val="both"/>
        <w:rPr>
          <w:lang w:val="es-MX"/>
        </w:rPr>
      </w:pPr>
      <w:r w:rsidRPr="00E973D7">
        <w:rPr>
          <w:lang w:val="es-MX"/>
        </w:rPr>
        <w:t xml:space="preserve">Los proveedores también proporcionan </w:t>
      </w:r>
      <w:r w:rsidRPr="00E973D7">
        <w:rPr>
          <w:rStyle w:val="Textoennegrita"/>
          <w:b w:val="0"/>
          <w:bCs w:val="0"/>
          <w:lang w:val="es-MX"/>
        </w:rPr>
        <w:t>soporte especializado</w:t>
      </w:r>
      <w:r w:rsidRPr="00E973D7">
        <w:rPr>
          <w:lang w:val="es-MX"/>
        </w:rPr>
        <w:t xml:space="preserve"> para el ensamblaje de equipos específicos. Es conveniente registrar la fecha de los servicios y el costo de los mismos.</w:t>
      </w:r>
    </w:p>
    <w:p w14:paraId="4E9C10CF" w14:textId="77777777" w:rsidR="00E973D7" w:rsidRPr="00E973D7" w:rsidRDefault="00E973D7" w:rsidP="00E973D7">
      <w:pPr>
        <w:pStyle w:val="NormalWeb"/>
        <w:jc w:val="both"/>
        <w:rPr>
          <w:lang w:val="es-MX"/>
        </w:rPr>
      </w:pPr>
      <w:r w:rsidRPr="00E973D7">
        <w:rPr>
          <w:rStyle w:val="Textoennegrita"/>
          <w:lang w:val="es-MX"/>
        </w:rPr>
        <w:lastRenderedPageBreak/>
        <w:t>1.- BASE DE DATOS: ABONOS. REALIZAR EL MODELADO DE DATOS CON OBJETOS SEMÁNTICOS (MOS).</w:t>
      </w:r>
    </w:p>
    <w:p w14:paraId="543DC222" w14:textId="6497726B" w:rsidR="00E973D7" w:rsidRPr="00E973D7" w:rsidRDefault="00E973D7" w:rsidP="00E973D7">
      <w:pPr>
        <w:pStyle w:val="NormalWeb"/>
        <w:numPr>
          <w:ilvl w:val="0"/>
          <w:numId w:val="3"/>
        </w:numPr>
        <w:jc w:val="both"/>
        <w:rPr>
          <w:lang w:val="es-MX"/>
        </w:rPr>
      </w:pPr>
      <w:r w:rsidRPr="00E973D7">
        <w:rPr>
          <w:lang w:val="es-MX"/>
        </w:rPr>
        <w:t xml:space="preserve">De la </w:t>
      </w:r>
      <w:r w:rsidRPr="00E973D7">
        <w:rPr>
          <w:rStyle w:val="Textoennegrita"/>
          <w:b w:val="0"/>
          <w:bCs w:val="0"/>
          <w:lang w:val="es-MX"/>
        </w:rPr>
        <w:t>tienda</w:t>
      </w:r>
      <w:r w:rsidRPr="00E973D7">
        <w:rPr>
          <w:lang w:val="es-MX"/>
        </w:rPr>
        <w:t xml:space="preserve"> se tiene como datos el número de tienda, nombre, dirección y agrónomo a cargo.</w:t>
      </w:r>
    </w:p>
    <w:p w14:paraId="604D8750" w14:textId="1904F41B" w:rsidR="00E973D7" w:rsidRPr="00E973D7" w:rsidRDefault="00E973D7" w:rsidP="00E973D7">
      <w:pPr>
        <w:pStyle w:val="NormalWeb"/>
        <w:numPr>
          <w:ilvl w:val="0"/>
          <w:numId w:val="3"/>
        </w:numPr>
        <w:jc w:val="both"/>
        <w:rPr>
          <w:lang w:val="es-MX"/>
        </w:rPr>
      </w:pPr>
      <w:r w:rsidRPr="00E973D7">
        <w:rPr>
          <w:lang w:val="es-MX"/>
        </w:rPr>
        <w:t xml:space="preserve">En una </w:t>
      </w:r>
      <w:r w:rsidRPr="00E973D7">
        <w:rPr>
          <w:rStyle w:val="Textoennegrita"/>
          <w:b w:val="0"/>
          <w:bCs w:val="0"/>
          <w:lang w:val="es-MX"/>
        </w:rPr>
        <w:t>ciudad</w:t>
      </w:r>
      <w:r w:rsidRPr="00E973D7">
        <w:rPr>
          <w:lang w:val="es-MX"/>
        </w:rPr>
        <w:t xml:space="preserve"> pueden estar ubicadas varias tiendas, se conoce el código de la ciudad, nombre y departamento al que pertenece.</w:t>
      </w:r>
    </w:p>
    <w:p w14:paraId="194CF6A9" w14:textId="5E968972" w:rsidR="00E973D7" w:rsidRPr="00E973D7" w:rsidRDefault="00E973D7" w:rsidP="00E973D7">
      <w:pPr>
        <w:pStyle w:val="NormalWeb"/>
        <w:numPr>
          <w:ilvl w:val="0"/>
          <w:numId w:val="3"/>
        </w:numPr>
        <w:jc w:val="both"/>
        <w:rPr>
          <w:lang w:val="es-MX"/>
        </w:rPr>
      </w:pPr>
      <w:r w:rsidRPr="00E973D7">
        <w:rPr>
          <w:lang w:val="es-MX"/>
        </w:rPr>
        <w:t xml:space="preserve">De los </w:t>
      </w:r>
      <w:r w:rsidRPr="00E973D7">
        <w:rPr>
          <w:rStyle w:val="Textoennegrita"/>
          <w:b w:val="0"/>
          <w:bCs w:val="0"/>
          <w:lang w:val="es-MX"/>
        </w:rPr>
        <w:t>funcionarios</w:t>
      </w:r>
      <w:r w:rsidRPr="00E973D7">
        <w:rPr>
          <w:lang w:val="es-MX"/>
        </w:rPr>
        <w:t xml:space="preserve"> que trabajan en cada tienda se registra su ítem, nombre y datos personales. Se registra la fecha en la que comenzó a trabajar en la tienda y su cargo (atributos de relación).</w:t>
      </w:r>
    </w:p>
    <w:p w14:paraId="389F68C4" w14:textId="050070B4" w:rsidR="00E973D7" w:rsidRPr="00E973D7" w:rsidRDefault="00E973D7" w:rsidP="00E973D7">
      <w:pPr>
        <w:pStyle w:val="NormalWeb"/>
        <w:numPr>
          <w:ilvl w:val="0"/>
          <w:numId w:val="3"/>
        </w:numPr>
        <w:jc w:val="both"/>
        <w:rPr>
          <w:lang w:val="es-MX"/>
        </w:rPr>
      </w:pPr>
      <w:r w:rsidRPr="00E973D7">
        <w:rPr>
          <w:lang w:val="es-MX"/>
        </w:rPr>
        <w:t xml:space="preserve">De los </w:t>
      </w:r>
      <w:r w:rsidRPr="00E973D7">
        <w:rPr>
          <w:rStyle w:val="Textoennegrita"/>
          <w:b w:val="0"/>
          <w:bCs w:val="0"/>
          <w:lang w:val="es-MX"/>
        </w:rPr>
        <w:t>abonos nacionales</w:t>
      </w:r>
      <w:r w:rsidRPr="00E973D7">
        <w:rPr>
          <w:lang w:val="es-MX"/>
        </w:rPr>
        <w:t xml:space="preserve"> se registra su componente químico, presentación, laboratorio, concentración, fecha y número de registro del control de calidad nacional.</w:t>
      </w:r>
    </w:p>
    <w:p w14:paraId="568309F5" w14:textId="2B3BCCED" w:rsidR="00E973D7" w:rsidRPr="00E973D7" w:rsidRDefault="00E973D7" w:rsidP="00E973D7">
      <w:pPr>
        <w:pStyle w:val="NormalWeb"/>
        <w:numPr>
          <w:ilvl w:val="0"/>
          <w:numId w:val="3"/>
        </w:numPr>
        <w:jc w:val="both"/>
        <w:rPr>
          <w:lang w:val="es-MX"/>
        </w:rPr>
      </w:pPr>
      <w:r w:rsidRPr="00E973D7">
        <w:rPr>
          <w:lang w:val="es-MX"/>
        </w:rPr>
        <w:t xml:space="preserve">De los </w:t>
      </w:r>
      <w:r w:rsidRPr="00E973D7">
        <w:rPr>
          <w:rStyle w:val="Textoennegrita"/>
          <w:b w:val="0"/>
          <w:bCs w:val="0"/>
          <w:lang w:val="es-MX"/>
        </w:rPr>
        <w:t>abonos importados</w:t>
      </w:r>
      <w:r w:rsidRPr="00E973D7">
        <w:rPr>
          <w:lang w:val="es-MX"/>
        </w:rPr>
        <w:t xml:space="preserve"> su componente químico, presentación, laboratorio, concentración, fecha y número de registro de importación.</w:t>
      </w:r>
    </w:p>
    <w:p w14:paraId="7C21E546" w14:textId="58378846" w:rsidR="00E973D7" w:rsidRPr="00E973D7" w:rsidRDefault="00E973D7" w:rsidP="00E973D7">
      <w:pPr>
        <w:pStyle w:val="NormalWeb"/>
        <w:numPr>
          <w:ilvl w:val="0"/>
          <w:numId w:val="3"/>
        </w:numPr>
        <w:jc w:val="both"/>
        <w:rPr>
          <w:lang w:val="es-MX"/>
        </w:rPr>
      </w:pPr>
      <w:r w:rsidRPr="00E973D7">
        <w:rPr>
          <w:lang w:val="es-MX"/>
        </w:rPr>
        <w:t xml:space="preserve">Se controla la </w:t>
      </w:r>
      <w:r w:rsidRPr="00E973D7">
        <w:rPr>
          <w:rStyle w:val="Textoennegrita"/>
          <w:b w:val="0"/>
          <w:bCs w:val="0"/>
          <w:lang w:val="es-MX"/>
        </w:rPr>
        <w:t>existenc</w:t>
      </w:r>
      <w:r>
        <w:rPr>
          <w:rStyle w:val="Textoennegrita"/>
          <w:b w:val="0"/>
          <w:bCs w:val="0"/>
          <w:lang w:val="es-MX"/>
        </w:rPr>
        <w:t>ia</w:t>
      </w:r>
      <w:r w:rsidRPr="00E973D7">
        <w:rPr>
          <w:lang w:val="es-MX"/>
        </w:rPr>
        <w:t xml:space="preserve"> de cada abono en el almacén. Se registra la cantidad de entrada, cantidad de salida y el saldo.</w:t>
      </w:r>
    </w:p>
    <w:p w14:paraId="3B65B680" w14:textId="269153D1" w:rsidR="00E973D7" w:rsidRPr="00E973D7" w:rsidRDefault="00E973D7" w:rsidP="00E973D7">
      <w:pPr>
        <w:pStyle w:val="NormalWeb"/>
        <w:numPr>
          <w:ilvl w:val="0"/>
          <w:numId w:val="3"/>
        </w:numPr>
        <w:jc w:val="both"/>
        <w:rPr>
          <w:lang w:val="es-MX"/>
        </w:rPr>
      </w:pPr>
      <w:r w:rsidRPr="00E973D7">
        <w:rPr>
          <w:lang w:val="es-MX"/>
        </w:rPr>
        <w:t>Los mismos abonos se pueden encontrar en las diferentes tiendas. El precio de venta de cada fertilizante no es el mismo para todas las tiendas, depende de la ciudad donde se vende.</w:t>
      </w:r>
    </w:p>
    <w:p w14:paraId="481720F2" w14:textId="21C70D94" w:rsidR="00E973D7" w:rsidRPr="00E973D7" w:rsidRDefault="00E973D7" w:rsidP="00E973D7">
      <w:pPr>
        <w:pStyle w:val="NormalWeb"/>
        <w:numPr>
          <w:ilvl w:val="0"/>
          <w:numId w:val="3"/>
        </w:numPr>
        <w:jc w:val="both"/>
        <w:rPr>
          <w:lang w:val="es-MX"/>
        </w:rPr>
      </w:pPr>
      <w:r w:rsidRPr="00E973D7">
        <w:rPr>
          <w:lang w:val="es-MX"/>
        </w:rPr>
        <w:t xml:space="preserve">De cada </w:t>
      </w:r>
      <w:r w:rsidRPr="00E973D7">
        <w:rPr>
          <w:rStyle w:val="Textoennegrita"/>
          <w:b w:val="0"/>
          <w:bCs w:val="0"/>
          <w:lang w:val="es-MX"/>
        </w:rPr>
        <w:t>venta</w:t>
      </w:r>
      <w:r w:rsidRPr="00E973D7">
        <w:rPr>
          <w:lang w:val="es-MX"/>
        </w:rPr>
        <w:t xml:space="preserve"> se registra la fecha, cantidad vendida y el costo de la venta. La venta incluye el abono y la ciudad donde se vende. La venta se relaciona con el cliente registrándose su número de </w:t>
      </w:r>
      <w:proofErr w:type="spellStart"/>
      <w:r w:rsidRPr="00E973D7">
        <w:rPr>
          <w:lang w:val="es-MX"/>
        </w:rPr>
        <w:t>nit</w:t>
      </w:r>
      <w:proofErr w:type="spellEnd"/>
      <w:r w:rsidRPr="00E973D7">
        <w:rPr>
          <w:lang w:val="es-MX"/>
        </w:rPr>
        <w:t xml:space="preserve"> y nombre para posteriores ventas al cliente.</w:t>
      </w:r>
    </w:p>
    <w:p w14:paraId="5A37C693" w14:textId="77777777" w:rsidR="00E973D7" w:rsidRPr="00E973D7" w:rsidRDefault="00E973D7" w:rsidP="00E973D7">
      <w:pPr>
        <w:pStyle w:val="NormalWeb"/>
        <w:jc w:val="both"/>
        <w:rPr>
          <w:lang w:val="es-MX"/>
        </w:rPr>
      </w:pPr>
    </w:p>
    <w:p w14:paraId="57621D70" w14:textId="77777777" w:rsidR="0062566C" w:rsidRPr="00E973D7" w:rsidRDefault="0062566C" w:rsidP="00E973D7">
      <w:pPr>
        <w:jc w:val="both"/>
        <w:rPr>
          <w:lang w:val="es-MX"/>
        </w:rPr>
      </w:pPr>
    </w:p>
    <w:sectPr w:rsidR="0062566C" w:rsidRPr="00E973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171E"/>
    <w:multiLevelType w:val="multilevel"/>
    <w:tmpl w:val="42BE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A7FDA"/>
    <w:multiLevelType w:val="multilevel"/>
    <w:tmpl w:val="49A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400C4"/>
    <w:multiLevelType w:val="multilevel"/>
    <w:tmpl w:val="239C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D7"/>
    <w:rsid w:val="00440D02"/>
    <w:rsid w:val="0062566C"/>
    <w:rsid w:val="00E9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2E4E"/>
  <w15:chartTrackingRefBased/>
  <w15:docId w15:val="{06CEB73C-9EFF-4CC3-B1D9-E3000961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73D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973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49134">
      <w:bodyDiv w:val="1"/>
      <w:marLeft w:val="0"/>
      <w:marRight w:val="0"/>
      <w:marTop w:val="0"/>
      <w:marBottom w:val="0"/>
      <w:divBdr>
        <w:top w:val="none" w:sz="0" w:space="0" w:color="auto"/>
        <w:left w:val="none" w:sz="0" w:space="0" w:color="auto"/>
        <w:bottom w:val="none" w:sz="0" w:space="0" w:color="auto"/>
        <w:right w:val="none" w:sz="0" w:space="0" w:color="auto"/>
      </w:divBdr>
    </w:div>
    <w:div w:id="1496266624">
      <w:bodyDiv w:val="1"/>
      <w:marLeft w:val="0"/>
      <w:marRight w:val="0"/>
      <w:marTop w:val="0"/>
      <w:marBottom w:val="0"/>
      <w:divBdr>
        <w:top w:val="none" w:sz="0" w:space="0" w:color="auto"/>
        <w:left w:val="none" w:sz="0" w:space="0" w:color="auto"/>
        <w:bottom w:val="none" w:sz="0" w:space="0" w:color="auto"/>
        <w:right w:val="none" w:sz="0" w:space="0" w:color="auto"/>
      </w:divBdr>
    </w:div>
    <w:div w:id="21401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2025-09-02T05:39:00Z</cp:lastPrinted>
  <dcterms:created xsi:type="dcterms:W3CDTF">2025-09-02T05:32:00Z</dcterms:created>
  <dcterms:modified xsi:type="dcterms:W3CDTF">2025-09-02T05:40:00Z</dcterms:modified>
</cp:coreProperties>
</file>