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PERMANOVA for the full 16S community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11.86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2024-08-01T16:28:43Z</dcterms:modified>
  <cp:category/>
</cp:coreProperties>
</file>