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5496"/>
          <w:sz w:val="20"/>
          <w:szCs w:val="20"/>
        </w:rPr>
        <w:t xml:space="preserve">Multimedia University of Kenya</w:t>
      </w:r>
    </w:p>
    <w:p>
      <w:pPr>
        <w:spacing w:after="300"/>
        <w:jc w:val="center"/>
      </w:pPr>
      <w:r>
        <w:rPr>
          <w:color w:val="666666"/>
          <w:sz w:val="18"/>
          <w:szCs w:val="18"/>
        </w:rPr>
        <w:t xml:space="preserve">Data Structures and Algorithms — Task One</w:t>
      </w:r>
    </w:p>
    <w:p>
      <w:pPr>
        <w:spacing w:after="400"/>
        <w:jc w:val="center"/>
      </w:pPr>
      <w:r>
        <w:rPr>
          <w:b/>
          <w:bCs/>
          <w:sz w:val="32"/>
          <w:szCs w:val="32"/>
        </w:rPr>
        <w:t xml:space="preserve">Design of an Automated Parking System</w:t>
      </w:r>
    </w:p>
    <w:p>
      <w:pPr>
        <w:pStyle w:val="Heading1"/>
        <w:spacing w:after="150" w:before="300"/>
      </w:pPr>
      <w:r>
        <w:t xml:space="preserve">1. Introduction</w:t>
      </w:r>
    </w:p>
    <w:p>
      <w:pPr>
        <w:spacing w:after="120"/>
      </w:pPr>
      <w:r>
        <w:t xml:space="preserve">The client requires an automated parking system for Kenya that: displays available slots to drivers before entry, records vehicles on arrival, calculates the total time spent and fee owed on exit, and opens the barrier once payment is confirmed. Analysing these terms of reference yields six core modules, described below with their algorithms, supporting data structures, and a dynamic relational database.</w:t>
      </w:r>
    </w:p>
    <w:p>
      <w:pPr>
        <w:pStyle w:val="Heading1"/>
        <w:spacing w:after="150" w:before="300"/>
      </w:pPr>
      <w:r>
        <w:t xml:space="preserve">2. Proposed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Mar>
              <w:top w:type="dxa" w:w="80"/>
              <w:left w:type="dxa" w:w="100"/>
              <w:bottom w:type="dxa" w:w="80"/>
              <w:right w:type="dxa" w:w="100"/>
            </w:tcMar>
          </w:tcPr>
          <w:p>
            <w:r>
              <w:rPr>
                <w:b/>
                <w:bCs/>
                <w:color w:val="FFFFFF"/>
              </w:rPr>
              <w:t xml:space="preserve">Module</w:t>
            </w:r>
          </w:p>
        </w:tc>
        <w:tc>
          <w:tcPr>
            <w:tcW w:type="dxa" w:w="6300"/>
            <w:shd w:fill="2F5496" w:val="clear"/>
            <w:tcMar>
              <w:top w:type="dxa" w:w="80"/>
              <w:left w:type="dxa" w:w="100"/>
              <w:bottom w:type="dxa" w:w="80"/>
              <w:right w:type="dxa" w:w="100"/>
            </w:tcMar>
          </w:tcPr>
          <w:p>
            <w:r>
              <w:rPr>
                <w:b/>
                <w:bCs/>
                <w:color w:val="FFFFFF"/>
              </w:rPr>
              <w:t xml:space="preserve">Responsibility</w:t>
            </w:r>
          </w:p>
        </w:tc>
      </w:tr>
      <w:tr>
        <w:tc>
          <w:tcPr>
            <w:tcW w:type="dxa" w:w="3200"/>
            <w:tcMar>
              <w:top w:type="dxa" w:w="80"/>
              <w:left w:type="dxa" w:w="100"/>
              <w:bottom w:type="dxa" w:w="80"/>
              <w:right w:type="dxa" w:w="100"/>
            </w:tcMar>
          </w:tcPr>
          <w:p>
            <w:r>
              <w:rPr>
                <w:b w:val="false"/>
                <w:bCs w:val="false"/>
              </w:rPr>
              <w:t xml:space="preserve">Slot Display</w:t>
            </w:r>
          </w:p>
        </w:tc>
        <w:tc>
          <w:tcPr>
            <w:tcW w:type="dxa" w:w="6300"/>
            <w:tcMar>
              <w:top w:type="dxa" w:w="80"/>
              <w:left w:type="dxa" w:w="100"/>
              <w:bottom w:type="dxa" w:w="80"/>
              <w:right w:type="dxa" w:w="100"/>
            </w:tcMar>
          </w:tcPr>
          <w:p>
            <w:r>
              <w:rPr>
                <w:b w:val="false"/>
                <w:bCs w:val="false"/>
              </w:rPr>
              <w:t xml:space="preserve">Shows real-time available/occupied slots before entry</w:t>
            </w:r>
          </w:p>
        </w:tc>
      </w:tr>
      <w:tr>
        <w:tc>
          <w:tcPr>
            <w:tcW w:type="dxa" w:w="3200"/>
            <w:tcMar>
              <w:top w:type="dxa" w:w="80"/>
              <w:left w:type="dxa" w:w="100"/>
              <w:bottom w:type="dxa" w:w="80"/>
              <w:right w:type="dxa" w:w="100"/>
            </w:tcMar>
          </w:tcPr>
          <w:p>
            <w:r>
              <w:rPr>
                <w:b w:val="false"/>
                <w:bCs w:val="false"/>
              </w:rPr>
              <w:t xml:space="preserve">Vehicle Entry/Registration</w:t>
            </w:r>
          </w:p>
        </w:tc>
        <w:tc>
          <w:tcPr>
            <w:tcW w:type="dxa" w:w="6300"/>
            <w:tcMar>
              <w:top w:type="dxa" w:w="80"/>
              <w:left w:type="dxa" w:w="100"/>
              <w:bottom w:type="dxa" w:w="80"/>
              <w:right w:type="dxa" w:w="100"/>
            </w:tcMar>
          </w:tcPr>
          <w:p>
            <w:r>
              <w:rPr>
                <w:b w:val="false"/>
                <w:bCs w:val="false"/>
              </w:rPr>
              <w:t xml:space="preserve">Captures vehicle details and timestamp on arrival, assigns a slot</w:t>
            </w:r>
          </w:p>
        </w:tc>
      </w:tr>
      <w:tr>
        <w:tc>
          <w:tcPr>
            <w:tcW w:type="dxa" w:w="3200"/>
            <w:tcMar>
              <w:top w:type="dxa" w:w="80"/>
              <w:left w:type="dxa" w:w="100"/>
              <w:bottom w:type="dxa" w:w="80"/>
              <w:right w:type="dxa" w:w="100"/>
            </w:tcMar>
          </w:tcPr>
          <w:p>
            <w:r>
              <w:rPr>
                <w:b w:val="false"/>
                <w:bCs w:val="false"/>
              </w:rPr>
              <w:t xml:space="preserve">Billing/Fee Calculation</w:t>
            </w:r>
          </w:p>
        </w:tc>
        <w:tc>
          <w:tcPr>
            <w:tcW w:type="dxa" w:w="6300"/>
            <w:tcMar>
              <w:top w:type="dxa" w:w="80"/>
              <w:left w:type="dxa" w:w="100"/>
              <w:bottom w:type="dxa" w:w="80"/>
              <w:right w:type="dxa" w:w="100"/>
            </w:tcMar>
          </w:tcPr>
          <w:p>
            <w:r>
              <w:rPr>
                <w:b w:val="false"/>
                <w:bCs w:val="false"/>
              </w:rPr>
              <w:t xml:space="preserve">Computes duration and amount owed on exit</w:t>
            </w:r>
          </w:p>
        </w:tc>
      </w:tr>
      <w:tr>
        <w:tc>
          <w:tcPr>
            <w:tcW w:type="dxa" w:w="3200"/>
            <w:tcMar>
              <w:top w:type="dxa" w:w="80"/>
              <w:left w:type="dxa" w:w="100"/>
              <w:bottom w:type="dxa" w:w="80"/>
              <w:right w:type="dxa" w:w="100"/>
            </w:tcMar>
          </w:tcPr>
          <w:p>
            <w:r>
              <w:rPr>
                <w:b w:val="false"/>
                <w:bCs w:val="false"/>
              </w:rPr>
              <w:t xml:space="preserve">Payment</w:t>
            </w:r>
          </w:p>
        </w:tc>
        <w:tc>
          <w:tcPr>
            <w:tcW w:type="dxa" w:w="6300"/>
            <w:tcMar>
              <w:top w:type="dxa" w:w="80"/>
              <w:left w:type="dxa" w:w="100"/>
              <w:bottom w:type="dxa" w:w="80"/>
              <w:right w:type="dxa" w:w="100"/>
            </w:tcMar>
          </w:tcPr>
          <w:p>
            <w:r>
              <w:rPr>
                <w:b w:val="false"/>
                <w:bCs w:val="false"/>
              </w:rPr>
              <w:t xml:space="preserve">Processes payment and confirms it</w:t>
            </w:r>
          </w:p>
        </w:tc>
      </w:tr>
      <w:tr>
        <w:tc>
          <w:tcPr>
            <w:tcW w:type="dxa" w:w="3200"/>
            <w:tcMar>
              <w:top w:type="dxa" w:w="80"/>
              <w:left w:type="dxa" w:w="100"/>
              <w:bottom w:type="dxa" w:w="80"/>
              <w:right w:type="dxa" w:w="100"/>
            </w:tcMar>
          </w:tcPr>
          <w:p>
            <w:r>
              <w:rPr>
                <w:b w:val="false"/>
                <w:bCs w:val="false"/>
              </w:rPr>
              <w:t xml:space="preserve">Barrier Control</w:t>
            </w:r>
          </w:p>
        </w:tc>
        <w:tc>
          <w:tcPr>
            <w:tcW w:type="dxa" w:w="6300"/>
            <w:tcMar>
              <w:top w:type="dxa" w:w="80"/>
              <w:left w:type="dxa" w:w="100"/>
              <w:bottom w:type="dxa" w:w="80"/>
              <w:right w:type="dxa" w:w="100"/>
            </w:tcMar>
          </w:tcPr>
          <w:p>
            <w:r>
              <w:rPr>
                <w:b w:val="false"/>
                <w:bCs w:val="false"/>
              </w:rPr>
              <w:t xml:space="preserve">Opens/closes the gate based on payment confirmation</w:t>
            </w:r>
          </w:p>
        </w:tc>
      </w:tr>
      <w:tr>
        <w:tc>
          <w:tcPr>
            <w:tcW w:type="dxa" w:w="3200"/>
            <w:tcMar>
              <w:top w:type="dxa" w:w="80"/>
              <w:left w:type="dxa" w:w="100"/>
              <w:bottom w:type="dxa" w:w="80"/>
              <w:right w:type="dxa" w:w="100"/>
            </w:tcMar>
          </w:tcPr>
          <w:p>
            <w:r>
              <w:rPr>
                <w:b w:val="false"/>
                <w:bCs w:val="false"/>
              </w:rPr>
              <w:t xml:space="preserve">Database/Records</w:t>
            </w:r>
          </w:p>
        </w:tc>
        <w:tc>
          <w:tcPr>
            <w:tcW w:type="dxa" w:w="6300"/>
            <w:tcMar>
              <w:top w:type="dxa" w:w="80"/>
              <w:left w:type="dxa" w:w="100"/>
              <w:bottom w:type="dxa" w:w="80"/>
              <w:right w:type="dxa" w:w="100"/>
            </w:tcMar>
          </w:tcPr>
          <w:p>
            <w:r>
              <w:rPr>
                <w:b w:val="false"/>
                <w:bCs w:val="false"/>
              </w:rPr>
              <w:t xml:space="preserve">Persists all transactions for reporting and audit</w:t>
            </w:r>
          </w:p>
        </w:tc>
      </w:tr>
    </w:tbl>
    <w:p>
      <w:pPr>
        <w:pStyle w:val="Heading1"/>
        <w:spacing w:after="150" w:before="300"/>
      </w:pPr>
      <w:r>
        <w:t xml:space="preserve">3. Algorithms per Module</w:t>
      </w:r>
    </w:p>
    <w:p>
      <w:pPr>
        <w:pStyle w:val="Heading2"/>
        <w:spacing w:after="120" w:before="240"/>
      </w:pPr>
      <w:r>
        <w:t xml:space="preserve">3.1 Slot Display Module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LOOP continuously:</w:t>
      </w:r>
      <w:r>
        <w:rPr>
          <w:rFonts w:ascii="Consolas" w:cs="Consolas" w:eastAsia="Consolas" w:hAnsi="Consolas"/>
          <w:sz w:val="18"/>
          <w:szCs w:val="18"/>
        </w:rPr>
        <w:br/>
        <w:t xml:space="preserve">    total_slots = SIZE(slot_array)</w:t>
      </w:r>
      <w:r>
        <w:rPr>
          <w:rFonts w:ascii="Consolas" w:cs="Consolas" w:eastAsia="Consolas" w:hAnsi="Consolas"/>
          <w:sz w:val="18"/>
          <w:szCs w:val="18"/>
        </w:rPr>
        <w:br/>
        <w:t xml:space="preserve">    occupied = COUNT(slot_array where status = OCCUPIED)</w:t>
      </w:r>
      <w:r>
        <w:rPr>
          <w:rFonts w:ascii="Consolas" w:cs="Consolas" w:eastAsia="Consolas" w:hAnsi="Consolas"/>
          <w:sz w:val="18"/>
          <w:szCs w:val="18"/>
        </w:rPr>
        <w:br/>
        <w:t xml:space="preserve">    available = total_slots - occupied</w:t>
      </w:r>
      <w:r>
        <w:rPr>
          <w:rFonts w:ascii="Consolas" w:cs="Consolas" w:eastAsia="Consolas" w:hAnsi="Consolas"/>
          <w:sz w:val="18"/>
          <w:szCs w:val="18"/>
        </w:rPr>
        <w:br/>
        <w:t xml:space="preserve">    DISPLAY available, occupied on screen</w:t>
      </w:r>
      <w:r>
        <w:rPr>
          <w:rFonts w:ascii="Consolas" w:cs="Consolas" w:eastAsia="Consolas" w:hAnsi="Consolas"/>
          <w:sz w:val="18"/>
          <w:szCs w:val="18"/>
        </w:rPr>
        <w:br/>
        <w:t xml:space="preserve">    IF available == 0: DISPLAY "FULL"</w:t>
      </w:r>
    </w:p>
    <w:p>
      <w:pPr>
        <w:pStyle w:val="Heading2"/>
        <w:spacing w:after="120" w:before="240"/>
      </w:pPr>
      <w:r>
        <w:t xml:space="preserve">3.2 Vehicle Entry / Registration Module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ON vehicle_detected AT entry sensor:</w:t>
      </w:r>
      <w:r>
        <w:rPr>
          <w:rFonts w:ascii="Consolas" w:cs="Consolas" w:eastAsia="Consolas" w:hAnsi="Consolas"/>
          <w:sz w:val="18"/>
          <w:szCs w:val="18"/>
        </w:rPr>
        <w:br/>
        <w:t xml:space="preserve">    IF available_slots == 0:</w:t>
      </w:r>
      <w:r>
        <w:rPr>
          <w:rFonts w:ascii="Consolas" w:cs="Consolas" w:eastAsia="Consolas" w:hAnsi="Consolas"/>
          <w:sz w:val="18"/>
          <w:szCs w:val="18"/>
        </w:rPr>
        <w:br/>
        <w:t xml:space="preserve">        DENY entry, DISPLAY "Lot Full"</w:t>
      </w:r>
      <w:r>
        <w:rPr>
          <w:rFonts w:ascii="Consolas" w:cs="Consolas" w:eastAsia="Consolas" w:hAnsi="Consolas"/>
          <w:sz w:val="18"/>
          <w:szCs w:val="18"/>
        </w:rPr>
        <w:br/>
        <w:t xml:space="preserve">    ELSE:</w:t>
      </w:r>
      <w:r>
        <w:rPr>
          <w:rFonts w:ascii="Consolas" w:cs="Consolas" w:eastAsia="Consolas" w:hAnsi="Consolas"/>
          <w:sz w:val="18"/>
          <w:szCs w:val="18"/>
        </w:rPr>
        <w:br/>
        <w:t xml:space="preserve">        plate = CAPTURE(camera/sensor)</w:t>
      </w:r>
      <w:r>
        <w:rPr>
          <w:rFonts w:ascii="Consolas" w:cs="Consolas" w:eastAsia="Consolas" w:hAnsi="Consolas"/>
          <w:sz w:val="18"/>
          <w:szCs w:val="18"/>
        </w:rPr>
        <w:br/>
        <w:t xml:space="preserve">        slot = FIND_FIRST(slot_array where status = FREE)</w:t>
      </w:r>
      <w:r>
        <w:rPr>
          <w:rFonts w:ascii="Consolas" w:cs="Consolas" w:eastAsia="Consolas" w:hAnsi="Consolas"/>
          <w:sz w:val="18"/>
          <w:szCs w:val="18"/>
        </w:rPr>
        <w:br/>
        <w:t xml:space="preserve">        MARK slot as OCCUPIED</w:t>
      </w:r>
      <w:r>
        <w:rPr>
          <w:rFonts w:ascii="Consolas" w:cs="Consolas" w:eastAsia="Consolas" w:hAnsi="Consolas"/>
          <w:sz w:val="18"/>
          <w:szCs w:val="18"/>
        </w:rPr>
        <w:br/>
        <w:t xml:space="preserve">        ticket = CREATE(plate, slot_id, entry_time = NOW())</w:t>
      </w:r>
      <w:r>
        <w:rPr>
          <w:rFonts w:ascii="Consolas" w:cs="Consolas" w:eastAsia="Consolas" w:hAnsi="Consolas"/>
          <w:sz w:val="18"/>
          <w:szCs w:val="18"/>
        </w:rPr>
        <w:br/>
        <w:t xml:space="preserve">        STORE ticket in HashMap&lt;ticket_id, ticket&gt;</w:t>
      </w:r>
      <w:r>
        <w:rPr>
          <w:rFonts w:ascii="Consolas" w:cs="Consolas" w:eastAsia="Consolas" w:hAnsi="Consolas"/>
          <w:sz w:val="18"/>
          <w:szCs w:val="18"/>
        </w:rPr>
        <w:br/>
        <w:t xml:space="preserve">        PRINT/ISSUE ticket to driver</w:t>
      </w:r>
      <w:r>
        <w:rPr>
          <w:rFonts w:ascii="Consolas" w:cs="Consolas" w:eastAsia="Consolas" w:hAnsi="Consolas"/>
          <w:sz w:val="18"/>
          <w:szCs w:val="18"/>
        </w:rPr>
        <w:br/>
        <w:t xml:space="preserve">        OPEN entry barrier</w:t>
      </w:r>
    </w:p>
    <w:p>
      <w:pPr>
        <w:pStyle w:val="Heading2"/>
        <w:spacing w:after="120" w:before="240"/>
      </w:pPr>
      <w:r>
        <w:t xml:space="preserve">3.3 Billing / Fee Calculation Module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ON exit_request(ticket_id):</w:t>
      </w:r>
      <w:r>
        <w:rPr>
          <w:rFonts w:ascii="Consolas" w:cs="Consolas" w:eastAsia="Consolas" w:hAnsi="Consolas"/>
          <w:sz w:val="18"/>
          <w:szCs w:val="18"/>
        </w:rPr>
        <w:br/>
        <w:t xml:space="preserve">    ticket = HashMap.get(ticket_id)</w:t>
      </w:r>
      <w:r>
        <w:rPr>
          <w:rFonts w:ascii="Consolas" w:cs="Consolas" w:eastAsia="Consolas" w:hAnsi="Consolas"/>
          <w:sz w:val="18"/>
          <w:szCs w:val="18"/>
        </w:rPr>
        <w:br/>
        <w:t xml:space="preserve">    exit_time = NOW()</w:t>
      </w:r>
      <w:r>
        <w:rPr>
          <w:rFonts w:ascii="Consolas" w:cs="Consolas" w:eastAsia="Consolas" w:hAnsi="Consolas"/>
          <w:sz w:val="18"/>
          <w:szCs w:val="18"/>
        </w:rPr>
        <w:br/>
        <w:t xml:space="preserve">    duration = exit_time - ticket.entry_time</w:t>
      </w:r>
      <w:r>
        <w:rPr>
          <w:rFonts w:ascii="Consolas" w:cs="Consolas" w:eastAsia="Consolas" w:hAnsi="Consolas"/>
          <w:sz w:val="18"/>
          <w:szCs w:val="18"/>
        </w:rPr>
        <w:br/>
        <w:t xml:space="preserve">    hours = CEIL(duration in minutes / 60)   // round up part-hours</w:t>
      </w:r>
      <w:r>
        <w:rPr>
          <w:rFonts w:ascii="Consolas" w:cs="Consolas" w:eastAsia="Consolas" w:hAnsi="Consolas"/>
          <w:sz w:val="18"/>
          <w:szCs w:val="18"/>
        </w:rPr>
        <w:br/>
        <w:t xml:space="preserve">    amount = hours * rate_per_hour</w:t>
      </w:r>
      <w:r>
        <w:rPr>
          <w:rFonts w:ascii="Consolas" w:cs="Consolas" w:eastAsia="Consolas" w:hAnsi="Consolas"/>
          <w:sz w:val="18"/>
          <w:szCs w:val="18"/>
        </w:rPr>
        <w:br/>
        <w:t xml:space="preserve">    RETURN amount</w:t>
      </w:r>
    </w:p>
    <w:p>
      <w:pPr>
        <w:pStyle w:val="Heading2"/>
        <w:spacing w:after="120" w:before="240"/>
      </w:pPr>
      <w:r>
        <w:t xml:space="preserve">3.4 Payment Module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ON payment_attempt(ticket_id, amount_paid):</w:t>
      </w:r>
      <w:r>
        <w:rPr>
          <w:rFonts w:ascii="Consolas" w:cs="Consolas" w:eastAsia="Consolas" w:hAnsi="Consolas"/>
          <w:sz w:val="18"/>
          <w:szCs w:val="18"/>
        </w:rPr>
        <w:br/>
        <w:t xml:space="preserve">    IF amount_paid &gt;= amount_due:</w:t>
      </w:r>
      <w:r>
        <w:rPr>
          <w:rFonts w:ascii="Consolas" w:cs="Consolas" w:eastAsia="Consolas" w:hAnsi="Consolas"/>
          <w:sz w:val="18"/>
          <w:szCs w:val="18"/>
        </w:rPr>
        <w:br/>
        <w:t xml:space="preserve">        ticket.status = PAID</w:t>
      </w:r>
      <w:r>
        <w:rPr>
          <w:rFonts w:ascii="Consolas" w:cs="Consolas" w:eastAsia="Consolas" w:hAnsi="Consolas"/>
          <w:sz w:val="18"/>
          <w:szCs w:val="18"/>
        </w:rPr>
        <w:br/>
        <w:t xml:space="preserve">        RECORD transaction in database</w:t>
      </w:r>
      <w:r>
        <w:rPr>
          <w:rFonts w:ascii="Consolas" w:cs="Consolas" w:eastAsia="Consolas" w:hAnsi="Consolas"/>
          <w:sz w:val="18"/>
          <w:szCs w:val="18"/>
        </w:rPr>
        <w:br/>
        <w:t xml:space="preserve">        RETURN success</w:t>
      </w:r>
      <w:r>
        <w:rPr>
          <w:rFonts w:ascii="Consolas" w:cs="Consolas" w:eastAsia="Consolas" w:hAnsi="Consolas"/>
          <w:sz w:val="18"/>
          <w:szCs w:val="18"/>
        </w:rPr>
        <w:br/>
        <w:t xml:space="preserve">    ELSE:</w:t>
      </w:r>
      <w:r>
        <w:rPr>
          <w:rFonts w:ascii="Consolas" w:cs="Consolas" w:eastAsia="Consolas" w:hAnsi="Consolas"/>
          <w:sz w:val="18"/>
          <w:szCs w:val="18"/>
        </w:rPr>
        <w:br/>
        <w:t xml:space="preserve">        RETURN "insufficient payment"</w:t>
      </w:r>
    </w:p>
    <w:p>
      <w:pPr>
        <w:pStyle w:val="Heading2"/>
        <w:spacing w:after="120" w:before="240"/>
      </w:pPr>
      <w:r>
        <w:t xml:space="preserve">3.5 Barrier Control Module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ON payment_success(ticket_id):</w:t>
      </w:r>
      <w:r>
        <w:rPr>
          <w:rFonts w:ascii="Consolas" w:cs="Consolas" w:eastAsia="Consolas" w:hAnsi="Consolas"/>
          <w:sz w:val="18"/>
          <w:szCs w:val="18"/>
        </w:rPr>
        <w:br/>
        <w:t xml:space="preserve">    OPEN exit_barrier</w:t>
      </w:r>
      <w:r>
        <w:rPr>
          <w:rFonts w:ascii="Consolas" w:cs="Consolas" w:eastAsia="Consolas" w:hAnsi="Consolas"/>
          <w:sz w:val="18"/>
          <w:szCs w:val="18"/>
        </w:rPr>
        <w:br/>
        <w:t xml:space="preserve">    WAIT until vehicle passes (sensor)</w:t>
      </w:r>
      <w:r>
        <w:rPr>
          <w:rFonts w:ascii="Consolas" w:cs="Consolas" w:eastAsia="Consolas" w:hAnsi="Consolas"/>
          <w:sz w:val="18"/>
          <w:szCs w:val="18"/>
        </w:rPr>
        <w:br/>
        <w:t xml:space="preserve">    CLOSE barrier</w:t>
      </w:r>
      <w:r>
        <w:rPr>
          <w:rFonts w:ascii="Consolas" w:cs="Consolas" w:eastAsia="Consolas" w:hAnsi="Consolas"/>
          <w:sz w:val="18"/>
          <w:szCs w:val="18"/>
        </w:rPr>
        <w:br/>
        <w:t xml:space="preserve">    slot = ticket.slot_id</w:t>
      </w:r>
      <w:r>
        <w:rPr>
          <w:rFonts w:ascii="Consolas" w:cs="Consolas" w:eastAsia="Consolas" w:hAnsi="Consolas"/>
          <w:sz w:val="18"/>
          <w:szCs w:val="18"/>
        </w:rPr>
        <w:br/>
        <w:t xml:space="preserve">    MARK slot as FREE</w:t>
      </w:r>
      <w:r>
        <w:rPr>
          <w:rFonts w:ascii="Consolas" w:cs="Consolas" w:eastAsia="Consolas" w:hAnsi="Consolas"/>
          <w:sz w:val="18"/>
          <w:szCs w:val="18"/>
        </w:rPr>
        <w:br/>
        <w:t xml:space="preserve">    UPDATE slot_array</w:t>
      </w:r>
    </w:p>
    <w:p>
      <w:pPr>
        <w:pStyle w:val="Heading1"/>
        <w:spacing w:after="150" w:before="300"/>
      </w:pPr>
      <w:r>
        <w:t xml:space="preserve">4. Data Structures and Justification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c>
          <w:tcPr>
            <w:tcW w:type="dxa" w:w="2600"/>
            <w:shd w:fill="2F5496" w:val="clear"/>
            <w:tcMar>
              <w:top w:type="dxa" w:w="80"/>
              <w:left w:type="dxa" w:w="100"/>
              <w:bottom w:type="dxa" w:w="80"/>
              <w:right w:type="dxa" w:w="100"/>
            </w:tcMar>
          </w:tcPr>
          <w:p>
            <w:r>
              <w:rPr>
                <w:b/>
                <w:bCs/>
                <w:color w:val="FFFFFF"/>
              </w:rPr>
              <w:t xml:space="preserve">Structure</w:t>
            </w:r>
          </w:p>
        </w:tc>
        <w:tc>
          <w:tcPr>
            <w:tcW w:type="dxa" w:w="3300"/>
            <w:shd w:fill="2F5496" w:val="clear"/>
            <w:tcMar>
              <w:top w:type="dxa" w:w="80"/>
              <w:left w:type="dxa" w:w="100"/>
              <w:bottom w:type="dxa" w:w="80"/>
              <w:right w:type="dxa" w:w="100"/>
            </w:tcMar>
          </w:tcPr>
          <w:p>
            <w:r>
              <w:rPr>
                <w:b/>
                <w:bCs/>
                <w:color w:val="FFFFFF"/>
              </w:rPr>
              <w:t xml:space="preserve">Used for</w:t>
            </w:r>
          </w:p>
        </w:tc>
        <w:tc>
          <w:tcPr>
            <w:tcW w:type="dxa" w:w="3600"/>
            <w:shd w:fill="2F5496" w:val="clear"/>
            <w:tcMar>
              <w:top w:type="dxa" w:w="80"/>
              <w:left w:type="dxa" w:w="100"/>
              <w:bottom w:type="dxa" w:w="80"/>
              <w:right w:type="dxa" w:w="100"/>
            </w:tcMar>
          </w:tcPr>
          <w:p>
            <w:r>
              <w:rPr>
                <w:b/>
                <w:bCs/>
                <w:color w:val="FFFFFF"/>
              </w:rPr>
              <w:t xml:space="preserve">Why</w:t>
            </w:r>
          </w:p>
        </w:tc>
      </w:tr>
      <w:tr>
        <w:tc>
          <w:tcPr>
            <w:tcW w:type="dxa" w:w="2600"/>
            <w:tcMar>
              <w:top w:type="dxa" w:w="80"/>
              <w:left w:type="dxa" w:w="100"/>
              <w:bottom w:type="dxa" w:w="80"/>
              <w:right w:type="dxa" w:w="100"/>
            </w:tcMar>
          </w:tcPr>
          <w:p>
            <w:r>
              <w:rPr>
                <w:b w:val="false"/>
                <w:bCs w:val="false"/>
              </w:rPr>
              <w:t xml:space="preserve">Array (fixed-size)</w:t>
            </w:r>
          </w:p>
        </w:tc>
        <w:tc>
          <w:tcPr>
            <w:tcW w:type="dxa" w:w="3300"/>
            <w:tcMar>
              <w:top w:type="dxa" w:w="80"/>
              <w:left w:type="dxa" w:w="100"/>
              <w:bottom w:type="dxa" w:w="80"/>
              <w:right w:type="dxa" w:w="100"/>
            </w:tcMar>
          </w:tcPr>
          <w:p>
            <w:r>
              <w:rPr>
                <w:b w:val="false"/>
                <w:bCs w:val="false"/>
              </w:rPr>
              <w:t xml:space="preserve">Parking slots (slot_array)</w:t>
            </w:r>
          </w:p>
        </w:tc>
        <w:tc>
          <w:tcPr>
            <w:tcW w:type="dxa" w:w="3600"/>
            <w:tcMar>
              <w:top w:type="dxa" w:w="80"/>
              <w:left w:type="dxa" w:w="100"/>
              <w:bottom w:type="dxa" w:w="80"/>
              <w:right w:type="dxa" w:w="100"/>
            </w:tcMar>
          </w:tcPr>
          <w:p>
            <w:r>
              <w:rPr>
                <w:b w:val="false"/>
                <w:bCs w:val="false"/>
              </w:rPr>
              <w:t xml:space="preserve">Fast O(1) index access for the display module; slot count is fixed physically</w:t>
            </w:r>
          </w:p>
        </w:tc>
      </w:tr>
      <w:tr>
        <w:tc>
          <w:tcPr>
            <w:tcW w:type="dxa" w:w="2600"/>
            <w:tcMar>
              <w:top w:type="dxa" w:w="80"/>
              <w:left w:type="dxa" w:w="100"/>
              <w:bottom w:type="dxa" w:w="80"/>
              <w:right w:type="dxa" w:w="100"/>
            </w:tcMar>
          </w:tcPr>
          <w:p>
            <w:r>
              <w:rPr>
                <w:b w:val="false"/>
                <w:bCs w:val="false"/>
              </w:rPr>
              <w:t xml:space="preserve">Hash Map / Dictionary</w:t>
            </w:r>
          </w:p>
        </w:tc>
        <w:tc>
          <w:tcPr>
            <w:tcW w:type="dxa" w:w="3300"/>
            <w:tcMar>
              <w:top w:type="dxa" w:w="80"/>
              <w:left w:type="dxa" w:w="100"/>
              <w:bottom w:type="dxa" w:w="80"/>
              <w:right w:type="dxa" w:w="100"/>
            </w:tcMar>
          </w:tcPr>
          <w:p>
            <w:r>
              <w:rPr>
                <w:b w:val="false"/>
                <w:bCs w:val="false"/>
              </w:rPr>
              <w:t xml:space="preserve">Active tickets (ticket_id → ticket record)</w:t>
            </w:r>
          </w:p>
        </w:tc>
        <w:tc>
          <w:tcPr>
            <w:tcW w:type="dxa" w:w="3600"/>
            <w:tcMar>
              <w:top w:type="dxa" w:w="80"/>
              <w:left w:type="dxa" w:w="100"/>
              <w:bottom w:type="dxa" w:w="80"/>
              <w:right w:type="dxa" w:w="100"/>
            </w:tcMar>
          </w:tcPr>
          <w:p>
            <w:r>
              <w:rPr>
                <w:b w:val="false"/>
                <w:bCs w:val="false"/>
              </w:rPr>
              <w:t xml:space="preserve">O(1) average lookup on exit — instant retrieval by ticket ID</w:t>
            </w:r>
          </w:p>
        </w:tc>
      </w:tr>
      <w:tr>
        <w:tc>
          <w:tcPr>
            <w:tcW w:type="dxa" w:w="2600"/>
            <w:tcMar>
              <w:top w:type="dxa" w:w="80"/>
              <w:left w:type="dxa" w:w="100"/>
              <w:bottom w:type="dxa" w:w="80"/>
              <w:right w:type="dxa" w:w="100"/>
            </w:tcMar>
          </w:tcPr>
          <w:p>
            <w:r>
              <w:rPr>
                <w:b w:val="false"/>
                <w:bCs w:val="false"/>
              </w:rPr>
              <w:t xml:space="preserve">Queue</w:t>
            </w:r>
          </w:p>
        </w:tc>
        <w:tc>
          <w:tcPr>
            <w:tcW w:type="dxa" w:w="3300"/>
            <w:tcMar>
              <w:top w:type="dxa" w:w="80"/>
              <w:left w:type="dxa" w:w="100"/>
              <w:bottom w:type="dxa" w:w="80"/>
              <w:right w:type="dxa" w:w="100"/>
            </w:tcMar>
          </w:tcPr>
          <w:p>
            <w:r>
              <w:rPr>
                <w:b w:val="false"/>
                <w:bCs w:val="false"/>
              </w:rPr>
              <w:t xml:space="preserve">Entry line when lot is full, or barrier processing order</w:t>
            </w:r>
          </w:p>
        </w:tc>
        <w:tc>
          <w:tcPr>
            <w:tcW w:type="dxa" w:w="3600"/>
            <w:tcMar>
              <w:top w:type="dxa" w:w="80"/>
              <w:left w:type="dxa" w:w="100"/>
              <w:bottom w:type="dxa" w:w="80"/>
              <w:right w:type="dxa" w:w="100"/>
            </w:tcMar>
          </w:tcPr>
          <w:p>
            <w:r>
              <w:rPr>
                <w:b w:val="false"/>
                <w:bCs w:val="false"/>
              </w:rPr>
              <w:t xml:space="preserve">FIFO order matches real-world vehicle arrival order</w:t>
            </w:r>
          </w:p>
        </w:tc>
      </w:tr>
      <w:tr>
        <w:tc>
          <w:tcPr>
            <w:tcW w:type="dxa" w:w="2600"/>
            <w:tcMar>
              <w:top w:type="dxa" w:w="80"/>
              <w:left w:type="dxa" w:w="100"/>
              <w:bottom w:type="dxa" w:w="80"/>
              <w:right w:type="dxa" w:w="100"/>
            </w:tcMar>
          </w:tcPr>
          <w:p>
            <w:r>
              <w:rPr>
                <w:b w:val="false"/>
                <w:bCs w:val="false"/>
              </w:rPr>
              <w:t xml:space="preserve">Stack (optional)</w:t>
            </w:r>
          </w:p>
        </w:tc>
        <w:tc>
          <w:tcPr>
            <w:tcW w:type="dxa" w:w="3300"/>
            <w:tcMar>
              <w:top w:type="dxa" w:w="80"/>
              <w:left w:type="dxa" w:w="100"/>
              <w:bottom w:type="dxa" w:w="80"/>
              <w:right w:type="dxa" w:w="100"/>
            </w:tcMar>
          </w:tcPr>
          <w:p>
            <w:r>
              <w:rPr>
                <w:b w:val="false"/>
                <w:bCs w:val="false"/>
              </w:rPr>
              <w:t xml:space="preserve">Undo/last-entry logging for attendant override</w:t>
            </w:r>
          </w:p>
        </w:tc>
        <w:tc>
          <w:tcPr>
            <w:tcW w:type="dxa" w:w="3600"/>
            <w:tcMar>
              <w:top w:type="dxa" w:w="80"/>
              <w:left w:type="dxa" w:w="100"/>
              <w:bottom w:type="dxa" w:w="80"/>
              <w:right w:type="dxa" w:w="100"/>
            </w:tcMar>
          </w:tcPr>
          <w:p>
            <w:r>
              <w:rPr>
                <w:b w:val="false"/>
                <w:bCs w:val="false"/>
              </w:rPr>
              <w:t xml:space="preserve">LIFO useful for reversing the most recent action</w:t>
            </w:r>
          </w:p>
        </w:tc>
      </w:tr>
      <w:tr>
        <w:tc>
          <w:tcPr>
            <w:tcW w:type="dxa" w:w="2600"/>
            <w:tcMar>
              <w:top w:type="dxa" w:w="80"/>
              <w:left w:type="dxa" w:w="100"/>
              <w:bottom w:type="dxa" w:w="80"/>
              <w:right w:type="dxa" w:w="100"/>
            </w:tcMar>
          </w:tcPr>
          <w:p>
            <w:r>
              <w:rPr>
                <w:b w:val="false"/>
                <w:bCs w:val="false"/>
              </w:rPr>
              <w:t xml:space="preserve">Linked List / Dynamic Array</w:t>
            </w:r>
          </w:p>
        </w:tc>
        <w:tc>
          <w:tcPr>
            <w:tcW w:type="dxa" w:w="3300"/>
            <w:tcMar>
              <w:top w:type="dxa" w:w="80"/>
              <w:left w:type="dxa" w:w="100"/>
              <w:bottom w:type="dxa" w:w="80"/>
              <w:right w:type="dxa" w:w="100"/>
            </w:tcMar>
          </w:tcPr>
          <w:p>
            <w:r>
              <w:rPr>
                <w:b w:val="false"/>
                <w:bCs w:val="false"/>
              </w:rPr>
              <w:t xml:space="preserve">Transaction history log</w:t>
            </w:r>
          </w:p>
        </w:tc>
        <w:tc>
          <w:tcPr>
            <w:tcW w:type="dxa" w:w="3600"/>
            <w:tcMar>
              <w:top w:type="dxa" w:w="80"/>
              <w:left w:type="dxa" w:w="100"/>
              <w:bottom w:type="dxa" w:w="80"/>
              <w:right w:type="dxa" w:w="100"/>
            </w:tcMar>
          </w:tcPr>
          <w:p>
            <w:r>
              <w:rPr>
                <w:b w:val="false"/>
                <w:bCs w:val="false"/>
              </w:rPr>
              <w:t xml:space="preserve">Grows dynamically as records accumulate; no fixed size needed</w:t>
            </w:r>
          </w:p>
        </w:tc>
      </w:tr>
      <w:tr>
        <w:tc>
          <w:tcPr>
            <w:tcW w:type="dxa" w:w="2600"/>
            <w:tcMar>
              <w:top w:type="dxa" w:w="80"/>
              <w:left w:type="dxa" w:w="100"/>
              <w:bottom w:type="dxa" w:w="80"/>
              <w:right w:type="dxa" w:w="100"/>
            </w:tcMar>
          </w:tcPr>
          <w:p>
            <w:r>
              <w:rPr>
                <w:b w:val="false"/>
                <w:bCs w:val="false"/>
              </w:rPr>
              <w:t xml:space="preserve">Min-Heap / Priority Queue (optional)</w:t>
            </w:r>
          </w:p>
        </w:tc>
        <w:tc>
          <w:tcPr>
            <w:tcW w:type="dxa" w:w="3300"/>
            <w:tcMar>
              <w:top w:type="dxa" w:w="80"/>
              <w:left w:type="dxa" w:w="100"/>
              <w:bottom w:type="dxa" w:w="80"/>
              <w:right w:type="dxa" w:w="100"/>
            </w:tcMar>
          </w:tcPr>
          <w:p>
            <w:r>
              <w:rPr>
                <w:b w:val="false"/>
                <w:bCs w:val="false"/>
              </w:rPr>
              <w:t xml:space="preserve">Assigning nearest/best available slot</w:t>
            </w:r>
          </w:p>
        </w:tc>
        <w:tc>
          <w:tcPr>
            <w:tcW w:type="dxa" w:w="3600"/>
            <w:tcMar>
              <w:top w:type="dxa" w:w="80"/>
              <w:left w:type="dxa" w:w="100"/>
              <w:bottom w:type="dxa" w:w="80"/>
              <w:right w:type="dxa" w:w="100"/>
            </w:tcMar>
          </w:tcPr>
          <w:p>
            <w:r>
              <w:rPr>
                <w:b w:val="false"/>
                <w:bCs w:val="false"/>
              </w:rPr>
              <w:t xml:space="preserve">Efficiently retrieves the best free slot instead of a linear scan</w:t>
            </w:r>
          </w:p>
        </w:tc>
      </w:tr>
    </w:tbl>
    <w:p>
      <w:pPr>
        <w:spacing w:after="200" w:before="200"/>
      </w:pPr>
      <w:r>
        <w:rPr>
          <w:i/>
          <w:iCs/>
        </w:rPr>
        <w:t xml:space="preserve">The core trade-off: arrays give O(1) access for the fixed slot grid used by the display module, while hash maps give O(1) average lookup for tickets — which matters because billing depends on fast entry-time retrieval at exit.</w:t>
      </w:r>
    </w:p>
    <w:p>
      <w:pPr>
        <w:pStyle w:val="Heading1"/>
        <w:spacing w:after="150" w:before="300"/>
      </w:pPr>
      <w:r>
        <w:t xml:space="preserve">5. Dynamic Database Design</w:t>
      </w:r>
    </w:p>
    <w:p>
      <w:pPr>
        <w:spacing w:after="120"/>
      </w:pPr>
      <w:r>
        <w:t xml:space="preserve">The schema below is normalised to 3NF. Tickets and Payments grow indefinitely as a transactional (OLTP) log, while Slots and Rates remain relatively static reference data — making this a dynamic database that scales with usage.</w:t>
      </w:r>
    </w:p>
    <w:p>
      <w:pPr>
        <w:pStyle w:val="Heading2"/>
        <w:spacing w:after="120" w:before="240"/>
      </w:pPr>
      <w:r>
        <w:t xml:space="preserve">5.1 Entities</w:t>
      </w:r>
    </w:p>
    <w:p>
      <w:pPr>
        <w:pStyle w:val="ListParagraph"/>
        <w:numPr>
          <w:ilvl w:val="0"/>
          <w:numId w:val="2"/>
        </w:numPr>
        <w:spacing w:after="60"/>
      </w:pPr>
      <w:r>
        <w:t xml:space="preserve">Vehicles: vehicle_id (PK), plate_number, vehicle_type</w:t>
      </w:r>
    </w:p>
    <w:p>
      <w:pPr>
        <w:pStyle w:val="ListParagraph"/>
        <w:numPr>
          <w:ilvl w:val="0"/>
          <w:numId w:val="2"/>
        </w:numPr>
        <w:spacing w:after="60"/>
      </w:pPr>
      <w:r>
        <w:t xml:space="preserve">Slots: slot_id (PK), slot_number, status (FREE/OCCUPIED), zone</w:t>
      </w:r>
    </w:p>
    <w:p>
      <w:pPr>
        <w:pStyle w:val="ListParagraph"/>
        <w:numPr>
          <w:ilvl w:val="0"/>
          <w:numId w:val="2"/>
        </w:numPr>
        <w:spacing w:after="60"/>
      </w:pPr>
      <w:r>
        <w:t xml:space="preserve">Tickets: ticket_id (PK), vehicle_id (FK), slot_id (FK), entry_time, exit_time, amount_due, status</w:t>
      </w:r>
    </w:p>
    <w:p>
      <w:pPr>
        <w:pStyle w:val="ListParagraph"/>
        <w:numPr>
          <w:ilvl w:val="0"/>
          <w:numId w:val="2"/>
        </w:numPr>
        <w:spacing w:after="60"/>
      </w:pPr>
      <w:r>
        <w:t xml:space="preserve">Payments: payment_id (PK), ticket_id (FK), amount_paid, payment_method, timestamp</w:t>
      </w:r>
    </w:p>
    <w:p>
      <w:pPr>
        <w:pStyle w:val="ListParagraph"/>
        <w:numPr>
          <w:ilvl w:val="0"/>
          <w:numId w:val="2"/>
        </w:numPr>
        <w:spacing w:after="60"/>
      </w:pPr>
      <w:r>
        <w:t xml:space="preserve">Rates: rate_id (PK), vehicle_type, rate_per_hour, effective_date</w:t>
      </w:r>
    </w:p>
    <w:p>
      <w:pPr>
        <w:pStyle w:val="Heading2"/>
        <w:spacing w:after="120" w:before="240"/>
      </w:pPr>
      <w:r>
        <w:t xml:space="preserve">5.2 Relationships</w:t>
      </w:r>
    </w:p>
    <w:p>
      <w:pPr>
        <w:pStyle w:val="ListParagraph"/>
        <w:numPr>
          <w:ilvl w:val="0"/>
          <w:numId w:val="2"/>
        </w:numPr>
        <w:spacing w:after="60"/>
      </w:pPr>
      <w:r>
        <w:t xml:space="preserve">One vehicle can have many tickets over time (1:M)</w:t>
      </w:r>
    </w:p>
    <w:p>
      <w:pPr>
        <w:pStyle w:val="ListParagraph"/>
        <w:numPr>
          <w:ilvl w:val="0"/>
          <w:numId w:val="2"/>
        </w:numPr>
        <w:spacing w:after="60"/>
      </w:pPr>
      <w:r>
        <w:t xml:space="preserve">One slot can have many tickets over time (1:M)</w:t>
      </w:r>
    </w:p>
    <w:p>
      <w:pPr>
        <w:pStyle w:val="ListParagraph"/>
        <w:numPr>
          <w:ilvl w:val="0"/>
          <w:numId w:val="2"/>
        </w:numPr>
        <w:spacing w:after="60"/>
      </w:pPr>
      <w:r>
        <w:t xml:space="preserve">One ticket has exactly one payment (1:1)</w:t>
      </w:r>
    </w:p>
    <w:p>
      <w:pPr>
        <w:pStyle w:val="ListParagraph"/>
        <w:numPr>
          <w:ilvl w:val="0"/>
          <w:numId w:val="2"/>
        </w:numPr>
        <w:spacing w:after="60"/>
      </w:pPr>
      <w:r>
        <w:t xml:space="preserve">Rates apply to vehicles by vehicle_type (reference relationship)</w:t>
      </w:r>
    </w:p>
    <w:p>
      <w:pPr>
        <w:pStyle w:val="Heading2"/>
        <w:spacing w:after="120" w:before="240"/>
      </w:pPr>
      <w:r>
        <w:t xml:space="preserve">5.3 Entity-Relationship Diagram</w:t>
      </w:r>
    </w:p>
    <w:p>
      <w:pPr>
        <w:spacing w:after="150" w:before="15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57400"/>
                    </a:xfrm>
                    <a:prstGeom prst="rect">
                      <a:avLst/>
                    </a:prstGeom>
                  </pic:spPr>
                </pic:pic>
              </a:graphicData>
            </a:graphic>
          </wp:inline>
        </w:drawing>
      </w:r>
    </w:p>
    <w:p>
      <w:pPr>
        <w:pStyle w:val="Heading1"/>
        <w:spacing w:after="150" w:before="300"/>
      </w:pPr>
      <w:r>
        <w:t xml:space="preserve">6. Conclusion</w:t>
      </w:r>
    </w:p>
    <w:p>
      <w:pPr>
        <w:spacing w:after="120"/>
      </w:pPr>
      <w:r>
        <w:t xml:space="preserve">Together, the six modules and the supporting hash-map/array/queue combination give the client a responsive front-of-house display, O(1) entry and exit processing, and an auditable, dynamically growing transaction record — meeting every requirement in the terms of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6a0923326b8641d3848e3145e094dbd8527c8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2026-09-25T13:28:40.762Z</dcterms:created>
  <dcterms:modified xsi:type="dcterms:W3CDTF">2026-09-25T13:28:40.772Z</dcterms:modified>
</cp:coreProperties>
</file>

<file path=docProps/custom.xml><?xml version="1.0" encoding="utf-8"?>
<Properties xmlns="http://schemas.openxmlformats.org/officeDocument/2006/custom-properties" xmlns:vt="http://schemas.openxmlformats.org/officeDocument/2006/docPropsVTypes"/>
</file>