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0009" w:rsidRDefault="00F96E2F">
      <w:pPr>
        <w:pStyle w:val="Heading1"/>
        <w:jc w:val="center"/>
      </w:pPr>
      <w:r>
        <w:t xml:space="preserve">Bank Soal </w:t>
      </w:r>
      <w:proofErr w:type="spellStart"/>
      <w:r>
        <w:t>S</w:t>
      </w:r>
      <w:bookmarkStart w:id="0" w:name="_GoBack"/>
      <w:bookmarkEnd w:id="0"/>
      <w:r>
        <w:t>osiologi</w:t>
      </w:r>
      <w:proofErr w:type="spellEnd"/>
      <w:r>
        <w:t xml:space="preserve"> </w:t>
      </w:r>
      <w:r>
        <w:t>Kelas XII: Perubahan Sosial</w:t>
      </w:r>
    </w:p>
    <w:p w:rsidR="001A0009" w:rsidRDefault="001A0009"/>
    <w:p w:rsidR="001A0009" w:rsidRDefault="00F96E2F">
      <w:r>
        <w:t>Soal Latihan Perubahan Sosial</w:t>
      </w:r>
      <w:r>
        <w:br/>
      </w:r>
      <w:r>
        <w:br/>
        <w:t>1. Salah satu faktor pendorong perubahan sosial dari luar (eksternal) adalah...</w:t>
      </w:r>
      <w:r>
        <w:br/>
        <w:t>A. Penemuan baru</w:t>
      </w:r>
      <w:r>
        <w:br/>
        <w:t>B. Konflik dalam masyarakat</w:t>
      </w:r>
      <w:r>
        <w:br/>
        <w:t>C. Pengaruh kebudayaan masyarakat lain</w:t>
      </w:r>
      <w:r>
        <w:br/>
        <w:t>D. Pemberontakan</w:t>
      </w:r>
    </w:p>
    <w:sectPr w:rsidR="001A000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6E2F" w:rsidRDefault="00F96E2F" w:rsidP="00B57771">
      <w:pPr>
        <w:spacing w:after="0" w:line="240" w:lineRule="auto"/>
      </w:pPr>
      <w:r>
        <w:separator/>
      </w:r>
    </w:p>
  </w:endnote>
  <w:endnote w:type="continuationSeparator" w:id="0">
    <w:p w:rsidR="00F96E2F" w:rsidRDefault="00F96E2F" w:rsidP="00B5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6E2F" w:rsidRDefault="00F96E2F" w:rsidP="00B57771">
      <w:pPr>
        <w:spacing w:after="0" w:line="240" w:lineRule="auto"/>
      </w:pPr>
      <w:r>
        <w:separator/>
      </w:r>
    </w:p>
  </w:footnote>
  <w:footnote w:type="continuationSeparator" w:id="0">
    <w:p w:rsidR="00F96E2F" w:rsidRDefault="00F96E2F" w:rsidP="00B57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B57771" w:rsidTr="00FC4E95">
      <w:trPr>
        <w:trHeight w:val="1560"/>
        <w:jc w:val="center"/>
      </w:trPr>
      <w:tc>
        <w:tcPr>
          <w:tcW w:w="1418" w:type="dxa"/>
        </w:tcPr>
        <w:p w:rsidR="00B57771" w:rsidRDefault="00B57771" w:rsidP="00B57771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7A287C5" wp14:editId="113F83BC">
                <wp:simplePos x="0" y="0"/>
                <wp:positionH relativeFrom="column">
                  <wp:posOffset>-26594</wp:posOffset>
                </wp:positionH>
                <wp:positionV relativeFrom="paragraph">
                  <wp:posOffset>190144</wp:posOffset>
                </wp:positionV>
                <wp:extent cx="822960" cy="72453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22" w:type="dxa"/>
        </w:tcPr>
        <w:p w:rsidR="00B57771" w:rsidRDefault="00B57771" w:rsidP="00B57771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B57771" w:rsidRDefault="00B57771" w:rsidP="00B57771">
    <w:pPr>
      <w:pBdr>
        <w:bottom w:val="single" w:sz="18" w:space="1" w:color="003366"/>
      </w:pBdr>
    </w:pPr>
  </w:p>
  <w:p w:rsidR="00B57771" w:rsidRDefault="00B57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009"/>
    <w:rsid w:val="0029639D"/>
    <w:rsid w:val="00326F90"/>
    <w:rsid w:val="00AA1D8D"/>
    <w:rsid w:val="00B47730"/>
    <w:rsid w:val="00B57771"/>
    <w:rsid w:val="00CB0664"/>
    <w:rsid w:val="00F96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5B4A4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888826-4663-4D05-B8C9-77020A8C2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2</cp:revision>
  <dcterms:created xsi:type="dcterms:W3CDTF">2013-12-23T23:15:00Z</dcterms:created>
  <dcterms:modified xsi:type="dcterms:W3CDTF">2026-06-14T09:42:00Z</dcterms:modified>
  <cp:category/>
</cp:coreProperties>
</file>