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7E42" w14:textId="77777777" w:rsidR="0068509B" w:rsidRDefault="0068509B" w:rsidP="002A0545">
      <w:pPr>
        <w:pStyle w:val="Heading1"/>
      </w:pPr>
      <w:r>
        <w:t>Report: Analysis of Wage Disparities in Education, Training, and Library Occupations</w:t>
      </w:r>
    </w:p>
    <w:p w14:paraId="56636C23" w14:textId="77777777" w:rsidR="0068509B" w:rsidRDefault="0068509B" w:rsidP="002A0545">
      <w:pPr>
        <w:pStyle w:val="Heading2"/>
      </w:pPr>
      <w:r>
        <w:t>Major Decisions and Data Preparation:</w:t>
      </w:r>
    </w:p>
    <w:p w14:paraId="714CA385" w14:textId="50EF8CED" w:rsidR="0068509B" w:rsidRDefault="0068509B" w:rsidP="0068509B">
      <w:r>
        <w:t>The analysis focused on exploring wage disparities in education, training, and library occupations, particularly looking into gender and union membership as key factors. The dataset 'morg-2014-emp.csv' was cleaned and prepared by:</w:t>
      </w:r>
    </w:p>
    <w:p w14:paraId="242A169C" w14:textId="55F3CE14" w:rsidR="0068509B" w:rsidRDefault="0068509B" w:rsidP="002A0545">
      <w:pPr>
        <w:pStyle w:val="ListParagraph"/>
        <w:numPr>
          <w:ilvl w:val="0"/>
          <w:numId w:val="1"/>
        </w:numPr>
      </w:pPr>
      <w:r>
        <w:t>Flagging Specific Occupations: Individuals in education, training, and library occupations were identified using specific occupation codes (2200 to 2550).</w:t>
      </w:r>
    </w:p>
    <w:p w14:paraId="7DB22AB8" w14:textId="26128920" w:rsidR="0068509B" w:rsidRDefault="0068509B" w:rsidP="002A0545">
      <w:pPr>
        <w:pStyle w:val="ListParagraph"/>
        <w:numPr>
          <w:ilvl w:val="0"/>
          <w:numId w:val="1"/>
        </w:numPr>
      </w:pPr>
      <w:r>
        <w:t xml:space="preserve">Filtering by Education Level: The dataset was filtered to include only individuals with education levels corresponding to a </w:t>
      </w:r>
      <w:r w:rsidR="002A0545">
        <w:t>bachelor’s</w:t>
      </w:r>
      <w:r>
        <w:t xml:space="preserve"> degree or higher.</w:t>
      </w:r>
    </w:p>
    <w:p w14:paraId="371DE30F" w14:textId="3CA852E2" w:rsidR="0068509B" w:rsidRDefault="0068509B" w:rsidP="002A0545">
      <w:pPr>
        <w:pStyle w:val="ListParagraph"/>
        <w:numPr>
          <w:ilvl w:val="0"/>
          <w:numId w:val="1"/>
        </w:numPr>
      </w:pPr>
      <w:r>
        <w:t>Generating New Variables: New variables were created for gender, hourly wages, and education levels to facilitate detailed analysis.</w:t>
      </w:r>
    </w:p>
    <w:p w14:paraId="109C8700" w14:textId="77777777" w:rsidR="0068509B" w:rsidRDefault="0068509B" w:rsidP="002A0545">
      <w:pPr>
        <w:pStyle w:val="Heading2"/>
      </w:pPr>
      <w:r>
        <w:t>Descriptive Analysis:</w:t>
      </w:r>
    </w:p>
    <w:p w14:paraId="26632E89" w14:textId="079BE5FF" w:rsidR="0068509B" w:rsidRDefault="0068509B" w:rsidP="0068509B">
      <w:r>
        <w:t xml:space="preserve">A descriptive analysis provided insights into the distribution of hourly wages and ages. Key observations included a </w:t>
      </w:r>
      <w:r w:rsidR="00C44823">
        <w:t>widespread</w:t>
      </w:r>
      <w:r>
        <w:t xml:space="preserve"> in hourly wages and a median age of 42 years.</w:t>
      </w:r>
    </w:p>
    <w:p w14:paraId="0307791E" w14:textId="0DB51E37" w:rsidR="0068509B" w:rsidRDefault="0068509B" w:rsidP="002A0545">
      <w:pPr>
        <w:pStyle w:val="Heading2"/>
      </w:pPr>
      <w:r>
        <w:t>Regression Analysis:</w:t>
      </w:r>
    </w:p>
    <w:p w14:paraId="4E94E6FE" w14:textId="1AB60833" w:rsidR="002A0545" w:rsidRDefault="0068509B" w:rsidP="00A0405D">
      <w:pPr>
        <w:pStyle w:val="ListParagraph"/>
        <w:numPr>
          <w:ilvl w:val="0"/>
          <w:numId w:val="1"/>
        </w:numPr>
      </w:pPr>
      <w:r w:rsidRPr="00A0405D">
        <w:rPr>
          <w:b/>
          <w:bCs/>
        </w:rPr>
        <w:t>Model 1 (Gender Wage Gap):</w:t>
      </w:r>
      <w:r>
        <w:t xml:space="preserve"> Focused on the wage gap between genders, indicating a significant negative impact</w:t>
      </w:r>
      <w:r w:rsidR="00A0405D">
        <w:t xml:space="preserve">, namely a negative </w:t>
      </w:r>
      <w:r w:rsidR="00A0405D" w:rsidRPr="00A0405D">
        <w:t>14</w:t>
      </w:r>
      <w:r w:rsidR="00A0405D">
        <w:t>,</w:t>
      </w:r>
      <w:r w:rsidR="00A0405D" w:rsidRPr="00A0405D">
        <w:t>86</w:t>
      </w:r>
      <w:r w:rsidR="00A0405D">
        <w:t>%</w:t>
      </w:r>
      <w:r>
        <w:t xml:space="preserve"> </w:t>
      </w:r>
      <w:r w:rsidR="00A0405D">
        <w:t xml:space="preserve">impact </w:t>
      </w:r>
      <w:r>
        <w:t>on wages for women.</w:t>
      </w:r>
    </w:p>
    <w:p w14:paraId="4B5DD7A6" w14:textId="77777777" w:rsidR="00A0405D" w:rsidRDefault="00A0405D" w:rsidP="00A0405D">
      <w:pPr>
        <w:pStyle w:val="ListParagraph"/>
      </w:pPr>
    </w:p>
    <w:p w14:paraId="62AD2186" w14:textId="02F1C26C" w:rsidR="00A0405D" w:rsidRDefault="0068509B" w:rsidP="00A0405D">
      <w:pPr>
        <w:pStyle w:val="ListParagraph"/>
        <w:numPr>
          <w:ilvl w:val="0"/>
          <w:numId w:val="1"/>
        </w:numPr>
      </w:pPr>
      <w:r w:rsidRPr="00A0405D">
        <w:rPr>
          <w:b/>
          <w:bCs/>
        </w:rPr>
        <w:t>Model 2 (Impact of Union Membership):</w:t>
      </w:r>
      <w:r>
        <w:t xml:space="preserve"> Explored the wage gap while accounting for union</w:t>
      </w:r>
      <w:r w:rsidR="00A0405D">
        <w:t xml:space="preserve"> </w:t>
      </w:r>
      <w:r>
        <w:t>membership, revealing that union membership positively impacts wages</w:t>
      </w:r>
      <w:r w:rsidR="00A0405D">
        <w:t xml:space="preserve">, to the degree of </w:t>
      </w:r>
      <w:r w:rsidR="00A0405D" w:rsidRPr="00A0405D">
        <w:t>19</w:t>
      </w:r>
      <w:r w:rsidR="00A0405D">
        <w:t>,</w:t>
      </w:r>
      <w:r w:rsidR="00A0405D" w:rsidRPr="00A0405D">
        <w:t>66</w:t>
      </w:r>
      <w:r w:rsidR="00A0405D">
        <w:t>% compared to the base case.</w:t>
      </w:r>
    </w:p>
    <w:p w14:paraId="6CE0343A" w14:textId="77777777" w:rsidR="00A0405D" w:rsidRDefault="00A0405D" w:rsidP="00A0405D">
      <w:pPr>
        <w:pStyle w:val="ListParagraph"/>
      </w:pPr>
    </w:p>
    <w:p w14:paraId="4CFABB09" w14:textId="2F4E5703" w:rsidR="0068509B" w:rsidRDefault="0068509B" w:rsidP="002A0545">
      <w:pPr>
        <w:pStyle w:val="ListParagraph"/>
        <w:numPr>
          <w:ilvl w:val="0"/>
          <w:numId w:val="1"/>
        </w:numPr>
      </w:pPr>
      <w:r w:rsidRPr="00A0405D">
        <w:rPr>
          <w:b/>
          <w:bCs/>
        </w:rPr>
        <w:t>Model 3 (Education Impact):</w:t>
      </w:r>
      <w:r>
        <w:t xml:space="preserve"> </w:t>
      </w:r>
      <w:r w:rsidR="00D96E62">
        <w:t>Explored Educations impact on wages, the model showed that h</w:t>
      </w:r>
      <w:r w:rsidR="00D96E62" w:rsidRPr="00D96E62">
        <w:t>igher educational attainment is associated with higher wages</w:t>
      </w:r>
      <w:r w:rsidR="00D96E62">
        <w:t>, w</w:t>
      </w:r>
      <w:r>
        <w:t>hile indicating a wage gap for women and a positive effect of union membership.</w:t>
      </w:r>
      <w:r w:rsidR="00D96E62">
        <w:t xml:space="preserve"> The impact was the following (all are positive impacts), </w:t>
      </w:r>
      <w:r w:rsidR="00C44823" w:rsidRPr="00D96E62">
        <w:t>bachelor’s</w:t>
      </w:r>
      <w:r w:rsidR="00D96E62">
        <w:t xml:space="preserve"> </w:t>
      </w:r>
      <w:r w:rsidR="00D96E62" w:rsidRPr="00D96E62">
        <w:t>degree</w:t>
      </w:r>
      <w:r w:rsidR="00D96E62">
        <w:t xml:space="preserve"> </w:t>
      </w:r>
      <w:r w:rsidR="00D96E62" w:rsidRPr="00D96E62">
        <w:t>39</w:t>
      </w:r>
      <w:r w:rsidR="00D96E62">
        <w:t>,</w:t>
      </w:r>
      <w:r w:rsidR="00D96E62" w:rsidRPr="00D96E62">
        <w:t>78</w:t>
      </w:r>
      <w:r w:rsidR="00D96E62">
        <w:t xml:space="preserve">%, </w:t>
      </w:r>
      <w:r w:rsidR="00C44823">
        <w:t>m</w:t>
      </w:r>
      <w:r w:rsidR="00D96E62">
        <w:t xml:space="preserve">aster’s </w:t>
      </w:r>
      <w:r w:rsidR="00D96E62" w:rsidRPr="00D96E62">
        <w:t>degree</w:t>
      </w:r>
      <w:r w:rsidR="00D96E62">
        <w:t xml:space="preserve"> </w:t>
      </w:r>
      <w:r w:rsidR="00D96E62" w:rsidRPr="00D96E62">
        <w:t>59</w:t>
      </w:r>
      <w:r w:rsidR="00D96E62">
        <w:t>,</w:t>
      </w:r>
      <w:r w:rsidR="00D96E62" w:rsidRPr="00D96E62">
        <w:t>56</w:t>
      </w:r>
      <w:r w:rsidR="00D96E62">
        <w:t xml:space="preserve">%, </w:t>
      </w:r>
      <w:r w:rsidR="00D96E62" w:rsidRPr="00D96E62">
        <w:t>Prof</w:t>
      </w:r>
      <w:r w:rsidR="00D96E62">
        <w:t xml:space="preserve">. </w:t>
      </w:r>
      <w:r w:rsidR="00D96E62" w:rsidRPr="00D96E62">
        <w:t>degree</w:t>
      </w:r>
      <w:r w:rsidR="00D96E62">
        <w:t xml:space="preserve"> </w:t>
      </w:r>
      <w:r w:rsidR="00D96E62" w:rsidRPr="00D96E62">
        <w:t>78</w:t>
      </w:r>
      <w:r w:rsidR="00D96E62">
        <w:t>,</w:t>
      </w:r>
      <w:r w:rsidR="00D96E62" w:rsidRPr="00D96E62">
        <w:t>82</w:t>
      </w:r>
      <w:r w:rsidR="00D96E62">
        <w:t xml:space="preserve">%, </w:t>
      </w:r>
      <w:r w:rsidR="00D96E62" w:rsidRPr="00D96E62">
        <w:t>PhD</w:t>
      </w:r>
      <w:r w:rsidR="00D96E62">
        <w:t xml:space="preserve"> </w:t>
      </w:r>
      <w:r w:rsidR="00D96E62" w:rsidRPr="00D96E62">
        <w:t>degree</w:t>
      </w:r>
      <w:r w:rsidR="00D96E62">
        <w:t xml:space="preserve"> </w:t>
      </w:r>
      <w:r w:rsidR="00D96E62" w:rsidRPr="00D96E62">
        <w:t>83</w:t>
      </w:r>
      <w:r w:rsidR="00D96E62">
        <w:t>,</w:t>
      </w:r>
      <w:r w:rsidR="00D96E62" w:rsidRPr="00D96E62">
        <w:t>56</w:t>
      </w:r>
      <w:r w:rsidR="00D96E62">
        <w:t>%.</w:t>
      </w:r>
    </w:p>
    <w:p w14:paraId="317EB119" w14:textId="02D32F0C" w:rsidR="0068509B" w:rsidRPr="002A0545" w:rsidRDefault="00291CC3" w:rsidP="002A0545">
      <w:pPr>
        <w:pStyle w:val="ListParagraph"/>
        <w:numPr>
          <w:ilvl w:val="0"/>
          <w:numId w:val="1"/>
        </w:numPr>
        <w:rPr>
          <w:color w:val="FF0000"/>
        </w:rPr>
      </w:pPr>
      <w:r w:rsidRPr="00291CC3">
        <w:rPr>
          <w:color w:val="FF0000"/>
        </w:rPr>
        <w:t>.</w:t>
      </w:r>
    </w:p>
    <w:p w14:paraId="645CD97B" w14:textId="77777777" w:rsidR="0068509B" w:rsidRDefault="0068509B" w:rsidP="002A0545">
      <w:pPr>
        <w:pStyle w:val="Heading2"/>
      </w:pPr>
      <w:r>
        <w:t>Summary:</w:t>
      </w:r>
    </w:p>
    <w:p w14:paraId="69BC8A87" w14:textId="7093E167" w:rsidR="002A0545" w:rsidRDefault="0068509B" w:rsidP="0068509B">
      <w:r>
        <w:t xml:space="preserve">The analysis highlights a gender-based wage gap in education, training, and library occupations and underlines </w:t>
      </w:r>
      <w:r w:rsidR="0072140A">
        <w:t xml:space="preserve">an overall negative balance towards the female gender in the overall data, while highlighting the positive effect of </w:t>
      </w:r>
      <w:r>
        <w:t>union membership on wages.</w:t>
      </w:r>
      <w:r w:rsidR="0072140A">
        <w:t xml:space="preserve"> Furthermore,</w:t>
      </w:r>
      <w:r>
        <w:t xml:space="preserve"> the effect of education level on wages</w:t>
      </w:r>
      <w:r w:rsidR="0072140A">
        <w:t xml:space="preserve"> reveals a general positive trend such that the higher the level of education attained by an individual, the higher their wage compared to the base case.</w:t>
      </w:r>
    </w:p>
    <w:p w14:paraId="4DA6178D" w14:textId="0F8A9F46" w:rsidR="0068509B" w:rsidRDefault="0068509B" w:rsidP="002A0545">
      <w:pPr>
        <w:pStyle w:val="Heading2"/>
      </w:pPr>
      <w:r>
        <w:t>Graphs and Tables</w:t>
      </w:r>
      <w:r w:rsidR="00C44823">
        <w:t xml:space="preserve"> List (please see pg. 2 for actual objects)</w:t>
      </w:r>
      <w:r>
        <w:t>:</w:t>
      </w:r>
    </w:p>
    <w:p w14:paraId="14E1E286" w14:textId="6DF7900E" w:rsidR="00C44823" w:rsidRPr="00C44823" w:rsidRDefault="00C44823" w:rsidP="00C44823">
      <w:pPr>
        <w:pStyle w:val="ListParagraph"/>
        <w:numPr>
          <w:ilvl w:val="0"/>
          <w:numId w:val="2"/>
        </w:numPr>
      </w:pPr>
      <w:r>
        <w:t>Stargazer based table for</w:t>
      </w:r>
      <w:r w:rsidR="005115A4">
        <w:t xml:space="preserve"> all models.</w:t>
      </w:r>
    </w:p>
    <w:p w14:paraId="3E7CDC81" w14:textId="0A19E218" w:rsidR="00A0405D" w:rsidRPr="00C44823" w:rsidRDefault="0068509B" w:rsidP="00C44823">
      <w:pPr>
        <w:pStyle w:val="ListParagraph"/>
        <w:numPr>
          <w:ilvl w:val="0"/>
          <w:numId w:val="2"/>
        </w:numPr>
      </w:pPr>
      <w:r>
        <w:t>Boxplot of Hourly Wages by Gender: Showed wage distribution disparities between genders.</w:t>
      </w:r>
    </w:p>
    <w:p w14:paraId="404EBE05" w14:textId="536F3792" w:rsidR="0068509B" w:rsidRDefault="0068509B" w:rsidP="00C44823">
      <w:pPr>
        <w:pStyle w:val="ListParagraph"/>
        <w:numPr>
          <w:ilvl w:val="0"/>
          <w:numId w:val="2"/>
        </w:numPr>
      </w:pPr>
      <w:r>
        <w:t>Scatter Plot of Education Level vs. Log of Hourly Wage: Illustrated the relationship between education and wages for women in these professions.</w:t>
      </w:r>
    </w:p>
    <w:p w14:paraId="0C97826D" w14:textId="77777777" w:rsidR="00C44823" w:rsidRDefault="00C44823" w:rsidP="00C44823"/>
    <w:p w14:paraId="24DA750E" w14:textId="77777777" w:rsidR="00C44823" w:rsidRDefault="00C44823" w:rsidP="00C44823"/>
    <w:p w14:paraId="26B277E7" w14:textId="04A7B0AF" w:rsidR="00C44823" w:rsidRDefault="00C44823" w:rsidP="00C44823">
      <w:pPr>
        <w:pStyle w:val="Heading2"/>
      </w:pPr>
      <w:r>
        <w:t>Graphs and Tables Actual:</w:t>
      </w:r>
    </w:p>
    <w:p w14:paraId="41A286DB" w14:textId="5235A87B" w:rsidR="00C44823" w:rsidRDefault="0072140A" w:rsidP="0072140A">
      <w:pPr>
        <w:pStyle w:val="Heading3"/>
      </w:pPr>
      <w:r>
        <w:t>Table 1</w:t>
      </w:r>
    </w:p>
    <w:p w14:paraId="3CADAF51" w14:textId="1FA9F9E1" w:rsidR="00C44823" w:rsidRDefault="005115A4" w:rsidP="00C44823">
      <w:r>
        <w:rPr>
          <w:noProof/>
        </w:rPr>
        <w:drawing>
          <wp:inline distT="0" distB="0" distL="0" distR="0" wp14:anchorId="48BA1643" wp14:editId="4D5E53B5">
            <wp:extent cx="2724150" cy="3002280"/>
            <wp:effectExtent l="0" t="0" r="0" b="7620"/>
            <wp:docPr id="1482333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E4BD" w14:textId="210B3264" w:rsidR="00C44823" w:rsidRDefault="0072140A" w:rsidP="0072140A">
      <w:pPr>
        <w:pStyle w:val="Heading3"/>
      </w:pPr>
      <w:r>
        <w:t>Graph 1</w:t>
      </w:r>
    </w:p>
    <w:p w14:paraId="1A4FBB19" w14:textId="0D16C2B8" w:rsidR="00C44823" w:rsidRDefault="00C44823" w:rsidP="00C44823">
      <w:r>
        <w:rPr>
          <w:noProof/>
        </w:rPr>
        <w:drawing>
          <wp:inline distT="0" distB="0" distL="0" distR="0" wp14:anchorId="424AF818" wp14:editId="4B482D5C">
            <wp:extent cx="2907030" cy="2180273"/>
            <wp:effectExtent l="0" t="0" r="7620" b="0"/>
            <wp:docPr id="137464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410" cy="218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36AC" w14:textId="519AB6C7" w:rsidR="00C44823" w:rsidRDefault="0072140A" w:rsidP="0072140A">
      <w:pPr>
        <w:pStyle w:val="Heading3"/>
      </w:pPr>
      <w:r>
        <w:t>Graph 2</w:t>
      </w:r>
    </w:p>
    <w:p w14:paraId="44B58148" w14:textId="734EFBE5" w:rsidR="00C44823" w:rsidRDefault="00C44823" w:rsidP="00C44823">
      <w:r>
        <w:rPr>
          <w:noProof/>
        </w:rPr>
        <w:drawing>
          <wp:inline distT="0" distB="0" distL="0" distR="0" wp14:anchorId="14C39979" wp14:editId="6C77CEDF">
            <wp:extent cx="2884170" cy="2163128"/>
            <wp:effectExtent l="0" t="0" r="0" b="8890"/>
            <wp:docPr id="1712440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54" cy="217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EB5C" w14:textId="77777777" w:rsidR="00C44823" w:rsidRDefault="00C44823" w:rsidP="00C44823">
      <w:pPr>
        <w:pStyle w:val="ListParagraph"/>
      </w:pPr>
    </w:p>
    <w:p w14:paraId="0E06D382" w14:textId="77777777" w:rsidR="00C44823" w:rsidRPr="00C44823" w:rsidRDefault="00C44823" w:rsidP="00C44823"/>
    <w:p w14:paraId="1628BAC5" w14:textId="6F485CD2" w:rsidR="00260C28" w:rsidRDefault="00260C28" w:rsidP="0068509B"/>
    <w:sectPr w:rsidR="0026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1724"/>
    <w:multiLevelType w:val="hybridMultilevel"/>
    <w:tmpl w:val="A8149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7900"/>
    <w:multiLevelType w:val="hybridMultilevel"/>
    <w:tmpl w:val="9B044ED0"/>
    <w:lvl w:ilvl="0" w:tplc="9A66B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435E1"/>
    <w:multiLevelType w:val="hybridMultilevel"/>
    <w:tmpl w:val="319227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22EF7"/>
    <w:multiLevelType w:val="hybridMultilevel"/>
    <w:tmpl w:val="79BEF7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784372">
    <w:abstractNumId w:val="1"/>
  </w:num>
  <w:num w:numId="2" w16cid:durableId="1777402311">
    <w:abstractNumId w:val="0"/>
  </w:num>
  <w:num w:numId="3" w16cid:durableId="2033846717">
    <w:abstractNumId w:val="3"/>
  </w:num>
  <w:num w:numId="4" w16cid:durableId="1539077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9B"/>
    <w:rsid w:val="000F665A"/>
    <w:rsid w:val="00260C28"/>
    <w:rsid w:val="00291CC3"/>
    <w:rsid w:val="002A0545"/>
    <w:rsid w:val="003A0254"/>
    <w:rsid w:val="005115A4"/>
    <w:rsid w:val="00642BC7"/>
    <w:rsid w:val="0068509B"/>
    <w:rsid w:val="0072140A"/>
    <w:rsid w:val="00766F42"/>
    <w:rsid w:val="00A0405D"/>
    <w:rsid w:val="00C44823"/>
    <w:rsid w:val="00D04605"/>
    <w:rsid w:val="00D9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6EB4"/>
  <w15:chartTrackingRefBased/>
  <w15:docId w15:val="{50B2A6F2-07F3-4F7B-89EB-5D6287CD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05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05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05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21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Magda</dc:creator>
  <cp:keywords/>
  <dc:description/>
  <cp:lastModifiedBy>Marcell Magda</cp:lastModifiedBy>
  <cp:revision>6</cp:revision>
  <dcterms:created xsi:type="dcterms:W3CDTF">2023-11-22T08:03:00Z</dcterms:created>
  <dcterms:modified xsi:type="dcterms:W3CDTF">2023-11-23T17:02:00Z</dcterms:modified>
</cp:coreProperties>
</file>