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C6AAA" w14:textId="1BCD8AF9" w:rsidR="00056875" w:rsidRPr="00846D04" w:rsidRDefault="00056875" w:rsidP="007B3225">
      <w:pPr>
        <w:pStyle w:val="Cmsor1"/>
        <w:rPr>
          <w:rFonts w:eastAsia="inter"/>
        </w:rPr>
      </w:pPr>
      <w:bookmarkStart w:id="0" w:name="bloch_gömb_szimulátor_dokumentáció"/>
      <w:r w:rsidRPr="00846D04">
        <w:rPr>
          <w:rFonts w:eastAsia="inter"/>
        </w:rPr>
        <w:t>Bloch-gömb Szimulátor – Dokumentáció</w:t>
      </w:r>
      <w:bookmarkEnd w:id="0"/>
    </w:p>
    <w:p w14:paraId="76C106DE" w14:textId="78F5F09B" w:rsidR="00056875" w:rsidRPr="00056875" w:rsidRDefault="00056875" w:rsidP="00056875">
      <w:pPr>
        <w:spacing w:before="157" w:after="157" w:line="270" w:lineRule="auto"/>
        <w:ind w:firstLine="0"/>
        <w:jc w:val="left"/>
        <w:rPr>
          <w:rFonts w:eastAsia="Aptos"/>
          <w:sz w:val="22"/>
          <w:szCs w:val="22"/>
        </w:rPr>
      </w:pPr>
      <w:r w:rsidRPr="00056875">
        <w:rPr>
          <w:rFonts w:eastAsia="inter"/>
          <w:b/>
          <w:sz w:val="22"/>
          <w:szCs w:val="22"/>
        </w:rPr>
        <w:t>Készítette:</w:t>
      </w:r>
      <w:r w:rsidRPr="00056875">
        <w:rPr>
          <w:rFonts w:eastAsia="inter"/>
          <w:sz w:val="22"/>
          <w:szCs w:val="22"/>
        </w:rPr>
        <w:t xml:space="preserve"> Varga Marcell Simon és Borvendég Benedek</w:t>
      </w:r>
    </w:p>
    <w:p w14:paraId="6631643D" w14:textId="77777777" w:rsidR="00056875" w:rsidRPr="00846D04" w:rsidRDefault="00056875" w:rsidP="00FD6105">
      <w:pPr>
        <w:pStyle w:val="Cmsor3"/>
      </w:pPr>
      <w:bookmarkStart w:id="1" w:name="bm_1_bevezetés"/>
      <w:r w:rsidRPr="00846D04">
        <w:t>1. Bevezetés</w:t>
      </w:r>
      <w:bookmarkEnd w:id="1"/>
    </w:p>
    <w:p w14:paraId="0FDF6017" w14:textId="77777777" w:rsidR="00056875" w:rsidRPr="00846D04" w:rsidRDefault="00056875" w:rsidP="003521FD">
      <w:pPr>
        <w:rPr>
          <w:rFonts w:eastAsia="Aptos"/>
        </w:rPr>
      </w:pPr>
      <w:r w:rsidRPr="00846D04">
        <w:rPr>
          <w:rFonts w:eastAsia="inter"/>
        </w:rPr>
        <w:t xml:space="preserve">A </w:t>
      </w:r>
      <w:r w:rsidRPr="00846D04">
        <w:rPr>
          <w:rFonts w:eastAsia="inter"/>
          <w:b/>
        </w:rPr>
        <w:t>Bloch-gömb szimulátor</w:t>
      </w:r>
      <w:r w:rsidRPr="00846D04">
        <w:rPr>
          <w:rFonts w:eastAsia="inter"/>
        </w:rPr>
        <w:t xml:space="preserve"> egy platformfüggetlen, böngészőben futó webalkalmazás, amely interaktív módon teszi lehetővé az </w:t>
      </w:r>
      <w:proofErr w:type="spellStart"/>
      <w:r w:rsidRPr="00846D04">
        <w:rPr>
          <w:rFonts w:eastAsia="inter"/>
        </w:rPr>
        <w:t>egyqubites</w:t>
      </w:r>
      <w:proofErr w:type="spellEnd"/>
      <w:r w:rsidRPr="00846D04">
        <w:rPr>
          <w:rFonts w:eastAsia="inter"/>
        </w:rPr>
        <w:t xml:space="preserve"> kvantumállapotok szimulációját és vizualizációját. A projekt célja, hogy a felhasználók vizuálisan, a Bloch-gömb geometriai reprezentációján keresztül érthessék meg a </w:t>
      </w:r>
      <w:proofErr w:type="spellStart"/>
      <w:r w:rsidRPr="00846D04">
        <w:rPr>
          <w:rFonts w:eastAsia="inter"/>
        </w:rPr>
        <w:t>qubit</w:t>
      </w:r>
      <w:proofErr w:type="spellEnd"/>
      <w:r w:rsidRPr="00846D04">
        <w:rPr>
          <w:rFonts w:eastAsia="inter"/>
        </w:rPr>
        <w:t xml:space="preserve"> állapotok viselkedését és a kvantumkapuk hatását. Az alkalmazás teljes mértékben kliensoldalon fut (</w:t>
      </w:r>
      <w:proofErr w:type="spellStart"/>
      <w:r w:rsidRPr="00846D04">
        <w:rPr>
          <w:rFonts w:eastAsia="inter"/>
        </w:rPr>
        <w:t>WebAssembly</w:t>
      </w:r>
      <w:proofErr w:type="spellEnd"/>
      <w:r w:rsidRPr="00846D04">
        <w:rPr>
          <w:rFonts w:eastAsia="inter"/>
        </w:rPr>
        <w:t>), így nem igényel szerveroldali környezetet.</w:t>
      </w:r>
    </w:p>
    <w:p w14:paraId="0776035D" w14:textId="77777777" w:rsidR="00056875" w:rsidRPr="00846D04" w:rsidRDefault="00056875" w:rsidP="00FD6105">
      <w:pPr>
        <w:pStyle w:val="Cmsor3"/>
        <w:rPr>
          <w:rFonts w:eastAsia="Aptos"/>
        </w:rPr>
      </w:pPr>
      <w:bookmarkStart w:id="2" w:name="bm_2_funkcionális_leírás"/>
      <w:r w:rsidRPr="00846D04">
        <w:t>2. Funkcionális Leírás</w:t>
      </w:r>
      <w:bookmarkEnd w:id="2"/>
    </w:p>
    <w:p w14:paraId="556BB251" w14:textId="77777777" w:rsidR="00056875" w:rsidRPr="00056875" w:rsidRDefault="00056875" w:rsidP="00056875">
      <w:pPr>
        <w:spacing w:after="210"/>
        <w:ind w:firstLine="0"/>
        <w:jc w:val="left"/>
        <w:rPr>
          <w:rFonts w:eastAsia="Aptos"/>
        </w:rPr>
      </w:pPr>
      <w:r w:rsidRPr="00056875">
        <w:rPr>
          <w:rFonts w:eastAsia="inter"/>
        </w:rPr>
        <w:t>Az alkalmazás az alábbi funkciókat kínálja a felhasználóknak, lefedve a kurzus követelményeit:</w:t>
      </w:r>
    </w:p>
    <w:p w14:paraId="1FA4BBB9" w14:textId="77777777" w:rsidR="00056875" w:rsidRPr="00056875" w:rsidRDefault="00056875" w:rsidP="00056875">
      <w:pPr>
        <w:numPr>
          <w:ilvl w:val="0"/>
          <w:numId w:val="22"/>
        </w:numPr>
        <w:spacing w:before="105" w:after="105" w:line="240" w:lineRule="atLeast"/>
        <w:jc w:val="left"/>
        <w:rPr>
          <w:rFonts w:eastAsia="Aptos"/>
        </w:rPr>
      </w:pPr>
      <w:r w:rsidRPr="00056875">
        <w:rPr>
          <w:rFonts w:eastAsia="inter"/>
          <w:b/>
        </w:rPr>
        <w:t>Alapállapotok gyors beállítása:</w:t>
      </w:r>
      <w:r w:rsidRPr="00056875">
        <w:rPr>
          <w:rFonts w:eastAsia="inter"/>
        </w:rPr>
        <w:t xml:space="preserve"> Hat előre definiált nevezetes állapot közvetlen kiválasztása: </w:t>
      </w:r>
      <m:oMath>
        <m:r>
          <m:rPr>
            <m:sty m:val="p"/>
          </m:rPr>
          <w:rPr>
            <w:rFonts w:ascii="Cambria Math" w:eastAsia="Aptos" w:hAnsi="Cambria Math"/>
          </w:rPr>
          <m:t>|0⟩,|1⟩,|+⟩,|-⟩,|</m:t>
        </m:r>
        <m:r>
          <w:rPr>
            <w:rFonts w:ascii="Cambria Math" w:eastAsia="Aptos" w:hAnsi="Cambria Math"/>
          </w:rPr>
          <m:t>i</m:t>
        </m:r>
        <m:r>
          <m:rPr>
            <m:sty m:val="p"/>
          </m:rPr>
          <w:rPr>
            <w:rFonts w:ascii="Cambria Math" w:eastAsia="Aptos" w:hAnsi="Cambria Math"/>
          </w:rPr>
          <m:t>⟩,|-</m:t>
        </m:r>
        <m:r>
          <w:rPr>
            <w:rFonts w:ascii="Cambria Math" w:eastAsia="Aptos" w:hAnsi="Cambria Math"/>
          </w:rPr>
          <m:t>i</m:t>
        </m:r>
        <m:r>
          <m:rPr>
            <m:sty m:val="p"/>
          </m:rPr>
          <w:rPr>
            <w:rFonts w:ascii="Cambria Math" w:eastAsia="Aptos" w:hAnsi="Cambria Math"/>
          </w:rPr>
          <m:t>⟩</m:t>
        </m:r>
      </m:oMath>
      <w:r w:rsidRPr="00056875">
        <w:rPr>
          <w:rFonts w:eastAsia="inter"/>
        </w:rPr>
        <w:t>.</w:t>
      </w:r>
    </w:p>
    <w:p w14:paraId="0DC26A13" w14:textId="77777777" w:rsidR="00056875" w:rsidRPr="00056875" w:rsidRDefault="00056875" w:rsidP="00056875">
      <w:pPr>
        <w:numPr>
          <w:ilvl w:val="0"/>
          <w:numId w:val="22"/>
        </w:numPr>
        <w:spacing w:before="105" w:after="105" w:line="240" w:lineRule="atLeast"/>
        <w:jc w:val="left"/>
        <w:rPr>
          <w:rFonts w:eastAsia="Aptos"/>
        </w:rPr>
      </w:pPr>
      <w:r w:rsidRPr="00056875">
        <w:rPr>
          <w:rFonts w:eastAsia="inter"/>
          <w:b/>
        </w:rPr>
        <w:t>Tetszőleges állapot definiálása:</w:t>
      </w:r>
      <w:r w:rsidRPr="00056875">
        <w:rPr>
          <w:rFonts w:eastAsia="inter"/>
        </w:rPr>
        <w:t xml:space="preserve"> A kvantumállapot precíz beállítása a </w:t>
      </w:r>
      <m:oMath>
        <m:r>
          <w:rPr>
            <w:rFonts w:ascii="Cambria Math" w:eastAsia="Aptos" w:hAnsi="Cambria Math"/>
          </w:rPr>
          <m:t>θ</m:t>
        </m:r>
      </m:oMath>
      <w:r w:rsidRPr="00056875">
        <w:rPr>
          <w:rFonts w:eastAsia="inter"/>
        </w:rPr>
        <w:t xml:space="preserve"> (Theta) és </w:t>
      </w:r>
      <m:oMath>
        <m:r>
          <w:rPr>
            <w:rFonts w:ascii="Cambria Math" w:eastAsia="Aptos" w:hAnsi="Cambria Math"/>
          </w:rPr>
          <m:t>ϕ</m:t>
        </m:r>
      </m:oMath>
      <w:r w:rsidRPr="00056875">
        <w:rPr>
          <w:rFonts w:eastAsia="inter"/>
        </w:rPr>
        <w:t xml:space="preserve"> (Phi) szögek megadásával.</w:t>
      </w:r>
    </w:p>
    <w:p w14:paraId="766C016A" w14:textId="77777777" w:rsidR="00056875" w:rsidRPr="00056875" w:rsidRDefault="00056875" w:rsidP="00056875">
      <w:pPr>
        <w:numPr>
          <w:ilvl w:val="0"/>
          <w:numId w:val="22"/>
        </w:numPr>
        <w:spacing w:before="105" w:after="105" w:line="240" w:lineRule="atLeast"/>
        <w:jc w:val="left"/>
        <w:rPr>
          <w:rFonts w:eastAsia="Aptos"/>
        </w:rPr>
      </w:pPr>
      <w:r w:rsidRPr="00056875">
        <w:rPr>
          <w:rFonts w:eastAsia="inter"/>
          <w:b/>
        </w:rPr>
        <w:t>Széleskörű kvantumkapu-készlet:</w:t>
      </w:r>
    </w:p>
    <w:p w14:paraId="287F2749" w14:textId="77777777" w:rsidR="00056875" w:rsidRPr="00056875" w:rsidRDefault="00056875" w:rsidP="00056875">
      <w:pPr>
        <w:numPr>
          <w:ilvl w:val="1"/>
          <w:numId w:val="22"/>
        </w:numPr>
        <w:spacing w:before="105" w:after="105" w:line="240" w:lineRule="atLeast"/>
        <w:jc w:val="left"/>
        <w:rPr>
          <w:rFonts w:eastAsia="Aptos"/>
        </w:rPr>
      </w:pPr>
      <w:r w:rsidRPr="00056875">
        <w:rPr>
          <w:rFonts w:eastAsia="inter"/>
          <w:b/>
        </w:rPr>
        <w:t>Pauli-kapuk:</w:t>
      </w:r>
      <w:r w:rsidRPr="00056875">
        <w:rPr>
          <w:rFonts w:eastAsia="inter"/>
        </w:rPr>
        <w:t xml:space="preserve"> </w:t>
      </w:r>
      <m:oMath>
        <m:r>
          <w:rPr>
            <w:rFonts w:ascii="Cambria Math" w:eastAsia="Aptos" w:hAnsi="Cambria Math"/>
          </w:rPr>
          <m:t>I</m:t>
        </m:r>
        <m:r>
          <m:rPr>
            <m:sty m:val="p"/>
          </m:rPr>
          <w:rPr>
            <w:rFonts w:ascii="Cambria Math" w:eastAsia="Aptos" w:hAnsi="Cambria Math"/>
          </w:rPr>
          <m:t>,</m:t>
        </m:r>
        <m:r>
          <w:rPr>
            <w:rFonts w:ascii="Cambria Math" w:eastAsia="Aptos" w:hAnsi="Cambria Math"/>
          </w:rPr>
          <m:t>X</m:t>
        </m:r>
        <m:r>
          <m:rPr>
            <m:sty m:val="p"/>
          </m:rPr>
          <w:rPr>
            <w:rFonts w:ascii="Cambria Math" w:eastAsia="Aptos" w:hAnsi="Cambria Math"/>
          </w:rPr>
          <m:t>,</m:t>
        </m:r>
        <m:r>
          <w:rPr>
            <w:rFonts w:ascii="Cambria Math" w:eastAsia="Aptos" w:hAnsi="Cambria Math"/>
          </w:rPr>
          <m:t>Y</m:t>
        </m:r>
        <m:r>
          <m:rPr>
            <m:sty m:val="p"/>
          </m:rPr>
          <w:rPr>
            <w:rFonts w:ascii="Cambria Math" w:eastAsia="Aptos" w:hAnsi="Cambria Math"/>
          </w:rPr>
          <m:t>,</m:t>
        </m:r>
        <m:r>
          <w:rPr>
            <w:rFonts w:ascii="Cambria Math" w:eastAsia="Aptos" w:hAnsi="Cambria Math"/>
          </w:rPr>
          <m:t>Z</m:t>
        </m:r>
      </m:oMath>
    </w:p>
    <w:p w14:paraId="3112E507" w14:textId="77777777" w:rsidR="00056875" w:rsidRPr="00056875" w:rsidRDefault="00056875" w:rsidP="00056875">
      <w:pPr>
        <w:numPr>
          <w:ilvl w:val="1"/>
          <w:numId w:val="22"/>
        </w:numPr>
        <w:spacing w:before="105" w:after="105" w:line="240" w:lineRule="atLeast"/>
        <w:jc w:val="left"/>
        <w:rPr>
          <w:rFonts w:eastAsia="Aptos"/>
        </w:rPr>
      </w:pPr>
      <w:r w:rsidRPr="00056875">
        <w:rPr>
          <w:rFonts w:eastAsia="inter"/>
          <w:b/>
        </w:rPr>
        <w:t>Speciális kapuk:</w:t>
      </w:r>
      <w:r w:rsidRPr="00056875">
        <w:rPr>
          <w:rFonts w:eastAsia="inter"/>
        </w:rPr>
        <w:t xml:space="preserve"> </w:t>
      </w:r>
      <m:oMath>
        <m:r>
          <w:rPr>
            <w:rFonts w:ascii="Cambria Math" w:eastAsia="Aptos" w:hAnsi="Cambria Math"/>
          </w:rPr>
          <m:t>H</m:t>
        </m:r>
      </m:oMath>
      <w:r w:rsidRPr="00056875">
        <w:rPr>
          <w:rFonts w:eastAsia="inter"/>
        </w:rPr>
        <w:t xml:space="preserve"> (Hadamard), </w:t>
      </w:r>
      <m:oMath>
        <m:r>
          <w:rPr>
            <w:rFonts w:ascii="Cambria Math" w:eastAsia="Aptos" w:hAnsi="Cambria Math"/>
          </w:rPr>
          <m:t>S</m:t>
        </m:r>
      </m:oMath>
      <w:r w:rsidRPr="00056875">
        <w:rPr>
          <w:rFonts w:eastAsia="inter"/>
        </w:rPr>
        <w:t xml:space="preserve"> (Fázis), </w:t>
      </w:r>
      <m:oMath>
        <m:r>
          <w:rPr>
            <w:rFonts w:ascii="Cambria Math" w:eastAsia="Aptos" w:hAnsi="Cambria Math"/>
          </w:rPr>
          <m:t>T</m:t>
        </m:r>
      </m:oMath>
      <w:r w:rsidRPr="00056875">
        <w:rPr>
          <w:rFonts w:eastAsia="inter"/>
        </w:rPr>
        <w:t xml:space="preserve"> (Pi/8)</w:t>
      </w:r>
    </w:p>
    <w:p w14:paraId="3CE8F84A" w14:textId="77777777" w:rsidR="00056875" w:rsidRPr="00056875" w:rsidRDefault="00056875" w:rsidP="00056875">
      <w:pPr>
        <w:numPr>
          <w:ilvl w:val="1"/>
          <w:numId w:val="22"/>
        </w:numPr>
        <w:spacing w:before="105" w:after="105" w:line="240" w:lineRule="atLeast"/>
        <w:jc w:val="left"/>
        <w:rPr>
          <w:rFonts w:eastAsia="Aptos"/>
        </w:rPr>
      </w:pPr>
      <w:r w:rsidRPr="00056875">
        <w:rPr>
          <w:rFonts w:eastAsia="inter"/>
          <w:b/>
        </w:rPr>
        <w:t>Forgatási kapuk:</w:t>
      </w:r>
      <w:r w:rsidRPr="00056875">
        <w:rPr>
          <w:rFonts w:eastAsia="inter"/>
        </w:rPr>
        <w:t xml:space="preserve"> </w:t>
      </w:r>
      <m:oMath>
        <m:r>
          <w:rPr>
            <w:rFonts w:ascii="Cambria Math" w:eastAsia="Aptos" w:hAnsi="Cambria Math"/>
          </w:rPr>
          <m:t>Rx</m:t>
        </m:r>
        <m:r>
          <m:rPr>
            <m:sty m:val="p"/>
          </m:rPr>
          <w:rPr>
            <w:rFonts w:ascii="Cambria Math" w:eastAsia="Aptos" w:hAnsi="Cambria Math"/>
          </w:rPr>
          <m:t>(</m:t>
        </m:r>
        <m:r>
          <w:rPr>
            <w:rFonts w:ascii="Cambria Math" w:eastAsia="Aptos" w:hAnsi="Cambria Math"/>
          </w:rPr>
          <m:t>θ</m:t>
        </m:r>
        <m:r>
          <m:rPr>
            <m:sty m:val="p"/>
          </m:rPr>
          <w:rPr>
            <w:rFonts w:ascii="Cambria Math" w:eastAsia="Aptos" w:hAnsi="Cambria Math"/>
          </w:rPr>
          <m:t>),</m:t>
        </m:r>
        <m:r>
          <w:rPr>
            <w:rFonts w:ascii="Cambria Math" w:eastAsia="Aptos" w:hAnsi="Cambria Math"/>
          </w:rPr>
          <m:t>Ry</m:t>
        </m:r>
        <m:r>
          <m:rPr>
            <m:sty m:val="p"/>
          </m:rPr>
          <w:rPr>
            <w:rFonts w:ascii="Cambria Math" w:eastAsia="Aptos" w:hAnsi="Cambria Math"/>
          </w:rPr>
          <m:t>(</m:t>
        </m:r>
        <m:r>
          <w:rPr>
            <w:rFonts w:ascii="Cambria Math" w:eastAsia="Aptos" w:hAnsi="Cambria Math"/>
          </w:rPr>
          <m:t>θ</m:t>
        </m:r>
        <m:r>
          <m:rPr>
            <m:sty m:val="p"/>
          </m:rPr>
          <w:rPr>
            <w:rFonts w:ascii="Cambria Math" w:eastAsia="Aptos" w:hAnsi="Cambria Math"/>
          </w:rPr>
          <m:t>),</m:t>
        </m:r>
        <m:r>
          <w:rPr>
            <w:rFonts w:ascii="Cambria Math" w:eastAsia="Aptos" w:hAnsi="Cambria Math"/>
          </w:rPr>
          <m:t>Rz</m:t>
        </m:r>
        <m:r>
          <m:rPr>
            <m:sty m:val="p"/>
          </m:rPr>
          <w:rPr>
            <w:rFonts w:ascii="Cambria Math" w:eastAsia="Aptos" w:hAnsi="Cambria Math"/>
          </w:rPr>
          <m:t>(</m:t>
        </m:r>
        <m:r>
          <w:rPr>
            <w:rFonts w:ascii="Cambria Math" w:eastAsia="Aptos" w:hAnsi="Cambria Math"/>
          </w:rPr>
          <m:t>θ</m:t>
        </m:r>
        <m:r>
          <m:rPr>
            <m:sty m:val="p"/>
          </m:rPr>
          <w:rPr>
            <w:rFonts w:ascii="Cambria Math" w:eastAsia="Aptos" w:hAnsi="Cambria Math"/>
          </w:rPr>
          <m:t>)</m:t>
        </m:r>
      </m:oMath>
      <w:r w:rsidRPr="00056875">
        <w:rPr>
          <w:rFonts w:eastAsia="inter"/>
        </w:rPr>
        <w:t xml:space="preserve"> tetszőleges szöggel.</w:t>
      </w:r>
    </w:p>
    <w:p w14:paraId="5089F1F1" w14:textId="2CD32783" w:rsidR="00056875" w:rsidRPr="00056875" w:rsidRDefault="00056875" w:rsidP="00056875">
      <w:pPr>
        <w:numPr>
          <w:ilvl w:val="0"/>
          <w:numId w:val="22"/>
        </w:numPr>
        <w:spacing w:before="105" w:after="105" w:line="240" w:lineRule="atLeast"/>
        <w:jc w:val="left"/>
        <w:rPr>
          <w:rFonts w:eastAsia="Aptos"/>
        </w:rPr>
      </w:pPr>
      <w:r w:rsidRPr="00056875">
        <w:rPr>
          <w:rFonts w:eastAsia="inter"/>
          <w:b/>
        </w:rPr>
        <w:t>Kapu-sorozatok kezelése:</w:t>
      </w:r>
      <w:r w:rsidRPr="00056875">
        <w:rPr>
          <w:rFonts w:eastAsia="inter"/>
        </w:rPr>
        <w:t xml:space="preserve"> A felhasználók komplex áramköröket építhetnek fel kapuk egymás után fűzésével. A sorozat bármikor módosítható vagy törölhető.</w:t>
      </w:r>
    </w:p>
    <w:p w14:paraId="57139A31" w14:textId="77777777" w:rsidR="00056875" w:rsidRPr="00056875" w:rsidRDefault="00056875" w:rsidP="00056875">
      <w:pPr>
        <w:numPr>
          <w:ilvl w:val="0"/>
          <w:numId w:val="22"/>
        </w:numPr>
        <w:spacing w:before="105" w:after="105" w:line="240" w:lineRule="atLeast"/>
        <w:jc w:val="left"/>
        <w:rPr>
          <w:rFonts w:eastAsia="Aptos"/>
        </w:rPr>
      </w:pPr>
      <w:r w:rsidRPr="00056875">
        <w:rPr>
          <w:rFonts w:eastAsia="inter"/>
          <w:b/>
        </w:rPr>
        <w:t>Rugalmas végrehajtás:</w:t>
      </w:r>
      <w:r w:rsidRPr="00056875">
        <w:rPr>
          <w:rFonts w:eastAsia="inter"/>
        </w:rPr>
        <w:t xml:space="preserve"> Lehetőség van a kapuk hatásának </w:t>
      </w:r>
      <w:proofErr w:type="spellStart"/>
      <w:r w:rsidRPr="00056875">
        <w:rPr>
          <w:rFonts w:eastAsia="inter"/>
          <w:b/>
        </w:rPr>
        <w:t>lépésenkénti</w:t>
      </w:r>
      <w:proofErr w:type="spellEnd"/>
      <w:r w:rsidRPr="00056875">
        <w:rPr>
          <w:rFonts w:eastAsia="inter"/>
        </w:rPr>
        <w:t xml:space="preserve"> (oktatási célra) vagy </w:t>
      </w:r>
      <w:r w:rsidRPr="00056875">
        <w:rPr>
          <w:rFonts w:eastAsia="inter"/>
          <w:b/>
        </w:rPr>
        <w:t>azonnali, teljes</w:t>
      </w:r>
      <w:r w:rsidRPr="00056875">
        <w:rPr>
          <w:rFonts w:eastAsia="inter"/>
        </w:rPr>
        <w:t xml:space="preserve"> végrehajtására.</w:t>
      </w:r>
    </w:p>
    <w:p w14:paraId="260F3C5E" w14:textId="56307C63" w:rsidR="00056875" w:rsidRPr="00056875" w:rsidRDefault="00056875" w:rsidP="00056875">
      <w:pPr>
        <w:numPr>
          <w:ilvl w:val="0"/>
          <w:numId w:val="22"/>
        </w:numPr>
        <w:spacing w:before="105" w:after="105" w:line="240" w:lineRule="atLeast"/>
        <w:jc w:val="left"/>
        <w:rPr>
          <w:rFonts w:eastAsia="Aptos"/>
        </w:rPr>
      </w:pPr>
      <w:r w:rsidRPr="00056875">
        <w:rPr>
          <w:rFonts w:eastAsia="inter"/>
          <w:b/>
        </w:rPr>
        <w:t>Pillanatképek (</w:t>
      </w:r>
      <w:proofErr w:type="spellStart"/>
      <w:r w:rsidRPr="00056875">
        <w:rPr>
          <w:rFonts w:eastAsia="inter"/>
          <w:b/>
        </w:rPr>
        <w:t>Snapshots</w:t>
      </w:r>
      <w:proofErr w:type="spellEnd"/>
      <w:r w:rsidRPr="00056875">
        <w:rPr>
          <w:rFonts w:eastAsia="inter"/>
          <w:b/>
        </w:rPr>
        <w:t>) és összehasonlítás:</w:t>
      </w:r>
      <w:r w:rsidRPr="00056875">
        <w:rPr>
          <w:rFonts w:eastAsia="inter"/>
        </w:rPr>
        <w:t xml:space="preserve"> A felhasználó elmentheti az aktuális állapotokat egyedi címkével és színnel. Ezek az állapotok jelölőpontokként megmaradnak a gömbön, lehetővé téve a kezdő-, köztes- és végállapotok vizuális összehasonlítását.</w:t>
      </w:r>
    </w:p>
    <w:p w14:paraId="318BB193" w14:textId="588EB045" w:rsidR="00056875" w:rsidRPr="00056875" w:rsidRDefault="00056875" w:rsidP="00056875">
      <w:pPr>
        <w:numPr>
          <w:ilvl w:val="0"/>
          <w:numId w:val="22"/>
        </w:numPr>
        <w:spacing w:before="105" w:after="105" w:line="240" w:lineRule="atLeast"/>
        <w:jc w:val="left"/>
        <w:rPr>
          <w:rFonts w:eastAsia="Aptos"/>
        </w:rPr>
      </w:pPr>
      <w:r w:rsidRPr="00056875">
        <w:rPr>
          <w:rFonts w:eastAsia="inter"/>
          <w:b/>
        </w:rPr>
        <w:t>Interaktív 3D Vizualizáció:</w:t>
      </w:r>
      <w:r w:rsidRPr="00056875">
        <w:rPr>
          <w:rFonts w:eastAsia="inter"/>
        </w:rPr>
        <w:t xml:space="preserve"> A Bloch-gömb szabadon forgatható, nagyítható és mozgatható az egér segítségével.</w:t>
      </w:r>
    </w:p>
    <w:p w14:paraId="219E697C" w14:textId="1C662ABE" w:rsidR="009A687F" w:rsidRPr="00237B50" w:rsidRDefault="00056875" w:rsidP="00036CF5">
      <w:pPr>
        <w:numPr>
          <w:ilvl w:val="0"/>
          <w:numId w:val="22"/>
        </w:numPr>
        <w:tabs>
          <w:tab w:val="clear" w:pos="900"/>
          <w:tab w:val="num" w:pos="567"/>
        </w:tabs>
        <w:spacing w:before="210" w:after="0" w:line="240" w:lineRule="atLeast"/>
        <w:ind w:left="142" w:firstLine="0"/>
        <w:jc w:val="left"/>
        <w:rPr>
          <w:rFonts w:eastAsia="Aptos"/>
          <w:sz w:val="22"/>
          <w:szCs w:val="22"/>
        </w:rPr>
      </w:pPr>
      <w:r w:rsidRPr="00056875">
        <w:rPr>
          <w:rFonts w:eastAsia="inter"/>
          <w:b/>
        </w:rPr>
        <w:t>Valós idejű visszajelzés:</w:t>
      </w:r>
      <w:r w:rsidRPr="00056875">
        <w:rPr>
          <w:rFonts w:eastAsia="inter"/>
        </w:rPr>
        <w:t xml:space="preserve"> Az alkalmazás folyamatosan megjeleníti az aktuális állapotvektor matematikai alakját és a Bloch-koordinátákat.</w:t>
      </w:r>
    </w:p>
    <w:p w14:paraId="4D7D5809" w14:textId="30347FBA" w:rsidR="009A687F" w:rsidRDefault="00237B50" w:rsidP="00056875">
      <w:pPr>
        <w:spacing w:before="210" w:after="0"/>
        <w:ind w:firstLine="0"/>
        <w:jc w:val="left"/>
        <w:rPr>
          <w:rFonts w:eastAsia="Aptos"/>
          <w:sz w:val="22"/>
          <w:szCs w:val="22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406D6B1E" wp14:editId="045F14A1">
            <wp:simplePos x="0" y="0"/>
            <wp:positionH relativeFrom="margin">
              <wp:align>center</wp:align>
            </wp:positionH>
            <wp:positionV relativeFrom="paragraph">
              <wp:posOffset>-252095</wp:posOffset>
            </wp:positionV>
            <wp:extent cx="4895850" cy="4383110"/>
            <wp:effectExtent l="19050" t="0" r="19050" b="1256030"/>
            <wp:wrapNone/>
            <wp:docPr id="10705380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53806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438311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71D7FA" w14:textId="076E5EB8" w:rsidR="009A687F" w:rsidRDefault="009A687F" w:rsidP="00056875">
      <w:pPr>
        <w:spacing w:before="210" w:after="0"/>
        <w:ind w:firstLine="0"/>
        <w:jc w:val="left"/>
        <w:rPr>
          <w:rFonts w:eastAsia="Aptos"/>
          <w:sz w:val="22"/>
          <w:szCs w:val="22"/>
        </w:rPr>
      </w:pPr>
    </w:p>
    <w:p w14:paraId="4938FAC1" w14:textId="61B0399E" w:rsidR="009A687F" w:rsidRDefault="009A687F" w:rsidP="00056875">
      <w:pPr>
        <w:spacing w:before="210" w:after="0"/>
        <w:ind w:firstLine="0"/>
        <w:jc w:val="left"/>
        <w:rPr>
          <w:rFonts w:eastAsia="Aptos"/>
          <w:sz w:val="22"/>
          <w:szCs w:val="22"/>
        </w:rPr>
      </w:pPr>
    </w:p>
    <w:p w14:paraId="425FEC80" w14:textId="0E878840" w:rsidR="009A687F" w:rsidRDefault="009A687F" w:rsidP="00056875">
      <w:pPr>
        <w:spacing w:before="210" w:after="0"/>
        <w:ind w:firstLine="0"/>
        <w:jc w:val="left"/>
        <w:rPr>
          <w:rFonts w:eastAsia="Aptos"/>
          <w:sz w:val="22"/>
          <w:szCs w:val="22"/>
        </w:rPr>
      </w:pPr>
    </w:p>
    <w:p w14:paraId="399B8DBA" w14:textId="60F3A54C" w:rsidR="009A687F" w:rsidRDefault="009A687F" w:rsidP="00056875">
      <w:pPr>
        <w:spacing w:before="210" w:after="0"/>
        <w:ind w:firstLine="0"/>
        <w:jc w:val="left"/>
        <w:rPr>
          <w:rFonts w:eastAsia="Aptos"/>
          <w:sz w:val="22"/>
          <w:szCs w:val="22"/>
        </w:rPr>
      </w:pPr>
    </w:p>
    <w:p w14:paraId="31A7F540" w14:textId="0FE3B98A" w:rsidR="009A687F" w:rsidRDefault="009A687F" w:rsidP="00056875">
      <w:pPr>
        <w:spacing w:before="210" w:after="0"/>
        <w:ind w:firstLine="0"/>
        <w:jc w:val="left"/>
        <w:rPr>
          <w:rFonts w:eastAsia="Aptos"/>
          <w:sz w:val="22"/>
          <w:szCs w:val="22"/>
        </w:rPr>
      </w:pPr>
    </w:p>
    <w:p w14:paraId="14AFF9AD" w14:textId="72F7035B" w:rsidR="009A687F" w:rsidRDefault="009A687F" w:rsidP="00056875">
      <w:pPr>
        <w:spacing w:before="210" w:after="0"/>
        <w:ind w:firstLine="0"/>
        <w:jc w:val="left"/>
        <w:rPr>
          <w:rFonts w:eastAsia="Aptos"/>
          <w:sz w:val="22"/>
          <w:szCs w:val="22"/>
        </w:rPr>
      </w:pPr>
    </w:p>
    <w:p w14:paraId="1E55BF23" w14:textId="6458AF57" w:rsidR="009A687F" w:rsidRDefault="009A687F" w:rsidP="00056875">
      <w:pPr>
        <w:spacing w:before="210" w:after="0"/>
        <w:ind w:firstLine="0"/>
        <w:jc w:val="left"/>
        <w:rPr>
          <w:rFonts w:eastAsia="Aptos"/>
          <w:sz w:val="22"/>
          <w:szCs w:val="22"/>
        </w:rPr>
      </w:pPr>
    </w:p>
    <w:p w14:paraId="6E394846" w14:textId="5147CA00" w:rsidR="009A687F" w:rsidRDefault="009A687F" w:rsidP="00056875">
      <w:pPr>
        <w:spacing w:before="210" w:after="0"/>
        <w:ind w:firstLine="0"/>
        <w:jc w:val="left"/>
        <w:rPr>
          <w:rFonts w:eastAsia="Aptos"/>
          <w:sz w:val="22"/>
          <w:szCs w:val="22"/>
        </w:rPr>
      </w:pPr>
    </w:p>
    <w:p w14:paraId="5C288D52" w14:textId="31A1EDDA" w:rsidR="009A687F" w:rsidRDefault="009A687F" w:rsidP="00056875">
      <w:pPr>
        <w:spacing w:before="210" w:after="0"/>
        <w:ind w:firstLine="0"/>
        <w:jc w:val="left"/>
        <w:rPr>
          <w:rFonts w:eastAsia="Aptos"/>
          <w:sz w:val="22"/>
          <w:szCs w:val="22"/>
        </w:rPr>
      </w:pPr>
    </w:p>
    <w:p w14:paraId="3C601814" w14:textId="4D1DF878" w:rsidR="009A687F" w:rsidRDefault="009A687F" w:rsidP="00056875">
      <w:pPr>
        <w:spacing w:before="210" w:after="0"/>
        <w:ind w:firstLine="0"/>
        <w:jc w:val="left"/>
        <w:rPr>
          <w:rFonts w:eastAsia="Aptos"/>
          <w:sz w:val="22"/>
          <w:szCs w:val="22"/>
        </w:rPr>
      </w:pPr>
    </w:p>
    <w:p w14:paraId="5CB94C13" w14:textId="64522E21" w:rsidR="009A687F" w:rsidRPr="00056875" w:rsidRDefault="009A687F" w:rsidP="00237B50">
      <w:pPr>
        <w:pStyle w:val="Kpalrs"/>
        <w:jc w:val="both"/>
        <w:rPr>
          <w:rFonts w:eastAsia="Aptos"/>
        </w:rPr>
      </w:pPr>
    </w:p>
    <w:p w14:paraId="68D6A2F5" w14:textId="51FE7BED" w:rsidR="00056875" w:rsidRPr="00846D04" w:rsidRDefault="00056875" w:rsidP="00FD6105">
      <w:pPr>
        <w:pStyle w:val="Cmsor3"/>
      </w:pPr>
      <w:bookmarkStart w:id="3" w:name="bm_3_technológiai_háttér"/>
      <w:r w:rsidRPr="00846D04">
        <w:t>3. Technológiai Háttér</w:t>
      </w:r>
      <w:bookmarkEnd w:id="3"/>
    </w:p>
    <w:p w14:paraId="0D36763C" w14:textId="77777777" w:rsidR="00056875" w:rsidRPr="00056875" w:rsidRDefault="00056875" w:rsidP="009A687F">
      <w:pPr>
        <w:spacing w:after="0"/>
        <w:ind w:firstLine="0"/>
        <w:jc w:val="left"/>
        <w:rPr>
          <w:rFonts w:eastAsia="Aptos"/>
        </w:rPr>
      </w:pPr>
      <w:r w:rsidRPr="00056875">
        <w:rPr>
          <w:rFonts w:eastAsia="inter"/>
        </w:rPr>
        <w:t>A projekt modern webes technológiákra épül, biztosítva a hordozhatóságot és a teljesítményt.</w:t>
      </w:r>
    </w:p>
    <w:p w14:paraId="7D629E7B" w14:textId="08D67707" w:rsidR="00056875" w:rsidRPr="00846D04" w:rsidRDefault="00056875" w:rsidP="00FD6105">
      <w:pPr>
        <w:pStyle w:val="Cmsor3"/>
        <w:rPr>
          <w:rFonts w:eastAsia="Aptos"/>
        </w:rPr>
      </w:pPr>
      <w:bookmarkStart w:id="4" w:name="bm_3_1_felhasznált_technológiák_é_3f2af9"/>
      <w:r w:rsidRPr="00846D04">
        <w:t>3.1 Felhasznált Technológiák és Könyvtárak</w:t>
      </w:r>
      <w:bookmarkEnd w:id="4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564"/>
        <w:gridCol w:w="2119"/>
        <w:gridCol w:w="1084"/>
        <w:gridCol w:w="4298"/>
      </w:tblGrid>
      <w:tr w:rsidR="007B3225" w:rsidRPr="00846D04" w14:paraId="66C95F04" w14:textId="77777777" w:rsidTr="009A687F">
        <w:trPr>
          <w:cantSplit/>
          <w:tblCellSpacing w:w="0" w:type="dxa"/>
          <w:jc w:val="center"/>
        </w:trPr>
        <w:tc>
          <w:tcPr>
            <w:tcW w:w="0" w:type="auto"/>
          </w:tcPr>
          <w:p w14:paraId="4B66C7D9" w14:textId="77777777" w:rsidR="00056875" w:rsidRPr="00056875" w:rsidRDefault="00056875" w:rsidP="00056875">
            <w:pPr>
              <w:spacing w:after="0"/>
              <w:ind w:firstLine="0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056875">
              <w:rPr>
                <w:rFonts w:ascii="Times New Roman" w:hAnsi="Times New Roman"/>
                <w:sz w:val="22"/>
                <w:szCs w:val="22"/>
              </w:rPr>
              <w:t>Komponens</w:t>
            </w:r>
          </w:p>
        </w:tc>
        <w:tc>
          <w:tcPr>
            <w:tcW w:w="0" w:type="auto"/>
          </w:tcPr>
          <w:p w14:paraId="410DB0B7" w14:textId="4AF82DA0" w:rsidR="00056875" w:rsidRPr="00056875" w:rsidRDefault="00056875" w:rsidP="00056875">
            <w:pPr>
              <w:spacing w:after="0"/>
              <w:ind w:firstLine="0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056875">
              <w:rPr>
                <w:rFonts w:ascii="Times New Roman" w:hAnsi="Times New Roman"/>
                <w:sz w:val="22"/>
                <w:szCs w:val="22"/>
              </w:rPr>
              <w:t>Technológia / Könyvtár</w:t>
            </w:r>
          </w:p>
        </w:tc>
        <w:tc>
          <w:tcPr>
            <w:tcW w:w="0" w:type="auto"/>
          </w:tcPr>
          <w:p w14:paraId="45413100" w14:textId="1FD375D9" w:rsidR="00056875" w:rsidRPr="00056875" w:rsidRDefault="00056875" w:rsidP="00056875">
            <w:pPr>
              <w:spacing w:after="0"/>
              <w:ind w:firstLine="0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056875">
              <w:rPr>
                <w:rFonts w:ascii="Times New Roman" w:hAnsi="Times New Roman"/>
                <w:sz w:val="22"/>
                <w:szCs w:val="22"/>
              </w:rPr>
              <w:t>Verzió</w:t>
            </w:r>
          </w:p>
        </w:tc>
        <w:tc>
          <w:tcPr>
            <w:tcW w:w="0" w:type="auto"/>
          </w:tcPr>
          <w:p w14:paraId="7101A2A4" w14:textId="7F8626BE" w:rsidR="00056875" w:rsidRPr="00056875" w:rsidRDefault="00056875" w:rsidP="00056875">
            <w:pPr>
              <w:spacing w:after="0"/>
              <w:ind w:firstLine="0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056875">
              <w:rPr>
                <w:rFonts w:ascii="Times New Roman" w:hAnsi="Times New Roman"/>
                <w:sz w:val="22"/>
                <w:szCs w:val="22"/>
              </w:rPr>
              <w:t>Funkció</w:t>
            </w:r>
          </w:p>
        </w:tc>
      </w:tr>
      <w:tr w:rsidR="007B3225" w:rsidRPr="00846D04" w14:paraId="2EF5A955" w14:textId="77777777" w:rsidTr="009A687F">
        <w:trPr>
          <w:cantSplit/>
          <w:tblCellSpacing w:w="0" w:type="dxa"/>
          <w:jc w:val="center"/>
        </w:trPr>
        <w:tc>
          <w:tcPr>
            <w:tcW w:w="0" w:type="auto"/>
          </w:tcPr>
          <w:p w14:paraId="564F1CF4" w14:textId="77777777" w:rsidR="00056875" w:rsidRPr="00056875" w:rsidRDefault="00056875" w:rsidP="00056875">
            <w:pPr>
              <w:spacing w:after="0"/>
              <w:ind w:firstLine="0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056875">
              <w:rPr>
                <w:rFonts w:ascii="Times New Roman" w:hAnsi="Times New Roman"/>
                <w:sz w:val="22"/>
                <w:szCs w:val="22"/>
              </w:rPr>
              <w:t>Keretrendszer</w:t>
            </w:r>
          </w:p>
        </w:tc>
        <w:tc>
          <w:tcPr>
            <w:tcW w:w="0" w:type="auto"/>
          </w:tcPr>
          <w:p w14:paraId="3416AA30" w14:textId="77777777" w:rsidR="00056875" w:rsidRPr="00056875" w:rsidRDefault="00056875" w:rsidP="00056875">
            <w:pPr>
              <w:spacing w:after="0"/>
              <w:ind w:firstLine="0"/>
              <w:jc w:val="left"/>
              <w:rPr>
                <w:rFonts w:ascii="Times New Roman" w:hAnsi="Times New Roman"/>
                <w:sz w:val="22"/>
                <w:szCs w:val="22"/>
              </w:rPr>
            </w:pPr>
            <w:proofErr w:type="spellStart"/>
            <w:r w:rsidRPr="00056875">
              <w:rPr>
                <w:rFonts w:ascii="Times New Roman" w:hAnsi="Times New Roman"/>
                <w:sz w:val="22"/>
                <w:szCs w:val="22"/>
              </w:rPr>
              <w:t>Blazor</w:t>
            </w:r>
            <w:proofErr w:type="spellEnd"/>
            <w:r w:rsidRPr="0005687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Pr="00056875">
              <w:rPr>
                <w:rFonts w:ascii="Times New Roman" w:hAnsi="Times New Roman"/>
                <w:sz w:val="22"/>
                <w:szCs w:val="22"/>
              </w:rPr>
              <w:t>WebAssembly</w:t>
            </w:r>
            <w:proofErr w:type="spellEnd"/>
          </w:p>
        </w:tc>
        <w:tc>
          <w:tcPr>
            <w:tcW w:w="0" w:type="auto"/>
          </w:tcPr>
          <w:p w14:paraId="648BBC57" w14:textId="77777777" w:rsidR="00056875" w:rsidRPr="00056875" w:rsidRDefault="00056875" w:rsidP="00056875">
            <w:pPr>
              <w:spacing w:after="0"/>
              <w:ind w:firstLine="0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056875">
              <w:rPr>
                <w:rFonts w:ascii="Times New Roman" w:hAnsi="Times New Roman"/>
                <w:sz w:val="22"/>
                <w:szCs w:val="22"/>
              </w:rPr>
              <w:t>.NET 8.0</w:t>
            </w:r>
          </w:p>
        </w:tc>
        <w:tc>
          <w:tcPr>
            <w:tcW w:w="0" w:type="auto"/>
          </w:tcPr>
          <w:p w14:paraId="5FC54BB1" w14:textId="77777777" w:rsidR="00056875" w:rsidRPr="00056875" w:rsidRDefault="00056875" w:rsidP="00056875">
            <w:pPr>
              <w:spacing w:after="0"/>
              <w:ind w:firstLine="0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056875">
              <w:rPr>
                <w:rFonts w:ascii="Times New Roman" w:hAnsi="Times New Roman"/>
                <w:sz w:val="22"/>
                <w:szCs w:val="22"/>
              </w:rPr>
              <w:t>C# kód közvetlen futtatása a böngészőben szerver nélkül.</w:t>
            </w:r>
          </w:p>
        </w:tc>
      </w:tr>
      <w:tr w:rsidR="007B3225" w:rsidRPr="00846D04" w14:paraId="7C6A449B" w14:textId="77777777" w:rsidTr="009A687F">
        <w:trPr>
          <w:cantSplit/>
          <w:tblCellSpacing w:w="0" w:type="dxa"/>
          <w:jc w:val="center"/>
        </w:trPr>
        <w:tc>
          <w:tcPr>
            <w:tcW w:w="0" w:type="auto"/>
          </w:tcPr>
          <w:p w14:paraId="216DE82A" w14:textId="77777777" w:rsidR="00056875" w:rsidRPr="00056875" w:rsidRDefault="00056875" w:rsidP="00056875">
            <w:pPr>
              <w:spacing w:after="0"/>
              <w:ind w:firstLine="0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056875">
              <w:rPr>
                <w:rFonts w:ascii="Times New Roman" w:hAnsi="Times New Roman"/>
                <w:sz w:val="22"/>
                <w:szCs w:val="22"/>
              </w:rPr>
              <w:t>Nyelv</w:t>
            </w:r>
          </w:p>
        </w:tc>
        <w:tc>
          <w:tcPr>
            <w:tcW w:w="0" w:type="auto"/>
          </w:tcPr>
          <w:p w14:paraId="10705546" w14:textId="77777777" w:rsidR="00056875" w:rsidRPr="00056875" w:rsidRDefault="00056875" w:rsidP="00056875">
            <w:pPr>
              <w:spacing w:after="0"/>
              <w:ind w:firstLine="0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056875">
              <w:rPr>
                <w:rFonts w:ascii="Times New Roman" w:hAnsi="Times New Roman"/>
                <w:sz w:val="22"/>
                <w:szCs w:val="22"/>
              </w:rPr>
              <w:t>C#</w:t>
            </w:r>
          </w:p>
        </w:tc>
        <w:tc>
          <w:tcPr>
            <w:tcW w:w="0" w:type="auto"/>
          </w:tcPr>
          <w:p w14:paraId="408412E1" w14:textId="77777777" w:rsidR="00056875" w:rsidRPr="00056875" w:rsidRDefault="00056875" w:rsidP="00056875">
            <w:pPr>
              <w:spacing w:after="0"/>
              <w:ind w:firstLine="0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056875">
              <w:rPr>
                <w:rFonts w:ascii="Times New Roman" w:hAnsi="Times New Roman"/>
                <w:sz w:val="22"/>
                <w:szCs w:val="22"/>
              </w:rPr>
              <w:t>12.0</w:t>
            </w:r>
          </w:p>
        </w:tc>
        <w:tc>
          <w:tcPr>
            <w:tcW w:w="0" w:type="auto"/>
          </w:tcPr>
          <w:p w14:paraId="25D52146" w14:textId="77777777" w:rsidR="00056875" w:rsidRPr="00056875" w:rsidRDefault="00056875" w:rsidP="00056875">
            <w:pPr>
              <w:spacing w:after="0"/>
              <w:ind w:firstLine="0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056875">
              <w:rPr>
                <w:rFonts w:ascii="Times New Roman" w:hAnsi="Times New Roman"/>
                <w:sz w:val="22"/>
                <w:szCs w:val="22"/>
              </w:rPr>
              <w:t>Üzleti logika, komplex számok kezelése (</w:t>
            </w:r>
            <w:proofErr w:type="spellStart"/>
            <w:r w:rsidRPr="00056875">
              <w:rPr>
                <w:rFonts w:ascii="Times New Roman" w:hAnsi="Times New Roman"/>
                <w:sz w:val="22"/>
                <w:szCs w:val="22"/>
                <w:shd w:val="clear" w:color="auto" w:fill="F8F8FA"/>
              </w:rPr>
              <w:t>System.Numerics</w:t>
            </w:r>
            <w:proofErr w:type="spellEnd"/>
            <w:r w:rsidRPr="00056875">
              <w:rPr>
                <w:rFonts w:ascii="Times New Roman" w:hAnsi="Times New Roman"/>
                <w:sz w:val="22"/>
                <w:szCs w:val="22"/>
              </w:rPr>
              <w:t>).</w:t>
            </w:r>
          </w:p>
        </w:tc>
      </w:tr>
      <w:tr w:rsidR="007B3225" w:rsidRPr="00846D04" w14:paraId="556455A4" w14:textId="77777777" w:rsidTr="009A687F">
        <w:trPr>
          <w:cantSplit/>
          <w:tblCellSpacing w:w="0" w:type="dxa"/>
          <w:jc w:val="center"/>
        </w:trPr>
        <w:tc>
          <w:tcPr>
            <w:tcW w:w="0" w:type="auto"/>
          </w:tcPr>
          <w:p w14:paraId="13D6E7C5" w14:textId="77777777" w:rsidR="00056875" w:rsidRPr="00056875" w:rsidRDefault="00056875" w:rsidP="00056875">
            <w:pPr>
              <w:spacing w:after="0"/>
              <w:ind w:firstLine="0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056875">
              <w:rPr>
                <w:rFonts w:ascii="Times New Roman" w:hAnsi="Times New Roman"/>
                <w:sz w:val="22"/>
                <w:szCs w:val="22"/>
              </w:rPr>
              <w:t>Vizualizáció</w:t>
            </w:r>
          </w:p>
        </w:tc>
        <w:tc>
          <w:tcPr>
            <w:tcW w:w="0" w:type="auto"/>
          </w:tcPr>
          <w:p w14:paraId="368634FA" w14:textId="77777777" w:rsidR="00056875" w:rsidRPr="00056875" w:rsidRDefault="00056875" w:rsidP="00056875">
            <w:pPr>
              <w:spacing w:after="0"/>
              <w:ind w:firstLine="0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056875">
              <w:rPr>
                <w:rFonts w:ascii="Times New Roman" w:hAnsi="Times New Roman"/>
                <w:sz w:val="22"/>
                <w:szCs w:val="22"/>
              </w:rPr>
              <w:t>Plotly.js</w:t>
            </w:r>
          </w:p>
        </w:tc>
        <w:tc>
          <w:tcPr>
            <w:tcW w:w="0" w:type="auto"/>
          </w:tcPr>
          <w:p w14:paraId="55AB2E70" w14:textId="77777777" w:rsidR="00056875" w:rsidRPr="00056875" w:rsidRDefault="00056875" w:rsidP="00056875">
            <w:pPr>
              <w:spacing w:after="0"/>
              <w:ind w:firstLine="0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056875">
              <w:rPr>
                <w:rFonts w:ascii="Times New Roman" w:hAnsi="Times New Roman"/>
                <w:sz w:val="22"/>
                <w:szCs w:val="22"/>
              </w:rPr>
              <w:t>v2.26.0</w:t>
            </w:r>
          </w:p>
        </w:tc>
        <w:tc>
          <w:tcPr>
            <w:tcW w:w="0" w:type="auto"/>
          </w:tcPr>
          <w:p w14:paraId="232173CD" w14:textId="77777777" w:rsidR="00056875" w:rsidRPr="00056875" w:rsidRDefault="00056875" w:rsidP="00056875">
            <w:pPr>
              <w:spacing w:after="0"/>
              <w:ind w:firstLine="0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056875">
              <w:rPr>
                <w:rFonts w:ascii="Times New Roman" w:hAnsi="Times New Roman"/>
                <w:sz w:val="22"/>
                <w:szCs w:val="22"/>
              </w:rPr>
              <w:t>Nagy teljesítményű 3D grafikus megjelenítés (</w:t>
            </w:r>
            <w:proofErr w:type="spellStart"/>
            <w:r w:rsidRPr="00056875">
              <w:rPr>
                <w:rFonts w:ascii="Times New Roman" w:hAnsi="Times New Roman"/>
                <w:sz w:val="22"/>
                <w:szCs w:val="22"/>
              </w:rPr>
              <w:t>WebGL</w:t>
            </w:r>
            <w:proofErr w:type="spellEnd"/>
            <w:r w:rsidRPr="00056875">
              <w:rPr>
                <w:rFonts w:ascii="Times New Roman" w:hAnsi="Times New Roman"/>
                <w:sz w:val="22"/>
                <w:szCs w:val="22"/>
              </w:rPr>
              <w:t>).</w:t>
            </w:r>
          </w:p>
        </w:tc>
      </w:tr>
      <w:tr w:rsidR="007B3225" w:rsidRPr="00846D04" w14:paraId="45A695A7" w14:textId="77777777" w:rsidTr="009A687F">
        <w:trPr>
          <w:cantSplit/>
          <w:tblCellSpacing w:w="0" w:type="dxa"/>
          <w:jc w:val="center"/>
        </w:trPr>
        <w:tc>
          <w:tcPr>
            <w:tcW w:w="0" w:type="auto"/>
          </w:tcPr>
          <w:p w14:paraId="05364A13" w14:textId="77777777" w:rsidR="00056875" w:rsidRPr="00056875" w:rsidRDefault="00056875" w:rsidP="00056875">
            <w:pPr>
              <w:spacing w:after="0"/>
              <w:ind w:firstLine="0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056875">
              <w:rPr>
                <w:rFonts w:ascii="Times New Roman" w:hAnsi="Times New Roman"/>
                <w:sz w:val="22"/>
                <w:szCs w:val="22"/>
              </w:rPr>
              <w:t>Stílus</w:t>
            </w:r>
          </w:p>
        </w:tc>
        <w:tc>
          <w:tcPr>
            <w:tcW w:w="0" w:type="auto"/>
          </w:tcPr>
          <w:p w14:paraId="0EC4780C" w14:textId="77777777" w:rsidR="00056875" w:rsidRPr="00056875" w:rsidRDefault="00056875" w:rsidP="00056875">
            <w:pPr>
              <w:spacing w:after="0"/>
              <w:ind w:firstLine="0"/>
              <w:jc w:val="left"/>
              <w:rPr>
                <w:rFonts w:ascii="Times New Roman" w:hAnsi="Times New Roman"/>
                <w:sz w:val="22"/>
                <w:szCs w:val="22"/>
              </w:rPr>
            </w:pPr>
            <w:proofErr w:type="spellStart"/>
            <w:r w:rsidRPr="00056875">
              <w:rPr>
                <w:rFonts w:ascii="Times New Roman" w:hAnsi="Times New Roman"/>
                <w:sz w:val="22"/>
                <w:szCs w:val="22"/>
              </w:rPr>
              <w:t>Bootstrap</w:t>
            </w:r>
            <w:proofErr w:type="spellEnd"/>
          </w:p>
        </w:tc>
        <w:tc>
          <w:tcPr>
            <w:tcW w:w="0" w:type="auto"/>
          </w:tcPr>
          <w:p w14:paraId="223E203B" w14:textId="77777777" w:rsidR="00056875" w:rsidRPr="00056875" w:rsidRDefault="00056875" w:rsidP="00056875">
            <w:pPr>
              <w:spacing w:after="0"/>
              <w:ind w:firstLine="0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056875">
              <w:rPr>
                <w:rFonts w:ascii="Times New Roman" w:hAnsi="Times New Roman"/>
                <w:sz w:val="22"/>
                <w:szCs w:val="22"/>
              </w:rPr>
              <w:t>v5.3.2</w:t>
            </w:r>
          </w:p>
        </w:tc>
        <w:tc>
          <w:tcPr>
            <w:tcW w:w="0" w:type="auto"/>
          </w:tcPr>
          <w:p w14:paraId="44672FEE" w14:textId="77777777" w:rsidR="00056875" w:rsidRPr="00056875" w:rsidRDefault="00056875" w:rsidP="00056875">
            <w:pPr>
              <w:spacing w:after="0"/>
              <w:ind w:firstLine="0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056875">
              <w:rPr>
                <w:rFonts w:ascii="Times New Roman" w:hAnsi="Times New Roman"/>
                <w:sz w:val="22"/>
                <w:szCs w:val="22"/>
              </w:rPr>
              <w:t>Reszponzív elrendezés és modern UI komponensek.</w:t>
            </w:r>
          </w:p>
        </w:tc>
      </w:tr>
    </w:tbl>
    <w:p w14:paraId="6CBB17BC" w14:textId="77777777" w:rsidR="00056875" w:rsidRPr="00846D04" w:rsidRDefault="00056875" w:rsidP="00FD6105">
      <w:pPr>
        <w:pStyle w:val="Cmsor3"/>
        <w:rPr>
          <w:rFonts w:eastAsia="Aptos"/>
        </w:rPr>
      </w:pPr>
      <w:bookmarkStart w:id="5" w:name="bm_3_2_architektúra"/>
      <w:r w:rsidRPr="00846D04">
        <w:lastRenderedPageBreak/>
        <w:t>3.2 Architektúra</w:t>
      </w:r>
      <w:bookmarkEnd w:id="5"/>
    </w:p>
    <w:p w14:paraId="608A73A4" w14:textId="77777777" w:rsidR="00056875" w:rsidRPr="00056875" w:rsidRDefault="00056875" w:rsidP="00056875">
      <w:pPr>
        <w:spacing w:after="210"/>
        <w:ind w:firstLine="0"/>
        <w:jc w:val="left"/>
        <w:rPr>
          <w:rFonts w:eastAsia="Aptos"/>
        </w:rPr>
      </w:pPr>
      <w:r w:rsidRPr="00056875">
        <w:rPr>
          <w:rFonts w:eastAsia="inter"/>
          <w:sz w:val="22"/>
          <w:szCs w:val="22"/>
        </w:rPr>
        <w:t xml:space="preserve">Az </w:t>
      </w:r>
      <w:r w:rsidRPr="00056875">
        <w:rPr>
          <w:rFonts w:eastAsia="inter"/>
        </w:rPr>
        <w:t xml:space="preserve">alkalmazás a </w:t>
      </w:r>
      <w:proofErr w:type="spellStart"/>
      <w:r w:rsidRPr="00056875">
        <w:rPr>
          <w:rFonts w:eastAsia="inter"/>
          <w:b/>
        </w:rPr>
        <w:t>Single</w:t>
      </w:r>
      <w:proofErr w:type="spellEnd"/>
      <w:r w:rsidRPr="00056875">
        <w:rPr>
          <w:rFonts w:eastAsia="inter"/>
          <w:b/>
        </w:rPr>
        <w:t xml:space="preserve"> Page </w:t>
      </w:r>
      <w:proofErr w:type="spellStart"/>
      <w:r w:rsidRPr="00056875">
        <w:rPr>
          <w:rFonts w:eastAsia="inter"/>
          <w:b/>
        </w:rPr>
        <w:t>Application</w:t>
      </w:r>
      <w:proofErr w:type="spellEnd"/>
      <w:r w:rsidRPr="00056875">
        <w:rPr>
          <w:rFonts w:eastAsia="inter"/>
          <w:b/>
        </w:rPr>
        <w:t xml:space="preserve"> (SPA)</w:t>
      </w:r>
      <w:r w:rsidRPr="00056875">
        <w:rPr>
          <w:rFonts w:eastAsia="inter"/>
        </w:rPr>
        <w:t xml:space="preserve"> modellt követi.</w:t>
      </w:r>
    </w:p>
    <w:p w14:paraId="3A834D98" w14:textId="77777777" w:rsidR="00056875" w:rsidRPr="00056875" w:rsidRDefault="00056875" w:rsidP="00056875">
      <w:pPr>
        <w:numPr>
          <w:ilvl w:val="0"/>
          <w:numId w:val="23"/>
        </w:numPr>
        <w:spacing w:before="105" w:after="105" w:line="240" w:lineRule="atLeast"/>
        <w:jc w:val="left"/>
        <w:rPr>
          <w:rFonts w:eastAsia="Aptos"/>
        </w:rPr>
      </w:pPr>
      <w:proofErr w:type="spellStart"/>
      <w:r w:rsidRPr="00056875">
        <w:rPr>
          <w:rFonts w:eastAsia="inter"/>
          <w:b/>
        </w:rPr>
        <w:t>Index.razor</w:t>
      </w:r>
      <w:proofErr w:type="spellEnd"/>
      <w:r w:rsidRPr="00056875">
        <w:rPr>
          <w:rFonts w:eastAsia="inter"/>
          <w:b/>
        </w:rPr>
        <w:t>:</w:t>
      </w:r>
      <w:r w:rsidRPr="00056875">
        <w:rPr>
          <w:rFonts w:eastAsia="inter"/>
        </w:rPr>
        <w:t xml:space="preserve"> A felhasználói felületet és a vezérlési logikát tartalmazza.</w:t>
      </w:r>
    </w:p>
    <w:p w14:paraId="5A449317" w14:textId="77777777" w:rsidR="00056875" w:rsidRPr="00056875" w:rsidRDefault="00056875" w:rsidP="00056875">
      <w:pPr>
        <w:numPr>
          <w:ilvl w:val="0"/>
          <w:numId w:val="23"/>
        </w:numPr>
        <w:spacing w:before="105" w:after="105" w:line="240" w:lineRule="atLeast"/>
        <w:jc w:val="left"/>
        <w:rPr>
          <w:rFonts w:eastAsia="Aptos"/>
        </w:rPr>
      </w:pPr>
      <w:proofErr w:type="spellStart"/>
      <w:r w:rsidRPr="00056875">
        <w:rPr>
          <w:rFonts w:eastAsia="inter"/>
          <w:b/>
        </w:rPr>
        <w:t>QuantumService.cs</w:t>
      </w:r>
      <w:proofErr w:type="spellEnd"/>
      <w:r w:rsidRPr="00056875">
        <w:rPr>
          <w:rFonts w:eastAsia="inter"/>
          <w:b/>
        </w:rPr>
        <w:t>:</w:t>
      </w:r>
      <w:r w:rsidRPr="00056875">
        <w:rPr>
          <w:rFonts w:eastAsia="inter"/>
        </w:rPr>
        <w:t xml:space="preserve"> Elkülönített szolgáltatásréteg, amely felelős a kvantumállapot (komplex vektor) tárolásáért, a mátrixműveletekért (kapuk alkalmazása) és a Bloch-vektor számításáért.</w:t>
      </w:r>
    </w:p>
    <w:p w14:paraId="0DAF1455" w14:textId="69A675D5" w:rsidR="001F7BDE" w:rsidRPr="003521FD" w:rsidRDefault="00056875" w:rsidP="001F7BDE">
      <w:pPr>
        <w:numPr>
          <w:ilvl w:val="0"/>
          <w:numId w:val="23"/>
        </w:numPr>
        <w:spacing w:before="105" w:after="105" w:line="240" w:lineRule="atLeast"/>
        <w:jc w:val="left"/>
        <w:rPr>
          <w:rFonts w:eastAsia="Aptos"/>
        </w:rPr>
      </w:pPr>
      <w:proofErr w:type="spellStart"/>
      <w:r w:rsidRPr="00056875">
        <w:rPr>
          <w:rFonts w:eastAsia="inter"/>
          <w:b/>
        </w:rPr>
        <w:t>Interop</w:t>
      </w:r>
      <w:proofErr w:type="spellEnd"/>
      <w:r w:rsidRPr="00056875">
        <w:rPr>
          <w:rFonts w:eastAsia="inter"/>
          <w:b/>
        </w:rPr>
        <w:t xml:space="preserve"> Réteg:</w:t>
      </w:r>
      <w:r w:rsidRPr="00056875">
        <w:rPr>
          <w:rFonts w:eastAsia="inter"/>
        </w:rPr>
        <w:t xml:space="preserve"> A C# kód JavaScript hívásokon keresztül kommunikál a Plotly.js könyvtárral a grafikon frissítéséhez.</w:t>
      </w:r>
    </w:p>
    <w:p w14:paraId="70899AAA" w14:textId="589FEE15" w:rsidR="001F7BDE" w:rsidRPr="001F7BDE" w:rsidRDefault="001F7BDE" w:rsidP="00FD6105">
      <w:pPr>
        <w:pStyle w:val="Cmsor3"/>
      </w:pPr>
      <w:r>
        <w:t>4</w:t>
      </w:r>
      <w:r w:rsidRPr="001F7BDE">
        <w:t>. Telepítés és Futtatás</w:t>
      </w:r>
    </w:p>
    <w:p w14:paraId="066A9935" w14:textId="27ABC883" w:rsidR="00A448E1" w:rsidRPr="00A448E1" w:rsidRDefault="00A448E1" w:rsidP="00A448E1">
      <w:pPr>
        <w:ind w:firstLine="0"/>
        <w:rPr>
          <w:i/>
          <w:iCs/>
        </w:rPr>
      </w:pPr>
      <w:r w:rsidRPr="00A448E1">
        <w:rPr>
          <w:i/>
          <w:iCs/>
        </w:rPr>
        <w:t xml:space="preserve">Megjegyzés: A feladat a </w:t>
      </w:r>
      <w:hyperlink r:id="rId9" w:history="1">
        <w:r w:rsidRPr="00A448E1">
          <w:rPr>
            <w:rStyle w:val="Hiperhivatkozs"/>
            <w:i/>
            <w:iCs/>
          </w:rPr>
          <w:t>https://vasutas32.github.io/Bloch-sphere-sim</w:t>
        </w:r>
        <w:r w:rsidRPr="00A448E1">
          <w:rPr>
            <w:rStyle w:val="Hiperhivatkozs"/>
            <w:i/>
            <w:iCs/>
          </w:rPr>
          <w:t>u</w:t>
        </w:r>
        <w:r w:rsidRPr="00A448E1">
          <w:rPr>
            <w:rStyle w:val="Hiperhivatkozs"/>
            <w:i/>
            <w:iCs/>
          </w:rPr>
          <w:t>lator/</w:t>
        </w:r>
      </w:hyperlink>
      <w:r w:rsidRPr="00A448E1">
        <w:rPr>
          <w:i/>
          <w:iCs/>
        </w:rPr>
        <w:t xml:space="preserve"> címen elérhető a feladat leírásai szerint, hogy futtatható legyen egy csak böngészővel rendelkező gépről is.</w:t>
      </w:r>
    </w:p>
    <w:p w14:paraId="69FF521C" w14:textId="5831B7F2" w:rsidR="001F7BDE" w:rsidRPr="001F7BDE" w:rsidRDefault="001F7BDE" w:rsidP="00577323">
      <w:r w:rsidRPr="001F7BDE">
        <w:t xml:space="preserve">A szoftver egy szabványos .NET 8.0 </w:t>
      </w:r>
      <w:proofErr w:type="spellStart"/>
      <w:r w:rsidRPr="001F7BDE">
        <w:t>Blazor</w:t>
      </w:r>
      <w:proofErr w:type="spellEnd"/>
      <w:r w:rsidRPr="001F7BDE">
        <w:t xml:space="preserve"> </w:t>
      </w:r>
      <w:proofErr w:type="spellStart"/>
      <w:r w:rsidRPr="001F7BDE">
        <w:t>WebAssembly</w:t>
      </w:r>
      <w:proofErr w:type="spellEnd"/>
      <w:r w:rsidRPr="001F7BDE">
        <w:t xml:space="preserve"> projekt, amely Visual </w:t>
      </w:r>
      <w:proofErr w:type="spellStart"/>
      <w:r w:rsidRPr="001F7BDE">
        <w:t>Studio</w:t>
      </w:r>
      <w:proofErr w:type="spellEnd"/>
      <w:r w:rsidRPr="001F7BDE">
        <w:t xml:space="preserve"> környezetben lett fejlesztve.</w:t>
      </w:r>
    </w:p>
    <w:p w14:paraId="02FDDACF" w14:textId="77777777" w:rsidR="001F7BDE" w:rsidRPr="001F7BDE" w:rsidRDefault="001F7BDE" w:rsidP="001F7BDE">
      <w:pPr>
        <w:ind w:firstLine="0"/>
      </w:pPr>
      <w:r w:rsidRPr="001F7BDE">
        <w:rPr>
          <w:b/>
          <w:bCs/>
        </w:rPr>
        <w:t>Futtatás lépései:</w:t>
      </w:r>
    </w:p>
    <w:p w14:paraId="5FBFFA7C" w14:textId="77777777" w:rsidR="001F7BDE" w:rsidRPr="001F7BDE" w:rsidRDefault="001F7BDE" w:rsidP="001F7BDE">
      <w:pPr>
        <w:numPr>
          <w:ilvl w:val="0"/>
          <w:numId w:val="31"/>
        </w:numPr>
      </w:pPr>
      <w:r w:rsidRPr="001F7BDE">
        <w:rPr>
          <w:b/>
          <w:bCs/>
        </w:rPr>
        <w:t>Megnyitás:</w:t>
      </w:r>
      <w:r w:rsidRPr="001F7BDE">
        <w:t> Csomagolja ki a beadott állományt, majd nyissa meg a Bloch-sphere.sln megoldásfájlt </w:t>
      </w:r>
      <w:r w:rsidRPr="001F7BDE">
        <w:rPr>
          <w:b/>
          <w:bCs/>
        </w:rPr>
        <w:t xml:space="preserve">Visual </w:t>
      </w:r>
      <w:proofErr w:type="spellStart"/>
      <w:r w:rsidRPr="001F7BDE">
        <w:rPr>
          <w:b/>
          <w:bCs/>
        </w:rPr>
        <w:t>Studio</w:t>
      </w:r>
      <w:proofErr w:type="spellEnd"/>
      <w:r w:rsidRPr="001F7BDE">
        <w:rPr>
          <w:b/>
          <w:bCs/>
        </w:rPr>
        <w:t xml:space="preserve"> 2022</w:t>
      </w:r>
      <w:r w:rsidRPr="001F7BDE">
        <w:t>-ben.</w:t>
      </w:r>
    </w:p>
    <w:p w14:paraId="62F9453B" w14:textId="77777777" w:rsidR="001F7BDE" w:rsidRPr="001F7BDE" w:rsidRDefault="001F7BDE" w:rsidP="001F7BDE">
      <w:pPr>
        <w:numPr>
          <w:ilvl w:val="0"/>
          <w:numId w:val="31"/>
        </w:numPr>
      </w:pPr>
      <w:r w:rsidRPr="001F7BDE">
        <w:rPr>
          <w:b/>
          <w:bCs/>
        </w:rPr>
        <w:t>Indítás:</w:t>
      </w:r>
      <w:r w:rsidRPr="001F7BDE">
        <w:t> </w:t>
      </w:r>
      <w:proofErr w:type="spellStart"/>
      <w:r w:rsidRPr="001F7BDE">
        <w:t>Győződjön</w:t>
      </w:r>
      <w:proofErr w:type="spellEnd"/>
      <w:r w:rsidRPr="001F7BDE">
        <w:t xml:space="preserve"> meg róla, hogy a BlochSimulator projekt van beállítva indítóprojektként (jobb klikk a projekten a </w:t>
      </w:r>
      <w:proofErr w:type="spellStart"/>
      <w:r w:rsidRPr="001F7BDE">
        <w:t>Solution</w:t>
      </w:r>
      <w:proofErr w:type="spellEnd"/>
      <w:r w:rsidRPr="001F7BDE">
        <w:t xml:space="preserve"> Explorerben -&gt; </w:t>
      </w:r>
      <w:proofErr w:type="spellStart"/>
      <w:r w:rsidRPr="001F7BDE">
        <w:rPr>
          <w:i/>
          <w:iCs/>
        </w:rPr>
        <w:t>Set</w:t>
      </w:r>
      <w:proofErr w:type="spellEnd"/>
      <w:r w:rsidRPr="001F7BDE">
        <w:rPr>
          <w:i/>
          <w:iCs/>
        </w:rPr>
        <w:t xml:space="preserve"> </w:t>
      </w:r>
      <w:proofErr w:type="spellStart"/>
      <w:r w:rsidRPr="001F7BDE">
        <w:rPr>
          <w:i/>
          <w:iCs/>
        </w:rPr>
        <w:t>as</w:t>
      </w:r>
      <w:proofErr w:type="spellEnd"/>
      <w:r w:rsidRPr="001F7BDE">
        <w:rPr>
          <w:i/>
          <w:iCs/>
        </w:rPr>
        <w:t xml:space="preserve"> Startup Project</w:t>
      </w:r>
      <w:r w:rsidRPr="001F7BDE">
        <w:t>).</w:t>
      </w:r>
    </w:p>
    <w:p w14:paraId="0FE1E5A4" w14:textId="77777777" w:rsidR="001F7BDE" w:rsidRPr="001F7BDE" w:rsidRDefault="001F7BDE" w:rsidP="001F7BDE">
      <w:pPr>
        <w:numPr>
          <w:ilvl w:val="0"/>
          <w:numId w:val="31"/>
        </w:numPr>
      </w:pPr>
      <w:r w:rsidRPr="001F7BDE">
        <w:rPr>
          <w:b/>
          <w:bCs/>
        </w:rPr>
        <w:t>Futtatás:</w:t>
      </w:r>
      <w:r w:rsidRPr="001F7BDE">
        <w:t> Nyomja meg az </w:t>
      </w:r>
      <w:r w:rsidRPr="001F7BDE">
        <w:rPr>
          <w:b/>
          <w:bCs/>
        </w:rPr>
        <w:t>F5</w:t>
      </w:r>
      <w:r w:rsidRPr="001F7BDE">
        <w:t xml:space="preserve"> (Start </w:t>
      </w:r>
      <w:proofErr w:type="spellStart"/>
      <w:r w:rsidRPr="001F7BDE">
        <w:t>Debugging</w:t>
      </w:r>
      <w:proofErr w:type="spellEnd"/>
      <w:r w:rsidRPr="001F7BDE">
        <w:t>) vagy a </w:t>
      </w:r>
      <w:r w:rsidRPr="001F7BDE">
        <w:rPr>
          <w:b/>
          <w:bCs/>
        </w:rPr>
        <w:t>Ctrl+F5</w:t>
      </w:r>
      <w:r w:rsidRPr="001F7BDE">
        <w:t xml:space="preserve"> (Start </w:t>
      </w:r>
      <w:proofErr w:type="spellStart"/>
      <w:r w:rsidRPr="001F7BDE">
        <w:t>Without</w:t>
      </w:r>
      <w:proofErr w:type="spellEnd"/>
      <w:r w:rsidRPr="001F7BDE">
        <w:t xml:space="preserve"> </w:t>
      </w:r>
      <w:proofErr w:type="spellStart"/>
      <w:r w:rsidRPr="001F7BDE">
        <w:t>Debugging</w:t>
      </w:r>
      <w:proofErr w:type="spellEnd"/>
      <w:r w:rsidRPr="001F7BDE">
        <w:t>) billentyűkombinációt.</w:t>
      </w:r>
    </w:p>
    <w:p w14:paraId="68338C0F" w14:textId="77777777" w:rsidR="001F7BDE" w:rsidRPr="001F7BDE" w:rsidRDefault="001F7BDE" w:rsidP="001F7BDE">
      <w:pPr>
        <w:numPr>
          <w:ilvl w:val="1"/>
          <w:numId w:val="31"/>
        </w:numPr>
      </w:pPr>
      <w:r w:rsidRPr="001F7BDE">
        <w:t xml:space="preserve">A Visual </w:t>
      </w:r>
      <w:proofErr w:type="spellStart"/>
      <w:r w:rsidRPr="001F7BDE">
        <w:t>Studio</w:t>
      </w:r>
      <w:proofErr w:type="spellEnd"/>
      <w:r w:rsidRPr="001F7BDE">
        <w:t xml:space="preserve"> automatikusan elindítja a beépített IIS Express webszervert, és megnyitja az alapértelmezett böngészőt az alkalmazással.</w:t>
      </w:r>
    </w:p>
    <w:p w14:paraId="6E9850AF" w14:textId="1FA54B20" w:rsidR="001F7BDE" w:rsidRPr="00056875" w:rsidRDefault="001F7BDE" w:rsidP="00FD6105">
      <w:pPr>
        <w:spacing w:after="240"/>
        <w:ind w:firstLine="0"/>
      </w:pPr>
      <w:r w:rsidRPr="001F7BDE">
        <w:rPr>
          <w:i/>
          <w:iCs/>
        </w:rPr>
        <w:t>Megjegyzés: Mivel az alkalmazás kliensoldali technológiát (</w:t>
      </w:r>
      <w:proofErr w:type="spellStart"/>
      <w:r w:rsidRPr="001F7BDE">
        <w:rPr>
          <w:i/>
          <w:iCs/>
        </w:rPr>
        <w:t>WebAssembly</w:t>
      </w:r>
      <w:proofErr w:type="spellEnd"/>
      <w:r w:rsidRPr="001F7BDE">
        <w:rPr>
          <w:i/>
          <w:iCs/>
        </w:rPr>
        <w:t xml:space="preserve">) használ, a működéshez mindenképpen webszerveren (IIS Express, </w:t>
      </w:r>
      <w:proofErr w:type="spellStart"/>
      <w:r w:rsidRPr="001F7BDE">
        <w:rPr>
          <w:i/>
          <w:iCs/>
        </w:rPr>
        <w:t>Kestrel</w:t>
      </w:r>
      <w:proofErr w:type="spellEnd"/>
      <w:r w:rsidRPr="001F7BDE">
        <w:rPr>
          <w:i/>
          <w:iCs/>
        </w:rPr>
        <w:t>) keresztül kell kiszolgálni az oldalakat; a fájlrendszerből közvetlenül megnyitva (file://) a böngészők biztonsági korlátozásai miatt nem fog működni.</w:t>
      </w:r>
    </w:p>
    <w:p w14:paraId="3C84F694" w14:textId="77777777" w:rsidR="007B3225" w:rsidRPr="00846D04" w:rsidRDefault="007B3225" w:rsidP="00FD6105">
      <w:pPr>
        <w:pStyle w:val="Cmsor3"/>
      </w:pPr>
      <w:bookmarkStart w:id="6" w:name="bm_6_tesztelés_és_validáció"/>
      <w:r w:rsidRPr="00846D04">
        <w:lastRenderedPageBreak/>
        <w:t>5. Matematikai és Elméleti Háttér</w:t>
      </w:r>
    </w:p>
    <w:p w14:paraId="53F468E7" w14:textId="77777777" w:rsidR="007B3225" w:rsidRPr="00846D04" w:rsidRDefault="007B3225" w:rsidP="007B3225">
      <w:pPr>
        <w:rPr>
          <w:rFonts w:eastAsia="Cambria"/>
        </w:rPr>
      </w:pPr>
      <w:r w:rsidRPr="00846D04">
        <w:rPr>
          <w:rFonts w:eastAsia="Cambria"/>
        </w:rPr>
        <w:t>A projekt a kvantummechanika posztulátumaira és a lineáris algebra formalizmusára épül. Jelen fejezet részletezi a szimuláció során alkalmazott matematikai modelleket, az állapotábrázolást és az unitér transzformációkat.</w:t>
      </w:r>
    </w:p>
    <w:p w14:paraId="6269374A" w14:textId="77777777" w:rsidR="007B3225" w:rsidRPr="007B3225" w:rsidRDefault="007B3225" w:rsidP="00FD6105">
      <w:pPr>
        <w:pStyle w:val="Cmsor3"/>
      </w:pPr>
      <w:bookmarkStart w:id="7" w:name="a-qubit-állapottér"/>
      <w:r w:rsidRPr="007B3225">
        <w:t xml:space="preserve">5.1 A </w:t>
      </w:r>
      <w:proofErr w:type="spellStart"/>
      <w:r w:rsidRPr="007B3225">
        <w:t>Qubit</w:t>
      </w:r>
      <w:proofErr w:type="spellEnd"/>
      <w:r w:rsidRPr="007B3225">
        <w:t xml:space="preserve"> Állapottér</w:t>
      </w:r>
    </w:p>
    <w:p w14:paraId="797AF5C2" w14:textId="77777777" w:rsidR="007B3225" w:rsidRPr="003521FD" w:rsidRDefault="007B3225" w:rsidP="007B3225">
      <w:pPr>
        <w:rPr>
          <w:rFonts w:eastAsia="Cambria"/>
        </w:rPr>
      </w:pPr>
      <w:r w:rsidRPr="003521FD">
        <w:rPr>
          <w:rFonts w:eastAsia="Cambria"/>
        </w:rPr>
        <w:t>A klasszikus bit bináris értékeivel (0 vagy 1) ellentétben egy kvantumbit (</w:t>
      </w:r>
      <w:proofErr w:type="spellStart"/>
      <w:r w:rsidRPr="003521FD">
        <w:rPr>
          <w:rFonts w:eastAsia="Cambria"/>
        </w:rPr>
        <w:t>qubit</w:t>
      </w:r>
      <w:proofErr w:type="spellEnd"/>
      <w:r w:rsidRPr="003521FD">
        <w:rPr>
          <w:rFonts w:eastAsia="Cambria"/>
        </w:rPr>
        <w:t xml:space="preserve">) állapota egy kétdimenziós komplex </w:t>
      </w:r>
      <w:proofErr w:type="spellStart"/>
      <w:r w:rsidRPr="003521FD">
        <w:rPr>
          <w:rFonts w:eastAsia="Cambria"/>
        </w:rPr>
        <w:t>Hilbert</w:t>
      </w:r>
      <w:proofErr w:type="spellEnd"/>
      <w:r w:rsidRPr="003521FD">
        <w:rPr>
          <w:rFonts w:eastAsia="Cambria"/>
        </w:rPr>
        <w:t>-térben (</w:t>
      </w:r>
      <m:oMath>
        <m:r>
          <m:rPr>
            <m:scr m:val="script"/>
            <m:sty m:val="p"/>
          </m:rPr>
          <w:rPr>
            <w:rFonts w:ascii="Cambria Math" w:eastAsia="Cambria" w:hAnsi="Cambria Math"/>
          </w:rPr>
          <m:t>H≅</m:t>
        </m:r>
        <m:sSup>
          <m:sSupPr>
            <m:ctrlPr>
              <w:rPr>
                <w:rFonts w:ascii="Cambria Math" w:eastAsia="Cambria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Cambria" w:hAnsi="Cambria Math"/>
              </w:rPr>
              <m:t>C</m:t>
            </m:r>
          </m:e>
          <m:sup>
            <m:r>
              <w:rPr>
                <w:rFonts w:ascii="Cambria Math" w:eastAsia="Cambria" w:hAnsi="Cambria Math"/>
              </w:rPr>
              <m:t>2</m:t>
            </m:r>
          </m:sup>
        </m:sSup>
      </m:oMath>
      <w:r w:rsidRPr="003521FD">
        <w:rPr>
          <w:rFonts w:eastAsia="Cambria"/>
        </w:rPr>
        <w:t>) leírható egységvektor. Az állapotvektor általános alakja a Dirac-jelölés (ket-vektor) használatával:</w:t>
      </w:r>
    </w:p>
    <w:p w14:paraId="7D33188C" w14:textId="41359EB9" w:rsidR="007B3225" w:rsidRPr="007B3225" w:rsidRDefault="007B3225" w:rsidP="007B3225">
      <w:pPr>
        <w:spacing w:before="180" w:after="180" w:line="240" w:lineRule="auto"/>
        <w:ind w:firstLine="0"/>
        <w:jc w:val="left"/>
        <w:rPr>
          <w:rFonts w:eastAsia="Cambria"/>
        </w:rPr>
      </w:pPr>
      <w:r w:rsidRPr="007B3225">
        <w:rPr>
          <w:rFonts w:eastAsia="Cambria"/>
        </w:rPr>
        <w:t xml:space="preserve"> |= |0+ |1</w:t>
      </w:r>
    </w:p>
    <w:p w14:paraId="2C41A37A" w14:textId="77777777" w:rsidR="007B3225" w:rsidRPr="007B3225" w:rsidRDefault="007B3225" w:rsidP="007B3225">
      <w:pPr>
        <w:spacing w:before="180" w:after="180" w:line="240" w:lineRule="auto"/>
        <w:ind w:firstLine="0"/>
        <w:jc w:val="left"/>
        <w:rPr>
          <w:rFonts w:eastAsia="Cambria"/>
        </w:rPr>
      </w:pPr>
      <w:r w:rsidRPr="007B3225">
        <w:rPr>
          <w:rFonts w:eastAsia="Cambria"/>
        </w:rPr>
        <w:t xml:space="preserve">Ahol </w:t>
      </w:r>
      <m:oMath>
        <m:r>
          <w:rPr>
            <w:rFonts w:ascii="Cambria Math" w:eastAsia="Cambria" w:hAnsi="Cambria Math"/>
          </w:rPr>
          <m:t>α</m:t>
        </m:r>
        <m:r>
          <m:rPr>
            <m:sty m:val="p"/>
          </m:rPr>
          <w:rPr>
            <w:rFonts w:ascii="Cambria Math" w:eastAsia="Cambria" w:hAnsi="Cambria Math"/>
          </w:rPr>
          <m:t>,</m:t>
        </m:r>
        <m:r>
          <w:rPr>
            <w:rFonts w:ascii="Cambria Math" w:eastAsia="Cambria" w:hAnsi="Cambria Math"/>
          </w:rPr>
          <m:t>β</m:t>
        </m:r>
        <m:r>
          <m:rPr>
            <m:scr m:val="double-struck"/>
            <m:sty m:val="p"/>
          </m:rPr>
          <w:rPr>
            <w:rFonts w:ascii="Cambria Math" w:eastAsia="Cambria" w:hAnsi="Cambria Math"/>
          </w:rPr>
          <m:t>∈C</m:t>
        </m:r>
      </m:oMath>
      <w:r w:rsidRPr="007B3225">
        <w:rPr>
          <w:rFonts w:eastAsia="Cambria"/>
        </w:rPr>
        <w:t xml:space="preserve"> a komplex valószínűségi amplitúdók, amelyekre teljesül a normalizálási feltétel:</w:t>
      </w:r>
    </w:p>
    <w:p w14:paraId="6D295975" w14:textId="264F3636" w:rsidR="007B3225" w:rsidRPr="007B3225" w:rsidRDefault="007B3225" w:rsidP="007B3225">
      <w:pPr>
        <w:spacing w:before="180" w:after="180" w:line="240" w:lineRule="auto"/>
        <w:ind w:firstLine="0"/>
        <w:jc w:val="left"/>
        <w:rPr>
          <w:rFonts w:eastAsia="Cambria"/>
        </w:rPr>
      </w:pPr>
      <w:r w:rsidRPr="007B3225">
        <w:rPr>
          <w:rFonts w:eastAsia="Cambria"/>
        </w:rPr>
        <w:t xml:space="preserve"> ||^2 + ||^2 = 1 </w:t>
      </w:r>
    </w:p>
    <w:p w14:paraId="652FBC9A" w14:textId="0DF0C02F" w:rsidR="007B3225" w:rsidRPr="007B3225" w:rsidRDefault="007B3225" w:rsidP="003521FD">
      <w:pPr>
        <w:spacing w:before="180" w:after="240" w:line="240" w:lineRule="auto"/>
        <w:ind w:firstLine="0"/>
        <w:jc w:val="left"/>
        <w:rPr>
          <w:rFonts w:eastAsia="Cambria"/>
        </w:rPr>
      </w:pPr>
      <w:r w:rsidRPr="007B3225">
        <w:rPr>
          <w:rFonts w:eastAsia="Cambria"/>
        </w:rPr>
        <w:t xml:space="preserve">Itt </w:t>
      </w:r>
      <m:oMath>
        <m:r>
          <m:rPr>
            <m:sty m:val="p"/>
          </m:rPr>
          <w:rPr>
            <w:rFonts w:ascii="Cambria Math" w:eastAsia="Cambria" w:hAnsi="Cambria Math"/>
          </w:rPr>
          <m:t>|</m:t>
        </m:r>
        <m:r>
          <w:rPr>
            <w:rFonts w:ascii="Cambria Math" w:eastAsia="Cambria" w:hAnsi="Cambria Math"/>
          </w:rPr>
          <m:t>0</m:t>
        </m:r>
        <m:r>
          <m:rPr>
            <m:sty m:val="p"/>
          </m:rPr>
          <w:rPr>
            <w:rFonts w:ascii="Cambria Math" w:eastAsia="Cambria" w:hAnsi="Cambria Math"/>
          </w:rPr>
          <m:t>⟩</m:t>
        </m:r>
      </m:oMath>
      <w:r w:rsidRPr="007B3225">
        <w:rPr>
          <w:rFonts w:eastAsia="Cambria"/>
        </w:rPr>
        <w:t xml:space="preserve"> és </w:t>
      </w:r>
      <m:oMath>
        <m:r>
          <m:rPr>
            <m:sty m:val="p"/>
          </m:rPr>
          <w:rPr>
            <w:rFonts w:ascii="Cambria Math" w:eastAsia="Cambria" w:hAnsi="Cambria Math"/>
          </w:rPr>
          <m:t>|</m:t>
        </m:r>
        <m:r>
          <w:rPr>
            <w:rFonts w:ascii="Cambria Math" w:eastAsia="Cambria" w:hAnsi="Cambria Math"/>
          </w:rPr>
          <m:t>1</m:t>
        </m:r>
        <m:r>
          <m:rPr>
            <m:sty m:val="p"/>
          </m:rPr>
          <w:rPr>
            <w:rFonts w:ascii="Cambria Math" w:eastAsia="Cambria" w:hAnsi="Cambria Math"/>
          </w:rPr>
          <m:t>⟩</m:t>
        </m:r>
      </m:oMath>
      <w:r w:rsidRPr="007B3225">
        <w:rPr>
          <w:rFonts w:eastAsia="Cambria"/>
        </w:rPr>
        <w:t xml:space="preserve"> a számítási bázis (computational basis) ortonormált vektorai:</w:t>
      </w:r>
      <w:r w:rsidRPr="003521FD">
        <w:rPr>
          <w:rFonts w:eastAsia="Cambria"/>
        </w:rPr>
        <w:br/>
      </w:r>
      <w:r w:rsidRPr="007B3225">
        <w:rPr>
          <w:rFonts w:eastAsia="Cambria"/>
        </w:rPr>
        <w:t xml:space="preserve"> |0=</w:t>
      </w:r>
      <m:oMath>
        <m:d>
          <m:dPr>
            <m:ctrlPr>
              <w:rPr>
                <w:rFonts w:ascii="Cambria Math" w:eastAsia="Cambria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Cambria" w:hAnsi="Cambria Math"/>
                  </w:rPr>
                </m:ctrlPr>
              </m:mPr>
              <m:mr>
                <m:e>
                  <m:r>
                    <w:rPr>
                      <w:rFonts w:ascii="Cambria Math" w:eastAsia="Cambria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="Cambria" w:hAnsi="Cambria Math"/>
                    </w:rPr>
                    <m:t>0</m:t>
                  </m:r>
                </m:e>
              </m:mr>
            </m:m>
          </m:e>
        </m:d>
      </m:oMath>
      <w:r w:rsidRPr="007B3225">
        <w:rPr>
          <w:rFonts w:eastAsia="Cambria"/>
        </w:rPr>
        <w:t>, |1=</w:t>
      </w:r>
      <m:oMath>
        <m:d>
          <m:dPr>
            <m:ctrlPr>
              <w:rPr>
                <w:rFonts w:ascii="Cambria Math" w:eastAsia="Cambria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Cambria" w:hAnsi="Cambria Math"/>
                  </w:rPr>
                </m:ctrlPr>
              </m:mPr>
              <m:mr>
                <m:e>
                  <m:r>
                    <w:rPr>
                      <w:rFonts w:ascii="Cambria Math" w:eastAsia="Cambr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="Cambria" w:hAnsi="Cambria Math"/>
                    </w:rPr>
                    <m:t>1</m:t>
                  </m:r>
                </m:e>
              </m:mr>
            </m:m>
          </m:e>
        </m:d>
      </m:oMath>
    </w:p>
    <w:p w14:paraId="73635E59" w14:textId="77777777" w:rsidR="007B3225" w:rsidRPr="00846D04" w:rsidRDefault="007B3225" w:rsidP="00FD6105">
      <w:pPr>
        <w:pStyle w:val="Cmsor3"/>
      </w:pPr>
      <w:bookmarkStart w:id="8" w:name="a-bloch-gömb-reprezentáció"/>
      <w:bookmarkEnd w:id="7"/>
      <w:r w:rsidRPr="00846D04">
        <w:t>5.2 A Bloch-gömb Reprezentáció</w:t>
      </w:r>
    </w:p>
    <w:p w14:paraId="46276695" w14:textId="77777777" w:rsidR="007B3225" w:rsidRPr="00846D04" w:rsidRDefault="007B3225" w:rsidP="007B3225">
      <w:pPr>
        <w:rPr>
          <w:rFonts w:eastAsia="Cambria"/>
        </w:rPr>
      </w:pPr>
      <w:r w:rsidRPr="00846D04">
        <w:rPr>
          <w:rFonts w:eastAsia="Cambria"/>
        </w:rPr>
        <w:t>Mivel az állapotvektor globális fázisa (</w:t>
      </w:r>
      <m:oMath>
        <m:sSup>
          <m:sSupPr>
            <m:ctrlPr>
              <w:rPr>
                <w:rFonts w:ascii="Cambria Math" w:eastAsia="Cambria" w:hAnsi="Cambria Math"/>
              </w:rPr>
            </m:ctrlPr>
          </m:sSupPr>
          <m:e>
            <m:r>
              <w:rPr>
                <w:rFonts w:ascii="Cambria Math" w:eastAsia="Cambria" w:hAnsi="Cambria Math"/>
              </w:rPr>
              <m:t>e</m:t>
            </m:r>
          </m:e>
          <m:sup>
            <m:r>
              <w:rPr>
                <w:rFonts w:ascii="Cambria Math" w:eastAsia="Cambria" w:hAnsi="Cambria Math"/>
              </w:rPr>
              <m:t>iγ</m:t>
            </m:r>
          </m:sup>
        </m:sSup>
        <m:r>
          <m:rPr>
            <m:sty m:val="p"/>
          </m:rPr>
          <w:rPr>
            <w:rFonts w:ascii="Cambria Math" w:eastAsia="Cambria" w:hAnsi="Cambria Math"/>
          </w:rPr>
          <m:t>|</m:t>
        </m:r>
        <m:r>
          <w:rPr>
            <w:rFonts w:ascii="Cambria Math" w:eastAsia="Cambria" w:hAnsi="Cambria Math"/>
          </w:rPr>
          <m:t>ψ</m:t>
        </m:r>
        <m:r>
          <m:rPr>
            <m:sty m:val="p"/>
          </m:rPr>
          <w:rPr>
            <w:rFonts w:ascii="Cambria Math" w:eastAsia="Cambria" w:hAnsi="Cambria Math"/>
          </w:rPr>
          <m:t>⟩</m:t>
        </m:r>
      </m:oMath>
      <w:r w:rsidRPr="00846D04">
        <w:rPr>
          <w:rFonts w:eastAsia="Cambria"/>
        </w:rPr>
        <w:t>) fizikai mérésekkel nem különböztethető meg, és a normalizálás megköt egy szabadsági fokot, a qubit tiszta állapota leképezhető egy háromdimenziós valós egységgömb, az úgynevezett Bloch-gömb felületére.</w:t>
      </w:r>
    </w:p>
    <w:p w14:paraId="20F6247B" w14:textId="77777777" w:rsidR="007B3225" w:rsidRPr="00846D04" w:rsidRDefault="007B3225" w:rsidP="007B3225">
      <w:pPr>
        <w:rPr>
          <w:rFonts w:eastAsia="Cambria"/>
        </w:rPr>
      </w:pPr>
      <w:r w:rsidRPr="00846D04">
        <w:rPr>
          <w:rFonts w:eastAsia="Cambria"/>
        </w:rPr>
        <w:t xml:space="preserve">A szimulátor a következő transzformációs egyenletekkel számítja ki a Descartes-koordinátákat </w:t>
      </w:r>
      <m:oMath>
        <m:d>
          <m:dPr>
            <m:ctrlPr>
              <w:rPr>
                <w:rFonts w:ascii="Cambria Math" w:eastAsia="Cambria" w:hAnsi="Cambria Math"/>
              </w:rPr>
            </m:ctrlPr>
          </m:dPr>
          <m:e>
            <m:r>
              <w:rPr>
                <w:rFonts w:ascii="Cambria Math" w:eastAsia="Cambria" w:hAnsi="Cambria Math"/>
              </w:rPr>
              <m:t>x</m:t>
            </m:r>
            <m:r>
              <m:rPr>
                <m:sty m:val="p"/>
              </m:rPr>
              <w:rPr>
                <w:rFonts w:ascii="Cambria Math" w:eastAsia="Cambria" w:hAnsi="Cambria Math"/>
              </w:rPr>
              <m:t>,</m:t>
            </m:r>
            <m:r>
              <w:rPr>
                <w:rFonts w:ascii="Cambria Math" w:eastAsia="Cambria" w:hAnsi="Cambria Math"/>
              </w:rPr>
              <m:t>y</m:t>
            </m:r>
            <m:r>
              <m:rPr>
                <m:sty m:val="p"/>
              </m:rPr>
              <w:rPr>
                <w:rFonts w:ascii="Cambria Math" w:eastAsia="Cambria" w:hAnsi="Cambria Math"/>
              </w:rPr>
              <m:t>,</m:t>
            </m:r>
            <m:r>
              <w:rPr>
                <w:rFonts w:ascii="Cambria Math" w:eastAsia="Cambria" w:hAnsi="Cambria Math"/>
              </w:rPr>
              <m:t>z</m:t>
            </m:r>
          </m:e>
        </m:d>
      </m:oMath>
      <w:r w:rsidRPr="00846D04">
        <w:rPr>
          <w:rFonts w:eastAsia="Cambria"/>
        </w:rPr>
        <w:t xml:space="preserve"> a vizualizációhoz:</w:t>
      </w:r>
    </w:p>
    <w:p w14:paraId="1DE2406D" w14:textId="77777777" w:rsidR="007B3225" w:rsidRPr="007B3225" w:rsidRDefault="00000000" w:rsidP="007B3225">
      <w:pPr>
        <w:spacing w:before="180" w:after="180" w:line="240" w:lineRule="auto"/>
        <w:ind w:firstLine="0"/>
        <w:jc w:val="left"/>
        <w:rPr>
          <w:rFonts w:eastAsia="Cambria"/>
          <w:sz w:val="22"/>
          <w:szCs w:val="22"/>
        </w:rPr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eastAsia="Cambria" w:hAnsi="Cambria Math"/>
                  <w:sz w:val="22"/>
                  <w:szCs w:val="22"/>
                </w:rPr>
              </m:ctrlPr>
            </m:mPr>
            <m:mr>
              <m:e>
                <m:r>
                  <w:rPr>
                    <w:rFonts w:ascii="Cambria Math" w:eastAsia="Cambria" w:hAnsi="Cambria Math"/>
                    <w:sz w:val="22"/>
                    <w:szCs w:val="22"/>
                  </w:rPr>
                  <m:t>x</m:t>
                </m:r>
              </m:e>
              <m:e>
                <m:r>
                  <m:rPr>
                    <m:sty m:val="p"/>
                  </m:rPr>
                  <w:rPr>
                    <w:rFonts w:ascii="Cambria Math" w:eastAsia="Cambria" w:hAnsi="Cambria Math"/>
                    <w:sz w:val="22"/>
                    <w:szCs w:val="22"/>
                  </w:rPr>
                  <m:t>=sin</m:t>
                </m:r>
                <m:d>
                  <m:dPr>
                    <m:ctrlPr>
                      <w:rPr>
                        <w:rFonts w:ascii="Cambria Math" w:eastAsia="Cambria" w:hAnsi="Cambria Math"/>
                        <w:sz w:val="22"/>
                        <w:szCs w:val="22"/>
                      </w:rPr>
                    </m:ctrlPr>
                  </m:dPr>
                  <m:e>
                    <m:r>
                      <w:rPr>
                        <w:rFonts w:ascii="Cambria Math" w:eastAsia="Cambria" w:hAnsi="Cambria Math"/>
                        <w:sz w:val="22"/>
                        <w:szCs w:val="22"/>
                      </w:rPr>
                      <m:t>θ</m:t>
                    </m:r>
                  </m:e>
                </m:d>
                <m:r>
                  <m:rPr>
                    <m:sty m:val="p"/>
                  </m:rPr>
                  <w:rPr>
                    <w:rFonts w:ascii="Cambria Math" w:eastAsia="Cambria" w:hAnsi="Cambria Math"/>
                    <w:sz w:val="22"/>
                    <w:szCs w:val="22"/>
                  </w:rPr>
                  <m:t>cos</m:t>
                </m:r>
                <m:d>
                  <m:dPr>
                    <m:ctrlPr>
                      <w:rPr>
                        <w:rFonts w:ascii="Cambria Math" w:eastAsia="Cambria" w:hAnsi="Cambria Math"/>
                        <w:sz w:val="22"/>
                        <w:szCs w:val="22"/>
                      </w:rPr>
                    </m:ctrlPr>
                  </m:dPr>
                  <m:e>
                    <m:r>
                      <w:rPr>
                        <w:rFonts w:ascii="Cambria Math" w:eastAsia="Cambria" w:hAnsi="Cambria Math"/>
                        <w:sz w:val="22"/>
                        <w:szCs w:val="22"/>
                      </w:rPr>
                      <m:t>ϕ</m:t>
                    </m:r>
                  </m:e>
                </m:d>
                <m:r>
                  <m:rPr>
                    <m:sty m:val="p"/>
                  </m:rPr>
                  <w:rPr>
                    <w:rFonts w:ascii="Cambria Math" w:eastAsia="Cambria" w:hAnsi="Cambria Math"/>
                    <w:sz w:val="22"/>
                    <w:szCs w:val="22"/>
                  </w:rPr>
                  <m:t>=</m:t>
                </m:r>
                <m:r>
                  <w:rPr>
                    <w:rFonts w:ascii="Cambria Math" w:eastAsia="Cambria" w:hAnsi="Cambria Math"/>
                    <w:sz w:val="22"/>
                    <w:szCs w:val="22"/>
                  </w:rPr>
                  <m:t>2</m:t>
                </m:r>
                <m:r>
                  <m:rPr>
                    <m:nor/>
                  </m:rPr>
                  <w:rPr>
                    <w:rFonts w:eastAsia="Cambria"/>
                    <w:sz w:val="22"/>
                    <w:szCs w:val="22"/>
                  </w:rPr>
                  <m:t>Re</m:t>
                </m:r>
                <m:d>
                  <m:dPr>
                    <m:ctrlPr>
                      <w:rPr>
                        <w:rFonts w:ascii="Cambria Math" w:eastAsia="Cambria" w:hAnsi="Cambria Math"/>
                        <w:sz w:val="22"/>
                        <w:szCs w:val="22"/>
                      </w:rPr>
                    </m:ctrlPr>
                  </m:dPr>
                  <m:e>
                    <m:r>
                      <w:rPr>
                        <w:rFonts w:ascii="Cambria Math" w:eastAsia="Cambria" w:hAnsi="Cambria Math"/>
                        <w:sz w:val="22"/>
                        <w:szCs w:val="22"/>
                      </w:rPr>
                      <m:t>α</m:t>
                    </m:r>
                    <m:sSup>
                      <m:sSupPr>
                        <m:ctrlPr>
                          <w:rPr>
                            <w:rFonts w:ascii="Cambria Math" w:eastAsia="Cambria" w:hAnsi="Cambria Math"/>
                            <w:sz w:val="22"/>
                            <w:szCs w:val="22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" w:hAnsi="Cambria Math"/>
                            <w:sz w:val="22"/>
                            <w:szCs w:val="22"/>
                          </w:rP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eastAsia="Cambria" w:hAnsi="Cambria Math"/>
                            <w:sz w:val="22"/>
                            <w:szCs w:val="22"/>
                          </w:rPr>
                          <m:t>*</m:t>
                        </m:r>
                      </m:sup>
                    </m:sSup>
                  </m:e>
                </m:d>
              </m:e>
            </m:mr>
            <m:mr>
              <m:e>
                <m:r>
                  <w:rPr>
                    <w:rFonts w:ascii="Cambria Math" w:eastAsia="Cambria" w:hAnsi="Cambria Math"/>
                    <w:sz w:val="22"/>
                    <w:szCs w:val="22"/>
                  </w:rPr>
                  <m:t>y</m:t>
                </m:r>
              </m:e>
              <m:e>
                <m:r>
                  <m:rPr>
                    <m:sty m:val="p"/>
                  </m:rPr>
                  <w:rPr>
                    <w:rFonts w:ascii="Cambria Math" w:eastAsia="Cambria" w:hAnsi="Cambria Math"/>
                    <w:sz w:val="22"/>
                    <w:szCs w:val="22"/>
                  </w:rPr>
                  <m:t>=sin</m:t>
                </m:r>
                <m:d>
                  <m:dPr>
                    <m:ctrlPr>
                      <w:rPr>
                        <w:rFonts w:ascii="Cambria Math" w:eastAsia="Cambria" w:hAnsi="Cambria Math"/>
                        <w:sz w:val="22"/>
                        <w:szCs w:val="22"/>
                      </w:rPr>
                    </m:ctrlPr>
                  </m:dPr>
                  <m:e>
                    <m:r>
                      <w:rPr>
                        <w:rFonts w:ascii="Cambria Math" w:eastAsia="Cambria" w:hAnsi="Cambria Math"/>
                        <w:sz w:val="22"/>
                        <w:szCs w:val="22"/>
                      </w:rPr>
                      <m:t>θ</m:t>
                    </m:r>
                  </m:e>
                </m:d>
                <m:r>
                  <m:rPr>
                    <m:sty m:val="p"/>
                  </m:rPr>
                  <w:rPr>
                    <w:rFonts w:ascii="Cambria Math" w:eastAsia="Cambria" w:hAnsi="Cambria Math"/>
                    <w:sz w:val="22"/>
                    <w:szCs w:val="22"/>
                  </w:rPr>
                  <m:t>sin</m:t>
                </m:r>
                <m:d>
                  <m:dPr>
                    <m:ctrlPr>
                      <w:rPr>
                        <w:rFonts w:ascii="Cambria Math" w:eastAsia="Cambria" w:hAnsi="Cambria Math"/>
                        <w:sz w:val="22"/>
                        <w:szCs w:val="22"/>
                      </w:rPr>
                    </m:ctrlPr>
                  </m:dPr>
                  <m:e>
                    <m:r>
                      <w:rPr>
                        <w:rFonts w:ascii="Cambria Math" w:eastAsia="Cambria" w:hAnsi="Cambria Math"/>
                        <w:sz w:val="22"/>
                        <w:szCs w:val="22"/>
                      </w:rPr>
                      <m:t>ϕ</m:t>
                    </m:r>
                  </m:e>
                </m:d>
                <m:r>
                  <m:rPr>
                    <m:sty m:val="p"/>
                  </m:rPr>
                  <w:rPr>
                    <w:rFonts w:ascii="Cambria Math" w:eastAsia="Cambria" w:hAnsi="Cambria Math"/>
                    <w:sz w:val="22"/>
                    <w:szCs w:val="22"/>
                  </w:rPr>
                  <m:t>=</m:t>
                </m:r>
                <m:r>
                  <w:rPr>
                    <w:rFonts w:ascii="Cambria Math" w:eastAsia="Cambria" w:hAnsi="Cambria Math"/>
                    <w:sz w:val="22"/>
                    <w:szCs w:val="22"/>
                  </w:rPr>
                  <m:t>2</m:t>
                </m:r>
                <m:r>
                  <m:rPr>
                    <m:nor/>
                  </m:rPr>
                  <w:rPr>
                    <w:rFonts w:eastAsia="Cambria"/>
                    <w:sz w:val="22"/>
                    <w:szCs w:val="22"/>
                  </w:rPr>
                  <m:t>Im</m:t>
                </m:r>
                <m:d>
                  <m:dPr>
                    <m:ctrlPr>
                      <w:rPr>
                        <w:rFonts w:ascii="Cambria Math" w:eastAsia="Cambria" w:hAnsi="Cambria Math"/>
                        <w:sz w:val="22"/>
                        <w:szCs w:val="22"/>
                      </w:rPr>
                    </m:ctrlPr>
                  </m:dPr>
                  <m:e>
                    <m:r>
                      <w:rPr>
                        <w:rFonts w:ascii="Cambria Math" w:eastAsia="Cambria" w:hAnsi="Cambria Math"/>
                        <w:sz w:val="22"/>
                        <w:szCs w:val="22"/>
                      </w:rPr>
                      <m:t>α</m:t>
                    </m:r>
                    <m:sSup>
                      <m:sSupPr>
                        <m:ctrlPr>
                          <w:rPr>
                            <w:rFonts w:ascii="Cambria Math" w:eastAsia="Cambria" w:hAnsi="Cambria Math"/>
                            <w:sz w:val="22"/>
                            <w:szCs w:val="22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" w:hAnsi="Cambria Math"/>
                            <w:sz w:val="22"/>
                            <w:szCs w:val="22"/>
                          </w:rP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eastAsia="Cambria" w:hAnsi="Cambria Math"/>
                            <w:sz w:val="22"/>
                            <w:szCs w:val="22"/>
                          </w:rPr>
                          <m:t>*</m:t>
                        </m:r>
                      </m:sup>
                    </m:sSup>
                  </m:e>
                </m:d>
              </m:e>
            </m:mr>
            <m:mr>
              <m:e>
                <m:r>
                  <w:rPr>
                    <w:rFonts w:ascii="Cambria Math" w:eastAsia="Cambria" w:hAnsi="Cambria Math"/>
                    <w:sz w:val="22"/>
                    <w:szCs w:val="22"/>
                  </w:rPr>
                  <m:t>z</m:t>
                </m:r>
              </m:e>
              <m:e>
                <m:r>
                  <m:rPr>
                    <m:sty m:val="p"/>
                  </m:rPr>
                  <w:rPr>
                    <w:rFonts w:ascii="Cambria Math" w:eastAsia="Cambria" w:hAnsi="Cambria Math"/>
                    <w:sz w:val="22"/>
                    <w:szCs w:val="22"/>
                  </w:rPr>
                  <m:t>=cos</m:t>
                </m:r>
                <m:d>
                  <m:dPr>
                    <m:ctrlPr>
                      <w:rPr>
                        <w:rFonts w:ascii="Cambria Math" w:eastAsia="Cambria" w:hAnsi="Cambria Math"/>
                        <w:sz w:val="22"/>
                        <w:szCs w:val="22"/>
                      </w:rPr>
                    </m:ctrlPr>
                  </m:dPr>
                  <m:e>
                    <m:r>
                      <w:rPr>
                        <w:rFonts w:ascii="Cambria Math" w:eastAsia="Cambria" w:hAnsi="Cambria Math"/>
                        <w:sz w:val="22"/>
                        <w:szCs w:val="22"/>
                      </w:rPr>
                      <m:t>θ</m:t>
                    </m:r>
                  </m:e>
                </m:d>
                <m:r>
                  <m:rPr>
                    <m:sty m:val="p"/>
                  </m:rPr>
                  <w:rPr>
                    <w:rFonts w:ascii="Cambria Math" w:eastAsia="Cambria" w:hAnsi="Cambria Math"/>
                    <w:sz w:val="22"/>
                    <w:szCs w:val="22"/>
                  </w:rPr>
                  <m:t>=</m:t>
                </m:r>
                <m:sSup>
                  <m:sSupPr>
                    <m:ctrlPr>
                      <w:rPr>
                        <w:rFonts w:ascii="Cambria Math" w:eastAsia="Cambria" w:hAnsi="Cambria Math"/>
                        <w:sz w:val="22"/>
                        <w:szCs w:val="22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="Cambria" w:hAnsi="Cambria Math"/>
                            <w:sz w:val="22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eastAsia="Cambria" w:hAnsi="Cambria Math"/>
                            <w:sz w:val="22"/>
                            <w:szCs w:val="22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eastAsia="Cambria" w:hAnsi="Cambria Math"/>
                        <w:sz w:val="22"/>
                        <w:szCs w:val="22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eastAsia="Cambria" w:hAnsi="Cambria Math"/>
                    <w:sz w:val="22"/>
                    <w:szCs w:val="22"/>
                  </w:rPr>
                  <m:t>-</m:t>
                </m:r>
                <m:sSup>
                  <m:sSupPr>
                    <m:ctrlPr>
                      <w:rPr>
                        <w:rFonts w:ascii="Cambria Math" w:eastAsia="Cambria" w:hAnsi="Cambria Math"/>
                        <w:sz w:val="22"/>
                        <w:szCs w:val="22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="Cambria" w:hAnsi="Cambria Math"/>
                            <w:sz w:val="22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eastAsia="Cambria" w:hAnsi="Cambria Math"/>
                            <w:sz w:val="22"/>
                            <w:szCs w:val="22"/>
                          </w:rPr>
                          <m:t>β</m:t>
                        </m:r>
                      </m:e>
                    </m:d>
                  </m:e>
                  <m:sup>
                    <m:r>
                      <w:rPr>
                        <w:rFonts w:ascii="Cambria Math" w:eastAsia="Cambria" w:hAnsi="Cambria Math"/>
                        <w:sz w:val="22"/>
                        <w:szCs w:val="22"/>
                      </w:rPr>
                      <m:t>2</m:t>
                    </m:r>
                  </m:sup>
                </m:sSup>
              </m:e>
            </m:mr>
          </m:m>
        </m:oMath>
      </m:oMathPara>
    </w:p>
    <w:p w14:paraId="0BCE62DA" w14:textId="77777777" w:rsidR="007B3225" w:rsidRPr="00846D04" w:rsidRDefault="007B3225" w:rsidP="00FD6105">
      <w:pPr>
        <w:pStyle w:val="Cmsor3"/>
      </w:pPr>
      <w:bookmarkStart w:id="9" w:name="kvantumkapuk-és-unitér-mátrixok"/>
      <w:bookmarkEnd w:id="8"/>
      <w:r w:rsidRPr="00846D04">
        <w:t>5.3 Kvantumkapuk és Unitér Mátrixok</w:t>
      </w:r>
    </w:p>
    <w:p w14:paraId="07B30317" w14:textId="77777777" w:rsidR="007B3225" w:rsidRPr="00846D04" w:rsidRDefault="007B3225" w:rsidP="007B3225">
      <w:pPr>
        <w:rPr>
          <w:rFonts w:eastAsia="Cambria"/>
        </w:rPr>
      </w:pPr>
      <w:r w:rsidRPr="00846D04">
        <w:rPr>
          <w:rFonts w:eastAsia="Cambria"/>
        </w:rPr>
        <w:t xml:space="preserve">A zárt kvantumrendszerek időfejlődése unitér operátorokkal írható le. A szimulátorban alkalmazott logikai kapuk </w:t>
      </w:r>
      <m:oMath>
        <m:r>
          <w:rPr>
            <w:rFonts w:ascii="Cambria Math" w:eastAsia="Cambria" w:hAnsi="Cambria Math"/>
          </w:rPr>
          <m:t>2</m:t>
        </m:r>
        <m:r>
          <m:rPr>
            <m:sty m:val="p"/>
          </m:rPr>
          <w:rPr>
            <w:rFonts w:ascii="Cambria Math" w:eastAsia="Cambria" w:hAnsi="Cambria Math"/>
          </w:rPr>
          <m:t>×</m:t>
        </m:r>
        <m:r>
          <w:rPr>
            <w:rFonts w:ascii="Cambria Math" w:eastAsia="Cambria" w:hAnsi="Cambria Math"/>
          </w:rPr>
          <m:t>2</m:t>
        </m:r>
      </m:oMath>
      <w:r w:rsidRPr="00846D04">
        <w:rPr>
          <w:rFonts w:eastAsia="Cambria"/>
        </w:rPr>
        <w:t>-es unitér mátrixok (</w:t>
      </w:r>
      <m:oMath>
        <m:r>
          <w:rPr>
            <w:rFonts w:ascii="Cambria Math" w:eastAsia="Cambria" w:hAnsi="Cambria Math"/>
          </w:rPr>
          <m:t>U</m:t>
        </m:r>
      </m:oMath>
      <w:r w:rsidRPr="00846D04">
        <w:rPr>
          <w:rFonts w:eastAsia="Cambria"/>
        </w:rPr>
        <w:t xml:space="preserve">), amelyekre igaz, hogy </w:t>
      </w:r>
      <m:oMath>
        <m:sSup>
          <m:sSupPr>
            <m:ctrlPr>
              <w:rPr>
                <w:rFonts w:ascii="Cambria Math" w:eastAsia="Cambria" w:hAnsi="Cambria Math"/>
              </w:rPr>
            </m:ctrlPr>
          </m:sSupPr>
          <m:e>
            <m:r>
              <w:rPr>
                <w:rFonts w:ascii="Cambria Math" w:eastAsia="Cambria" w:hAnsi="Cambria Math"/>
              </w:rPr>
              <m:t>U</m:t>
            </m:r>
          </m:e>
          <m:sup>
            <m:r>
              <m:rPr>
                <m:sty m:val="p"/>
              </m:rPr>
              <w:rPr>
                <w:rFonts w:ascii="Cambria Math" w:eastAsia="Cambria" w:hAnsi="Cambria Math"/>
              </w:rPr>
              <m:t>†</m:t>
            </m:r>
          </m:sup>
        </m:sSup>
        <m:r>
          <w:rPr>
            <w:rFonts w:ascii="Cambria Math" w:eastAsia="Cambria" w:hAnsi="Cambria Math"/>
          </w:rPr>
          <m:t>U</m:t>
        </m:r>
        <m:r>
          <m:rPr>
            <m:sty m:val="p"/>
          </m:rPr>
          <w:rPr>
            <w:rFonts w:ascii="Cambria Math" w:eastAsia="Cambria" w:hAnsi="Cambria Math"/>
          </w:rPr>
          <m:t>=</m:t>
        </m:r>
        <m:r>
          <w:rPr>
            <w:rFonts w:ascii="Cambria Math" w:eastAsia="Cambria" w:hAnsi="Cambria Math"/>
          </w:rPr>
          <m:t>I</m:t>
        </m:r>
      </m:oMath>
      <w:r w:rsidRPr="00846D04">
        <w:rPr>
          <w:rFonts w:eastAsia="Cambria"/>
        </w:rPr>
        <w:t xml:space="preserve">, ahol </w:t>
      </w:r>
      <m:oMath>
        <m:sSup>
          <m:sSupPr>
            <m:ctrlPr>
              <w:rPr>
                <w:rFonts w:ascii="Cambria Math" w:eastAsia="Cambria" w:hAnsi="Cambria Math"/>
              </w:rPr>
            </m:ctrlPr>
          </m:sSupPr>
          <m:e>
            <m:r>
              <w:rPr>
                <w:rFonts w:ascii="Cambria Math" w:eastAsia="Cambria" w:hAnsi="Cambria Math"/>
              </w:rPr>
              <m:t>U</m:t>
            </m:r>
          </m:e>
          <m:sup>
            <m:r>
              <m:rPr>
                <m:sty m:val="p"/>
              </m:rPr>
              <w:rPr>
                <w:rFonts w:ascii="Cambria Math" w:eastAsia="Cambria" w:hAnsi="Cambria Math"/>
              </w:rPr>
              <m:t>†</m:t>
            </m:r>
          </m:sup>
        </m:sSup>
      </m:oMath>
      <w:r w:rsidRPr="00846D04">
        <w:rPr>
          <w:rFonts w:eastAsia="Cambria"/>
        </w:rPr>
        <w:t xml:space="preserve"> a mátrix adjungáltja (transzponált konjugáltja).</w:t>
      </w:r>
    </w:p>
    <w:p w14:paraId="798A3E2D" w14:textId="77777777" w:rsidR="007B3225" w:rsidRPr="00846D04" w:rsidRDefault="007B3225" w:rsidP="00FD6105">
      <w:pPr>
        <w:pStyle w:val="Cmsor3"/>
      </w:pPr>
      <w:bookmarkStart w:id="10" w:name="pauli-mátrixok"/>
      <w:r w:rsidRPr="00846D04">
        <w:lastRenderedPageBreak/>
        <w:t>5.3.1 Pauli-mátrixok</w:t>
      </w:r>
    </w:p>
    <w:p w14:paraId="478046B9" w14:textId="77777777" w:rsidR="007B3225" w:rsidRPr="007B3225" w:rsidRDefault="007B3225" w:rsidP="00887A16">
      <w:pPr>
        <w:spacing w:before="180" w:after="180" w:line="240" w:lineRule="auto"/>
        <w:ind w:left="227" w:firstLine="0"/>
        <w:jc w:val="left"/>
        <w:rPr>
          <w:rFonts w:eastAsia="Cambria"/>
          <w:sz w:val="22"/>
          <w:szCs w:val="22"/>
        </w:rPr>
      </w:pPr>
      <w:r w:rsidRPr="007B3225">
        <w:rPr>
          <w:rFonts w:eastAsia="Cambria"/>
          <w:sz w:val="22"/>
          <w:szCs w:val="22"/>
        </w:rPr>
        <w:t>A Pauli-mátrixok a Bloch-gömb tengelyei körüli 180 fokos (</w:t>
      </w:r>
      <m:oMath>
        <m:r>
          <w:rPr>
            <w:rFonts w:ascii="Cambria Math" w:eastAsia="Cambria" w:hAnsi="Cambria Math"/>
            <w:sz w:val="22"/>
            <w:szCs w:val="22"/>
          </w:rPr>
          <m:t>π</m:t>
        </m:r>
      </m:oMath>
      <w:r w:rsidRPr="007B3225">
        <w:rPr>
          <w:rFonts w:eastAsia="Cambria"/>
          <w:sz w:val="22"/>
          <w:szCs w:val="22"/>
        </w:rPr>
        <w:t xml:space="preserve"> radián) forgatásoknak felelnek meg:</w:t>
      </w:r>
    </w:p>
    <w:p w14:paraId="28E6C69D" w14:textId="695CDFAA" w:rsidR="007B3225" w:rsidRPr="007B3225" w:rsidRDefault="007B3225" w:rsidP="00887A16">
      <w:pPr>
        <w:spacing w:before="180" w:after="180" w:line="240" w:lineRule="auto"/>
        <w:ind w:left="227" w:firstLine="0"/>
        <w:jc w:val="left"/>
        <w:rPr>
          <w:rFonts w:eastAsia="Cambria"/>
          <w:sz w:val="22"/>
          <w:szCs w:val="22"/>
        </w:rPr>
      </w:pPr>
      <w:r w:rsidRPr="007B3225">
        <w:rPr>
          <w:rFonts w:eastAsia="Cambria"/>
          <w:b/>
          <w:bCs/>
          <w:sz w:val="22"/>
          <w:szCs w:val="22"/>
        </w:rPr>
        <w:t>Pauli-X (NOT kapu):</w:t>
      </w:r>
      <w:r w:rsidRPr="007B3225">
        <w:rPr>
          <w:rFonts w:eastAsia="Cambria"/>
          <w:sz w:val="22"/>
          <w:szCs w:val="22"/>
        </w:rPr>
        <w:t xml:space="preserve"> Megcseréli a bázisállapotok amplitúdóit.  X =</w:t>
      </w:r>
      <w:r w:rsidRPr="00846D04">
        <w:rPr>
          <w:rFonts w:eastAsia="Cambria"/>
          <w:sz w:val="22"/>
          <w:szCs w:val="22"/>
        </w:rPr>
        <w:t xml:space="preserve"> </w:t>
      </w:r>
      <m:oMath>
        <m:d>
          <m:dPr>
            <m:ctrlPr>
              <w:rPr>
                <w:rFonts w:ascii="Cambria Math" w:eastAsia="Cambria" w:hAnsi="Cambria Math"/>
                <w:sz w:val="22"/>
                <w:szCs w:val="22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Cambria" w:hAnsi="Cambria Math"/>
                    <w:sz w:val="22"/>
                    <w:szCs w:val="22"/>
                  </w:rPr>
                </m:ctrlPr>
              </m:mPr>
              <m:mr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0</m:t>
                  </m:r>
                </m:e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1</m:t>
                  </m:r>
                </m:e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0</m:t>
                  </m:r>
                </m:e>
              </m:mr>
            </m:m>
          </m:e>
        </m:d>
      </m:oMath>
      <w:r w:rsidRPr="007B3225">
        <w:rPr>
          <w:rFonts w:eastAsia="Cambria"/>
          <w:sz w:val="22"/>
          <w:szCs w:val="22"/>
        </w:rPr>
        <w:t>, X</w:t>
      </w:r>
      <m:oMath>
        <m:d>
          <m:dPr>
            <m:ctrlPr>
              <w:rPr>
                <w:rFonts w:ascii="Cambria Math" w:eastAsia="Cambria" w:hAnsi="Cambria Math"/>
                <w:sz w:val="22"/>
                <w:szCs w:val="22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Cambria" w:hAnsi="Cambria Math"/>
                    <w:sz w:val="22"/>
                    <w:szCs w:val="22"/>
                  </w:rPr>
                </m:ctrlPr>
              </m:mPr>
              <m:mr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α</m:t>
                  </m:r>
                </m:e>
              </m:mr>
              <m:mr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β</m:t>
                  </m:r>
                </m:e>
              </m:mr>
            </m:m>
          </m:e>
        </m:d>
      </m:oMath>
      <w:r w:rsidRPr="00846D04">
        <w:rPr>
          <w:rFonts w:eastAsia="Cambria"/>
          <w:sz w:val="22"/>
          <w:szCs w:val="22"/>
        </w:rPr>
        <w:t xml:space="preserve"> </w:t>
      </w:r>
      <w:r w:rsidRPr="007B3225">
        <w:rPr>
          <w:rFonts w:eastAsia="Cambria"/>
          <w:sz w:val="22"/>
          <w:szCs w:val="22"/>
        </w:rPr>
        <w:t>=</w:t>
      </w:r>
      <m:oMath>
        <m:r>
          <w:rPr>
            <w:rFonts w:ascii="Cambria Math" w:eastAsia="Cambria" w:hAnsi="Cambria Math"/>
            <w:sz w:val="22"/>
            <w:szCs w:val="22"/>
          </w:rPr>
          <m:t xml:space="preserve"> </m:t>
        </m:r>
        <m:d>
          <m:dPr>
            <m:ctrlPr>
              <w:rPr>
                <w:rFonts w:ascii="Cambria Math" w:eastAsia="Cambria" w:hAnsi="Cambria Math"/>
                <w:sz w:val="22"/>
                <w:szCs w:val="22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Cambria" w:hAnsi="Cambria Math"/>
                    <w:sz w:val="22"/>
                    <w:szCs w:val="22"/>
                  </w:rPr>
                </m:ctrlPr>
              </m:mPr>
              <m:mr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β</m:t>
                  </m:r>
                </m:e>
              </m:mr>
              <m:mr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α</m:t>
                  </m:r>
                </m:e>
              </m:mr>
            </m:m>
          </m:e>
        </m:d>
      </m:oMath>
    </w:p>
    <w:p w14:paraId="677B2C37" w14:textId="6DE3B8DC" w:rsidR="007B3225" w:rsidRPr="007B3225" w:rsidRDefault="007B3225" w:rsidP="00887A16">
      <w:pPr>
        <w:spacing w:before="180" w:after="180" w:line="240" w:lineRule="auto"/>
        <w:ind w:left="227" w:firstLine="0"/>
        <w:jc w:val="left"/>
        <w:rPr>
          <w:rFonts w:eastAsia="Cambria"/>
          <w:sz w:val="22"/>
          <w:szCs w:val="22"/>
        </w:rPr>
      </w:pPr>
      <w:r w:rsidRPr="007B3225">
        <w:rPr>
          <w:rFonts w:eastAsia="Cambria"/>
          <w:b/>
          <w:bCs/>
          <w:sz w:val="22"/>
          <w:szCs w:val="22"/>
        </w:rPr>
        <w:t>Pauli-Y:</w:t>
      </w:r>
      <w:r w:rsidRPr="007B3225">
        <w:rPr>
          <w:rFonts w:eastAsia="Cambria"/>
          <w:sz w:val="22"/>
          <w:szCs w:val="22"/>
        </w:rPr>
        <w:t xml:space="preserve"> Kombinált bit- és fáziscsere. $ Y =</w:t>
      </w:r>
      <w:r w:rsidRPr="00846D04">
        <w:rPr>
          <w:rFonts w:eastAsia="Cambria"/>
          <w:sz w:val="22"/>
          <w:szCs w:val="22"/>
        </w:rPr>
        <w:t xml:space="preserve"> </w:t>
      </w:r>
      <m:oMath>
        <m:d>
          <m:dPr>
            <m:ctrlPr>
              <w:rPr>
                <w:rFonts w:ascii="Cambria Math" w:eastAsia="Cambria" w:hAnsi="Cambria Math"/>
                <w:sz w:val="22"/>
                <w:szCs w:val="22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Cambria" w:hAnsi="Cambria Math"/>
                    <w:sz w:val="22"/>
                    <w:szCs w:val="22"/>
                  </w:rPr>
                </m:ctrlPr>
              </m:mPr>
              <m:mr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mbria" w:hAnsi="Cambria Math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i</m:t>
                  </m:r>
                </m:e>
              </m:mr>
              <m:mr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i</m:t>
                  </m:r>
                </m:e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0</m:t>
                  </m:r>
                </m:e>
              </m:mr>
            </m:m>
          </m:e>
        </m:d>
      </m:oMath>
    </w:p>
    <w:p w14:paraId="2452BFA7" w14:textId="2AFD5C11" w:rsidR="007B3225" w:rsidRPr="007B3225" w:rsidRDefault="007B3225" w:rsidP="00887A16">
      <w:pPr>
        <w:spacing w:before="180" w:after="180" w:line="240" w:lineRule="auto"/>
        <w:ind w:left="227" w:firstLine="0"/>
        <w:jc w:val="left"/>
        <w:rPr>
          <w:rFonts w:eastAsia="Cambria"/>
          <w:sz w:val="22"/>
          <w:szCs w:val="22"/>
        </w:rPr>
      </w:pPr>
      <w:r w:rsidRPr="007B3225">
        <w:rPr>
          <w:rFonts w:eastAsia="Cambria"/>
          <w:b/>
          <w:bCs/>
          <w:sz w:val="22"/>
          <w:szCs w:val="22"/>
        </w:rPr>
        <w:t>Pauli-Z (Fázis-flip):</w:t>
      </w:r>
      <w:r w:rsidRPr="007B3225">
        <w:rPr>
          <w:rFonts w:eastAsia="Cambria"/>
          <w:sz w:val="22"/>
          <w:szCs w:val="22"/>
        </w:rPr>
        <w:t xml:space="preserve"> A </w:t>
      </w:r>
      <m:oMath>
        <m:r>
          <m:rPr>
            <m:sty m:val="p"/>
          </m:rPr>
          <w:rPr>
            <w:rFonts w:ascii="Cambria Math" w:eastAsia="Cambria" w:hAnsi="Cambria Math"/>
            <w:sz w:val="22"/>
            <w:szCs w:val="22"/>
          </w:rPr>
          <m:t>|</m:t>
        </m:r>
        <m:r>
          <w:rPr>
            <w:rFonts w:ascii="Cambria Math" w:eastAsia="Cambria" w:hAnsi="Cambria Math"/>
            <w:sz w:val="22"/>
            <w:szCs w:val="22"/>
          </w:rPr>
          <m:t>1</m:t>
        </m:r>
        <m:r>
          <m:rPr>
            <m:sty m:val="p"/>
          </m:rPr>
          <w:rPr>
            <w:rFonts w:ascii="Cambria Math" w:eastAsia="Cambria" w:hAnsi="Cambria Math"/>
            <w:sz w:val="22"/>
            <w:szCs w:val="22"/>
          </w:rPr>
          <m:t>⟩</m:t>
        </m:r>
      </m:oMath>
      <w:r w:rsidRPr="007B3225">
        <w:rPr>
          <w:rFonts w:eastAsia="Cambria"/>
          <w:sz w:val="22"/>
          <w:szCs w:val="22"/>
        </w:rPr>
        <w:t xml:space="preserve"> állapot fázisát </w:t>
      </w:r>
      <m:oMath>
        <m:r>
          <w:rPr>
            <w:rFonts w:ascii="Cambria Math" w:eastAsia="Cambria" w:hAnsi="Cambria Math"/>
            <w:sz w:val="22"/>
            <w:szCs w:val="22"/>
          </w:rPr>
          <m:t>π</m:t>
        </m:r>
      </m:oMath>
      <w:r w:rsidRPr="007B3225">
        <w:rPr>
          <w:rFonts w:eastAsia="Cambria"/>
          <w:sz w:val="22"/>
          <w:szCs w:val="22"/>
        </w:rPr>
        <w:t>-vel elforgatja. $ Z =</w:t>
      </w:r>
      <m:oMath>
        <m:r>
          <w:rPr>
            <w:rFonts w:ascii="Cambria Math" w:eastAsia="Cambria" w:hAnsi="Cambria Math"/>
            <w:sz w:val="22"/>
            <w:szCs w:val="22"/>
          </w:rPr>
          <m:t xml:space="preserve"> </m:t>
        </m:r>
        <m:d>
          <m:dPr>
            <m:ctrlPr>
              <w:rPr>
                <w:rFonts w:ascii="Cambria Math" w:eastAsia="Cambria" w:hAnsi="Cambria Math"/>
                <w:sz w:val="22"/>
                <w:szCs w:val="22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Cambria" w:hAnsi="Cambria Math"/>
                    <w:sz w:val="22"/>
                    <w:szCs w:val="22"/>
                  </w:rPr>
                </m:ctrlPr>
              </m:mPr>
              <m:mr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1</m:t>
                  </m:r>
                </m:e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mbria" w:hAnsi="Cambria Math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1</m:t>
                  </m:r>
                </m:e>
              </m:mr>
            </m:m>
          </m:e>
        </m:d>
      </m:oMath>
      <w:r w:rsidRPr="007B3225">
        <w:rPr>
          <w:rFonts w:eastAsia="Cambria"/>
          <w:sz w:val="22"/>
          <w:szCs w:val="22"/>
        </w:rPr>
        <w:t>, Z</w:t>
      </w:r>
      <m:oMath>
        <m:d>
          <m:dPr>
            <m:ctrlPr>
              <w:rPr>
                <w:rFonts w:ascii="Cambria Math" w:eastAsia="Cambria" w:hAnsi="Cambria Math"/>
                <w:sz w:val="22"/>
                <w:szCs w:val="22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Cambria" w:hAnsi="Cambria Math"/>
                    <w:sz w:val="22"/>
                    <w:szCs w:val="22"/>
                  </w:rPr>
                </m:ctrlPr>
              </m:mPr>
              <m:mr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α</m:t>
                  </m:r>
                </m:e>
              </m:mr>
              <m:mr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β</m:t>
                  </m:r>
                </m:e>
              </m:mr>
            </m:m>
          </m:e>
        </m:d>
      </m:oMath>
      <w:r w:rsidRPr="00846D04">
        <w:rPr>
          <w:rFonts w:eastAsia="Cambria"/>
          <w:sz w:val="22"/>
          <w:szCs w:val="22"/>
        </w:rPr>
        <w:t xml:space="preserve"> </w:t>
      </w:r>
      <w:r w:rsidRPr="007B3225">
        <w:rPr>
          <w:rFonts w:eastAsia="Cambria"/>
          <w:sz w:val="22"/>
          <w:szCs w:val="22"/>
        </w:rPr>
        <w:t>=</w:t>
      </w:r>
      <w:r w:rsidRPr="00846D04">
        <w:rPr>
          <w:rFonts w:eastAsia="Cambria"/>
          <w:sz w:val="22"/>
          <w:szCs w:val="22"/>
        </w:rPr>
        <w:t xml:space="preserve"> </w:t>
      </w:r>
      <m:oMath>
        <m:d>
          <m:dPr>
            <m:ctrlPr>
              <w:rPr>
                <w:rFonts w:ascii="Cambria Math" w:eastAsia="Cambria" w:hAnsi="Cambria Math"/>
                <w:sz w:val="22"/>
                <w:szCs w:val="22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Cambria" w:hAnsi="Cambria Math"/>
                    <w:sz w:val="22"/>
                    <w:szCs w:val="22"/>
                  </w:rPr>
                </m:ctrlPr>
              </m:mPr>
              <m:mr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α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mbria" w:hAnsi="Cambria Math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β</m:t>
                  </m:r>
                </m:e>
              </m:mr>
            </m:m>
          </m:e>
        </m:d>
      </m:oMath>
    </w:p>
    <w:p w14:paraId="158F2550" w14:textId="77777777" w:rsidR="007B3225" w:rsidRPr="00846D04" w:rsidRDefault="007B3225" w:rsidP="00FD6105">
      <w:pPr>
        <w:pStyle w:val="Cmsor3"/>
      </w:pPr>
      <w:bookmarkStart w:id="11" w:name="clifford-csoport-elemei-és-egyéb-kapuk"/>
      <w:bookmarkEnd w:id="10"/>
      <w:r w:rsidRPr="00846D04">
        <w:t xml:space="preserve">5.3.2 </w:t>
      </w:r>
      <w:proofErr w:type="spellStart"/>
      <w:r w:rsidRPr="00846D04">
        <w:t>Clifford</w:t>
      </w:r>
      <w:proofErr w:type="spellEnd"/>
      <w:r w:rsidRPr="00846D04">
        <w:t>-csoport elemei és egyéb kapuk</w:t>
      </w:r>
    </w:p>
    <w:p w14:paraId="39BADB6D" w14:textId="54C1D3D0" w:rsidR="007B3225" w:rsidRPr="007B3225" w:rsidRDefault="007B3225" w:rsidP="00887A16">
      <w:pPr>
        <w:spacing w:before="180" w:after="180" w:line="240" w:lineRule="auto"/>
        <w:ind w:left="227" w:firstLine="0"/>
        <w:jc w:val="left"/>
        <w:rPr>
          <w:rFonts w:eastAsia="Cambria"/>
          <w:sz w:val="22"/>
          <w:szCs w:val="22"/>
        </w:rPr>
      </w:pPr>
      <w:proofErr w:type="spellStart"/>
      <w:r w:rsidRPr="007B3225">
        <w:rPr>
          <w:rFonts w:eastAsia="Cambria"/>
          <w:b/>
          <w:bCs/>
          <w:sz w:val="22"/>
          <w:szCs w:val="22"/>
        </w:rPr>
        <w:t>Hadamard</w:t>
      </w:r>
      <w:proofErr w:type="spellEnd"/>
      <w:r w:rsidRPr="007B3225">
        <w:rPr>
          <w:rFonts w:eastAsia="Cambria"/>
          <w:b/>
          <w:bCs/>
          <w:sz w:val="22"/>
          <w:szCs w:val="22"/>
        </w:rPr>
        <w:t>-kapu (H):</w:t>
      </w:r>
      <w:r w:rsidRPr="007B3225">
        <w:rPr>
          <w:rFonts w:eastAsia="Cambria"/>
          <w:sz w:val="22"/>
          <w:szCs w:val="22"/>
        </w:rPr>
        <w:t xml:space="preserve"> A szuperpozíció létrehozásának alapvető eszköze. Transzformálja a Z-bázist az X-bázisba (</w:t>
      </w:r>
      <m:oMath>
        <m:d>
          <m:dPr>
            <m:begChr m:val="|"/>
            <m:endChr m:val="|"/>
            <m:ctrlPr>
              <w:rPr>
                <w:rFonts w:ascii="Cambria Math" w:eastAsia="Cambria" w:hAnsi="Cambria Math"/>
                <w:sz w:val="22"/>
                <w:szCs w:val="22"/>
              </w:rPr>
            </m:ctrlPr>
          </m:dPr>
          <m:e>
            <m:r>
              <w:rPr>
                <w:rFonts w:ascii="Cambria Math" w:eastAsia="Cambria" w:hAnsi="Cambria Math"/>
                <w:sz w:val="22"/>
                <w:szCs w:val="22"/>
              </w:rPr>
              <m:t>0</m:t>
            </m:r>
            <m:r>
              <m:rPr>
                <m:sty m:val="p"/>
              </m:rPr>
              <w:rPr>
                <w:rFonts w:ascii="Cambria Math" w:eastAsia="Cambria" w:hAnsi="Cambria Math"/>
                <w:sz w:val="22"/>
                <w:szCs w:val="22"/>
              </w:rPr>
              <m:t>⟩→</m:t>
            </m:r>
          </m:e>
        </m:d>
        <m:r>
          <m:rPr>
            <m:sty m:val="p"/>
          </m:rPr>
          <w:rPr>
            <w:rFonts w:ascii="Cambria Math" w:eastAsia="Cambria" w:hAnsi="Cambria Math"/>
            <w:sz w:val="22"/>
            <w:szCs w:val="22"/>
          </w:rPr>
          <m:t>+⟩</m:t>
        </m:r>
      </m:oMath>
      <w:r w:rsidRPr="007B3225">
        <w:rPr>
          <w:rFonts w:eastAsia="Cambria"/>
          <w:sz w:val="22"/>
          <w:szCs w:val="22"/>
        </w:rPr>
        <w:t xml:space="preserve">).  H = </w:t>
      </w:r>
      <m:oMath>
        <m:d>
          <m:dPr>
            <m:ctrlPr>
              <w:rPr>
                <w:rFonts w:ascii="Cambria Math" w:eastAsia="Cambria" w:hAnsi="Cambria Math"/>
                <w:sz w:val="22"/>
                <w:szCs w:val="22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Cambria" w:hAnsi="Cambria Math"/>
                    <w:sz w:val="22"/>
                    <w:szCs w:val="22"/>
                  </w:rPr>
                </m:ctrlPr>
              </m:mPr>
              <m:mr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1</m:t>
                  </m:r>
                </m:e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mbria" w:hAnsi="Cambria Math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1</m:t>
                  </m:r>
                </m:e>
              </m:mr>
            </m:m>
          </m:e>
        </m:d>
      </m:oMath>
    </w:p>
    <w:p w14:paraId="1689C1B3" w14:textId="2AE7B206" w:rsidR="007B3225" w:rsidRPr="007B3225" w:rsidRDefault="007B3225" w:rsidP="00887A16">
      <w:pPr>
        <w:spacing w:before="180" w:after="180" w:line="240" w:lineRule="auto"/>
        <w:ind w:left="227" w:firstLine="0"/>
        <w:jc w:val="left"/>
        <w:rPr>
          <w:rFonts w:eastAsia="Cambria"/>
        </w:rPr>
      </w:pPr>
      <w:r w:rsidRPr="007B3225">
        <w:rPr>
          <w:rFonts w:eastAsia="Cambria"/>
          <w:b/>
          <w:bCs/>
        </w:rPr>
        <w:t>Fázis-kapu (S):</w:t>
      </w:r>
      <w:r w:rsidRPr="007B3225">
        <w:rPr>
          <w:rFonts w:eastAsia="Cambria"/>
        </w:rPr>
        <w:t xml:space="preserve"> A Bloch-vektort 90 fokkal (</w:t>
      </w:r>
      <m:oMath>
        <m:r>
          <w:rPr>
            <w:rFonts w:ascii="Cambria Math" w:eastAsia="Cambria" w:hAnsi="Cambria Math"/>
          </w:rPr>
          <m:t>π</m:t>
        </m:r>
        <m:r>
          <m:rPr>
            <m:sty m:val="p"/>
          </m:rPr>
          <w:rPr>
            <w:rFonts w:ascii="Cambria Math" w:eastAsia="Cambria" w:hAnsi="Cambria Math"/>
          </w:rPr>
          <m:t>/</m:t>
        </m:r>
        <m:r>
          <w:rPr>
            <w:rFonts w:ascii="Cambria Math" w:eastAsia="Cambria" w:hAnsi="Cambria Math"/>
          </w:rPr>
          <m:t>2</m:t>
        </m:r>
      </m:oMath>
      <w:r w:rsidRPr="007B3225">
        <w:rPr>
          <w:rFonts w:eastAsia="Cambria"/>
        </w:rPr>
        <w:t>) forgatja a Z-tengely körül.  S =</w:t>
      </w:r>
      <m:oMath>
        <m:r>
          <w:rPr>
            <w:rFonts w:ascii="Cambria Math" w:eastAsia="Cambria" w:hAnsi="Cambria Math"/>
          </w:rPr>
          <m:t xml:space="preserve"> </m:t>
        </m:r>
        <m:d>
          <m:dPr>
            <m:ctrlPr>
              <w:rPr>
                <w:rFonts w:ascii="Cambria Math" w:eastAsia="Cambria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Cambria" w:hAnsi="Cambria Math"/>
                  </w:rPr>
                </m:ctrlPr>
              </m:mPr>
              <m:mr>
                <m:e>
                  <m:r>
                    <w:rPr>
                      <w:rFonts w:ascii="Cambria Math" w:eastAsia="Cambria" w:hAnsi="Cambria Math"/>
                    </w:rPr>
                    <m:t>1</m:t>
                  </m:r>
                </m:e>
                <m:e>
                  <m:r>
                    <w:rPr>
                      <w:rFonts w:ascii="Cambria Math" w:eastAsia="Cambr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="Cambria" w:hAnsi="Cambria Math"/>
                    </w:rPr>
                    <m:t>0</m:t>
                  </m:r>
                </m:e>
                <m:e>
                  <m:r>
                    <w:rPr>
                      <w:rFonts w:ascii="Cambria Math" w:eastAsia="Cambria" w:hAnsi="Cambria Math"/>
                    </w:rPr>
                    <m:t>i</m:t>
                  </m:r>
                </m:e>
              </m:mr>
            </m:m>
          </m:e>
        </m:d>
      </m:oMath>
    </w:p>
    <w:p w14:paraId="28C76B58" w14:textId="7154BA13" w:rsidR="007B3225" w:rsidRPr="007B3225" w:rsidRDefault="007B3225" w:rsidP="00887A16">
      <w:pPr>
        <w:spacing w:before="180" w:after="180" w:line="240" w:lineRule="auto"/>
        <w:ind w:left="227" w:firstLine="0"/>
        <w:jc w:val="left"/>
        <w:rPr>
          <w:rFonts w:eastAsia="Cambria"/>
        </w:rPr>
      </w:pPr>
      <w:r w:rsidRPr="007B3225">
        <w:rPr>
          <w:rFonts w:eastAsia="Cambria"/>
          <w:b/>
          <w:bCs/>
        </w:rPr>
        <w:t>T-kapu:</w:t>
      </w:r>
      <w:r w:rsidRPr="007B3225">
        <w:rPr>
          <w:rFonts w:eastAsia="Cambria"/>
        </w:rPr>
        <w:t xml:space="preserve"> A Bloch-vektort 45 fokkal (</w:t>
      </w:r>
      <m:oMath>
        <m:r>
          <w:rPr>
            <w:rFonts w:ascii="Cambria Math" w:eastAsia="Cambria" w:hAnsi="Cambria Math"/>
          </w:rPr>
          <m:t>π</m:t>
        </m:r>
        <m:r>
          <m:rPr>
            <m:sty m:val="p"/>
          </m:rPr>
          <w:rPr>
            <w:rFonts w:ascii="Cambria Math" w:eastAsia="Cambria" w:hAnsi="Cambria Math"/>
          </w:rPr>
          <m:t>/</m:t>
        </m:r>
        <m:r>
          <w:rPr>
            <w:rFonts w:ascii="Cambria Math" w:eastAsia="Cambria" w:hAnsi="Cambria Math"/>
          </w:rPr>
          <m:t>4</m:t>
        </m:r>
      </m:oMath>
      <w:r w:rsidRPr="007B3225">
        <w:rPr>
          <w:rFonts w:eastAsia="Cambria"/>
        </w:rPr>
        <w:t>) forgatja a Z-tengely körül.  T =</w:t>
      </w:r>
      <w:r w:rsidRPr="00577323">
        <w:rPr>
          <w:rFonts w:eastAsia="Cambria"/>
        </w:rPr>
        <w:t xml:space="preserve"> </w:t>
      </w:r>
      <m:oMath>
        <m:d>
          <m:dPr>
            <m:ctrlPr>
              <w:rPr>
                <w:rFonts w:ascii="Cambria Math" w:eastAsia="Cambria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Cambria" w:hAnsi="Cambria Math"/>
                  </w:rPr>
                </m:ctrlPr>
              </m:mPr>
              <m:mr>
                <m:e>
                  <m:r>
                    <w:rPr>
                      <w:rFonts w:ascii="Cambria Math" w:eastAsia="Cambria" w:hAnsi="Cambria Math"/>
                    </w:rPr>
                    <m:t>1</m:t>
                  </m:r>
                </m:e>
                <m:e>
                  <m:r>
                    <w:rPr>
                      <w:rFonts w:ascii="Cambria Math" w:eastAsia="Cambr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="Cambria" w:hAnsi="Cambria Math"/>
                    </w:rPr>
                    <m:t>0</m:t>
                  </m:r>
                </m:e>
                <m:e>
                  <m:sSup>
                    <m:sSupPr>
                      <m:ctrlPr>
                        <w:rPr>
                          <w:rFonts w:ascii="Cambria Math" w:eastAsia="Cambr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="Cambr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="Cambria" w:hAnsi="Cambria Math"/>
                        </w:rPr>
                        <m:t>iπ</m:t>
                      </m:r>
                      <m:r>
                        <m:rPr>
                          <m:sty m:val="p"/>
                        </m:rPr>
                        <w:rPr>
                          <w:rFonts w:ascii="Cambria Math" w:eastAsia="Cambria" w:hAnsi="Cambria Math"/>
                        </w:rPr>
                        <m:t>/</m:t>
                      </m:r>
                      <m:r>
                        <w:rPr>
                          <w:rFonts w:ascii="Cambria Math" w:eastAsia="Cambria" w:hAnsi="Cambria Math"/>
                        </w:rPr>
                        <m:t>4</m:t>
                      </m:r>
                    </m:sup>
                  </m:sSup>
                </m:e>
              </m:mr>
            </m:m>
          </m:e>
        </m:d>
      </m:oMath>
    </w:p>
    <w:p w14:paraId="056DE417" w14:textId="77777777" w:rsidR="007B3225" w:rsidRPr="00846D04" w:rsidRDefault="007B3225" w:rsidP="00FD6105">
      <w:pPr>
        <w:pStyle w:val="Cmsor3"/>
      </w:pPr>
      <w:bookmarkStart w:id="12" w:name="általános-forgatási-operátorok"/>
      <w:bookmarkEnd w:id="11"/>
      <w:r w:rsidRPr="00846D04">
        <w:t>5.3.3 Általános Forgatási Operátorok</w:t>
      </w:r>
    </w:p>
    <w:p w14:paraId="63D40704" w14:textId="77777777" w:rsidR="007B3225" w:rsidRPr="007B3225" w:rsidRDefault="007B3225" w:rsidP="00577323">
      <w:pPr>
        <w:rPr>
          <w:rFonts w:eastAsia="Cambria"/>
        </w:rPr>
      </w:pPr>
      <w:r w:rsidRPr="007B3225">
        <w:rPr>
          <w:rFonts w:eastAsia="Cambria"/>
        </w:rPr>
        <w:t xml:space="preserve">Az alkalmazás lehetővé teszi a Bloch-gömb főtengelyei körüli tetszőleges </w:t>
      </w:r>
      <m:oMath>
        <m:r>
          <w:rPr>
            <w:rFonts w:ascii="Cambria Math" w:eastAsia="Cambria" w:hAnsi="Cambria Math"/>
          </w:rPr>
          <m:t>γ</m:t>
        </m:r>
      </m:oMath>
      <w:r w:rsidRPr="007B3225">
        <w:rPr>
          <w:rFonts w:eastAsia="Cambria"/>
        </w:rPr>
        <w:t xml:space="preserve"> szöggel történő forgatást. Az ezekhez tartozó operátorok az exponenciális leképezéssel származtathatók a Pauli-mátrixokból (</w:t>
      </w:r>
      <m:oMath>
        <m:sSub>
          <m:sSubPr>
            <m:ctrlPr>
              <w:rPr>
                <w:rFonts w:ascii="Cambria Math" w:eastAsia="Cambria" w:hAnsi="Cambria Math"/>
              </w:rPr>
            </m:ctrlPr>
          </m:sSubPr>
          <m:e>
            <m:r>
              <w:rPr>
                <w:rFonts w:ascii="Cambria Math" w:eastAsia="Cambria" w:hAnsi="Cambria Math"/>
              </w:rPr>
              <m:t>R</m:t>
            </m:r>
          </m:e>
          <m:sub>
            <m:acc>
              <m:accPr>
                <m:ctrlPr>
                  <w:rPr>
                    <w:rFonts w:ascii="Cambria Math" w:eastAsia="Cambria" w:hAnsi="Cambria Math"/>
                  </w:rPr>
                </m:ctrlPr>
              </m:accPr>
              <m:e>
                <m:r>
                  <w:rPr>
                    <w:rFonts w:ascii="Cambria Math" w:eastAsia="Cambria" w:hAnsi="Cambria Math"/>
                  </w:rPr>
                  <m:t>n</m:t>
                </m:r>
              </m:e>
            </m:acc>
          </m:sub>
        </m:sSub>
        <m:d>
          <m:dPr>
            <m:ctrlPr>
              <w:rPr>
                <w:rFonts w:ascii="Cambria Math" w:eastAsia="Cambria" w:hAnsi="Cambria Math"/>
              </w:rPr>
            </m:ctrlPr>
          </m:dPr>
          <m:e>
            <m:r>
              <w:rPr>
                <w:rFonts w:ascii="Cambria Math" w:eastAsia="Cambria" w:hAnsi="Cambria Math"/>
              </w:rPr>
              <m:t>γ</m:t>
            </m:r>
          </m:e>
        </m:d>
        <m:r>
          <m:rPr>
            <m:sty m:val="p"/>
          </m:rPr>
          <w:rPr>
            <w:rFonts w:ascii="Cambria Math" w:eastAsia="Cambria" w:hAnsi="Cambria Math"/>
          </w:rPr>
          <m:t>=exp</m:t>
        </m:r>
        <m:d>
          <m:dPr>
            <m:ctrlPr>
              <w:rPr>
                <w:rFonts w:ascii="Cambria Math" w:eastAsia="Cambr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="Cambria" w:hAnsi="Cambria Math"/>
              </w:rPr>
              <m:t>-</m:t>
            </m:r>
            <m:r>
              <w:rPr>
                <w:rFonts w:ascii="Cambria Math" w:eastAsia="Cambria" w:hAnsi="Cambria Math"/>
              </w:rPr>
              <m:t>i</m:t>
            </m:r>
            <m:f>
              <m:fPr>
                <m:ctrlPr>
                  <w:rPr>
                    <w:rFonts w:ascii="Cambria Math" w:eastAsia="Cambria" w:hAnsi="Cambria Math"/>
                  </w:rPr>
                </m:ctrlPr>
              </m:fPr>
              <m:num>
                <m:r>
                  <w:rPr>
                    <w:rFonts w:ascii="Cambria Math" w:eastAsia="Cambria" w:hAnsi="Cambria Math"/>
                  </w:rPr>
                  <m:t>γ</m:t>
                </m:r>
              </m:num>
              <m:den>
                <m:r>
                  <w:rPr>
                    <w:rFonts w:ascii="Cambria Math" w:eastAsia="Cambria" w:hAnsi="Cambria Math"/>
                  </w:rPr>
                  <m:t>2</m:t>
                </m:r>
              </m:den>
            </m:f>
            <m:acc>
              <m:accPr>
                <m:ctrlPr>
                  <w:rPr>
                    <w:rFonts w:ascii="Cambria Math" w:eastAsia="Cambria" w:hAnsi="Cambria Math"/>
                  </w:rPr>
                </m:ctrlPr>
              </m:accPr>
              <m:e>
                <m:r>
                  <w:rPr>
                    <w:rFonts w:ascii="Cambria Math" w:eastAsia="Cambria" w:hAnsi="Cambria Math"/>
                  </w:rPr>
                  <m:t>n</m:t>
                </m:r>
              </m:e>
            </m:acc>
            <m:r>
              <m:rPr>
                <m:sty m:val="p"/>
              </m:rPr>
              <w:rPr>
                <w:rFonts w:ascii="Cambria Math" w:eastAsia="Cambria" w:hAnsi="Cambria Math"/>
              </w:rPr>
              <m:t>⋅</m:t>
            </m:r>
            <m:acc>
              <m:accPr>
                <m:chr m:val="⃗"/>
                <m:ctrlPr>
                  <w:rPr>
                    <w:rFonts w:ascii="Cambria Math" w:eastAsia="Cambria" w:hAnsi="Cambria Math"/>
                  </w:rPr>
                </m:ctrlPr>
              </m:accPr>
              <m:e>
                <m:r>
                  <w:rPr>
                    <w:rFonts w:ascii="Cambria Math" w:eastAsia="Cambria" w:hAnsi="Cambria Math"/>
                  </w:rPr>
                  <m:t>σ</m:t>
                </m:r>
              </m:e>
            </m:acc>
          </m:e>
        </m:d>
      </m:oMath>
      <w:r w:rsidRPr="007B3225">
        <w:rPr>
          <w:rFonts w:eastAsia="Cambria"/>
        </w:rPr>
        <w:t>):</w:t>
      </w:r>
    </w:p>
    <w:p w14:paraId="0F85A873" w14:textId="75FFE03C" w:rsidR="007B3225" w:rsidRPr="007B3225" w:rsidRDefault="007B3225" w:rsidP="00887A16">
      <w:pPr>
        <w:spacing w:before="180" w:after="180" w:line="240" w:lineRule="auto"/>
        <w:ind w:left="227" w:firstLine="0"/>
        <w:jc w:val="left"/>
        <w:rPr>
          <w:rFonts w:eastAsia="Cambria"/>
          <w:sz w:val="22"/>
          <w:szCs w:val="22"/>
        </w:rPr>
      </w:pPr>
      <w:r w:rsidRPr="007B3225">
        <w:rPr>
          <w:rFonts w:eastAsia="Cambria"/>
          <w:b/>
          <w:bCs/>
          <w:sz w:val="22"/>
          <w:szCs w:val="22"/>
        </w:rPr>
        <w:t>X-tengely körüli forgatás:</w:t>
      </w:r>
      <w:r w:rsidRPr="007B3225">
        <w:rPr>
          <w:rFonts w:eastAsia="Cambria"/>
          <w:sz w:val="22"/>
          <w:szCs w:val="22"/>
        </w:rPr>
        <w:t xml:space="preserve"> </w:t>
      </w:r>
      <w:proofErr w:type="spellStart"/>
      <w:r w:rsidRPr="007B3225">
        <w:rPr>
          <w:rFonts w:eastAsia="Cambria"/>
          <w:sz w:val="22"/>
          <w:szCs w:val="22"/>
        </w:rPr>
        <w:t>R_</w:t>
      </w:r>
      <w:proofErr w:type="gramStart"/>
      <w:r w:rsidRPr="007B3225">
        <w:rPr>
          <w:rFonts w:eastAsia="Cambria"/>
          <w:sz w:val="22"/>
          <w:szCs w:val="22"/>
        </w:rPr>
        <w:t>x</w:t>
      </w:r>
      <w:proofErr w:type="spellEnd"/>
      <w:r w:rsidRPr="007B3225">
        <w:rPr>
          <w:rFonts w:eastAsia="Cambria"/>
          <w:sz w:val="22"/>
          <w:szCs w:val="22"/>
        </w:rPr>
        <w:t>(</w:t>
      </w:r>
      <w:proofErr w:type="gramEnd"/>
      <w:r w:rsidRPr="007B3225">
        <w:rPr>
          <w:rFonts w:eastAsia="Cambria"/>
          <w:sz w:val="22"/>
          <w:szCs w:val="22"/>
        </w:rPr>
        <w:t>) =</w:t>
      </w:r>
      <m:oMath>
        <m:d>
          <m:dPr>
            <m:ctrlPr>
              <w:rPr>
                <w:rFonts w:ascii="Cambria Math" w:eastAsia="Cambria" w:hAnsi="Cambria Math"/>
                <w:sz w:val="22"/>
                <w:szCs w:val="22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Cambria" w:hAnsi="Cambria Math"/>
                    <w:sz w:val="22"/>
                    <w:szCs w:val="22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mbria" w:hAnsi="Cambria Math"/>
                      <w:sz w:val="22"/>
                      <w:szCs w:val="22"/>
                    </w:rPr>
                    <m:t>cos</m:t>
                  </m:r>
                  <m:f>
                    <m:fPr>
                      <m:ctrlP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γ</m:t>
                      </m:r>
                    </m:num>
                    <m:den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mbria" w:hAnsi="Cambria Math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eastAsia="Cambria" w:hAnsi="Cambria Math"/>
                      <w:sz w:val="22"/>
                      <w:szCs w:val="22"/>
                    </w:rPr>
                    <m:t>sin</m:t>
                  </m:r>
                  <m:f>
                    <m:fPr>
                      <m:ctrlP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γ</m:t>
                      </m:r>
                    </m:num>
                    <m:den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2</m:t>
                      </m:r>
                    </m:den>
                  </m:f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mbria" w:hAnsi="Cambria Math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eastAsia="Cambria" w:hAnsi="Cambria Math"/>
                      <w:sz w:val="22"/>
                      <w:szCs w:val="22"/>
                    </w:rPr>
                    <m:t>sin</m:t>
                  </m:r>
                  <m:f>
                    <m:fPr>
                      <m:ctrlP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γ</m:t>
                      </m:r>
                    </m:num>
                    <m:den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mbria" w:hAnsi="Cambria Math"/>
                      <w:sz w:val="22"/>
                      <w:szCs w:val="22"/>
                    </w:rPr>
                    <m:t>cos</m:t>
                  </m:r>
                  <m:f>
                    <m:fPr>
                      <m:ctrlP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γ</m:t>
                      </m:r>
                    </m:num>
                    <m:den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2</m:t>
                      </m:r>
                    </m:den>
                  </m:f>
                </m:e>
              </m:mr>
            </m:m>
          </m:e>
        </m:d>
      </m:oMath>
    </w:p>
    <w:p w14:paraId="4C70993B" w14:textId="027CFA8C" w:rsidR="007B3225" w:rsidRPr="007B3225" w:rsidRDefault="007B3225" w:rsidP="00887A16">
      <w:pPr>
        <w:spacing w:before="180" w:after="180" w:line="240" w:lineRule="auto"/>
        <w:ind w:left="227" w:firstLine="0"/>
        <w:jc w:val="left"/>
        <w:rPr>
          <w:rFonts w:eastAsia="Cambria"/>
          <w:sz w:val="22"/>
          <w:szCs w:val="22"/>
        </w:rPr>
      </w:pPr>
      <w:r w:rsidRPr="007B3225">
        <w:rPr>
          <w:rFonts w:eastAsia="Cambria"/>
          <w:b/>
          <w:bCs/>
          <w:sz w:val="22"/>
          <w:szCs w:val="22"/>
        </w:rPr>
        <w:t>Y-tengely körüli forgatás:</w:t>
      </w:r>
      <w:r w:rsidRPr="007B3225">
        <w:rPr>
          <w:rFonts w:eastAsia="Cambria"/>
          <w:sz w:val="22"/>
          <w:szCs w:val="22"/>
        </w:rPr>
        <w:t xml:space="preserve"> </w:t>
      </w:r>
      <w:proofErr w:type="spellStart"/>
      <w:r w:rsidRPr="007B3225">
        <w:rPr>
          <w:rFonts w:eastAsia="Cambria"/>
          <w:sz w:val="22"/>
          <w:szCs w:val="22"/>
        </w:rPr>
        <w:t>R_</w:t>
      </w:r>
      <w:proofErr w:type="gramStart"/>
      <w:r w:rsidRPr="007B3225">
        <w:rPr>
          <w:rFonts w:eastAsia="Cambria"/>
          <w:sz w:val="22"/>
          <w:szCs w:val="22"/>
        </w:rPr>
        <w:t>y</w:t>
      </w:r>
      <w:proofErr w:type="spellEnd"/>
      <w:r w:rsidRPr="007B3225">
        <w:rPr>
          <w:rFonts w:eastAsia="Cambria"/>
          <w:sz w:val="22"/>
          <w:szCs w:val="22"/>
        </w:rPr>
        <w:t>(</w:t>
      </w:r>
      <w:proofErr w:type="gramEnd"/>
      <w:r w:rsidRPr="007B3225">
        <w:rPr>
          <w:rFonts w:eastAsia="Cambria"/>
          <w:sz w:val="22"/>
          <w:szCs w:val="22"/>
        </w:rPr>
        <w:t>) =</w:t>
      </w:r>
      <w:r w:rsidRPr="00846D04">
        <w:rPr>
          <w:rFonts w:eastAsia="Cambria"/>
          <w:sz w:val="22"/>
          <w:szCs w:val="22"/>
        </w:rPr>
        <w:t xml:space="preserve"> </w:t>
      </w:r>
      <m:oMath>
        <m:d>
          <m:dPr>
            <m:ctrlPr>
              <w:rPr>
                <w:rFonts w:ascii="Cambria Math" w:eastAsia="Cambria" w:hAnsi="Cambria Math"/>
                <w:sz w:val="22"/>
                <w:szCs w:val="22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Cambria" w:hAnsi="Cambria Math"/>
                    <w:sz w:val="22"/>
                    <w:szCs w:val="22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mbria" w:hAnsi="Cambria Math"/>
                      <w:sz w:val="22"/>
                      <w:szCs w:val="22"/>
                    </w:rPr>
                    <m:t>cos</m:t>
                  </m:r>
                  <m:f>
                    <m:fPr>
                      <m:ctrlP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γ</m:t>
                      </m:r>
                    </m:num>
                    <m:den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mbria" w:hAnsi="Cambria Math"/>
                      <w:sz w:val="22"/>
                      <w:szCs w:val="22"/>
                    </w:rPr>
                    <m:t>-sin</m:t>
                  </m:r>
                  <m:f>
                    <m:fPr>
                      <m:ctrlP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γ</m:t>
                      </m:r>
                    </m:num>
                    <m:den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2</m:t>
                      </m:r>
                    </m:den>
                  </m:f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mbria" w:hAnsi="Cambria Math"/>
                      <w:sz w:val="22"/>
                      <w:szCs w:val="22"/>
                    </w:rPr>
                    <m:t>sin</m:t>
                  </m:r>
                  <m:f>
                    <m:fPr>
                      <m:ctrlP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γ</m:t>
                      </m:r>
                    </m:num>
                    <m:den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mbria" w:hAnsi="Cambria Math"/>
                      <w:sz w:val="22"/>
                      <w:szCs w:val="22"/>
                    </w:rPr>
                    <m:t>cos</m:t>
                  </m:r>
                  <m:f>
                    <m:fPr>
                      <m:ctrlP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γ</m:t>
                      </m:r>
                    </m:num>
                    <m:den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2</m:t>
                      </m:r>
                    </m:den>
                  </m:f>
                </m:e>
              </m:mr>
            </m:m>
          </m:e>
        </m:d>
      </m:oMath>
    </w:p>
    <w:p w14:paraId="18F93755" w14:textId="33423C25" w:rsidR="007B3225" w:rsidRPr="00846D04" w:rsidRDefault="007B3225" w:rsidP="00887A16">
      <w:pPr>
        <w:spacing w:before="180" w:after="180" w:line="240" w:lineRule="auto"/>
        <w:ind w:left="227" w:firstLine="0"/>
        <w:jc w:val="left"/>
        <w:rPr>
          <w:rFonts w:eastAsia="Cambria"/>
          <w:sz w:val="22"/>
          <w:szCs w:val="22"/>
        </w:rPr>
      </w:pPr>
      <w:r w:rsidRPr="007B3225">
        <w:rPr>
          <w:rFonts w:eastAsia="Cambria"/>
          <w:b/>
          <w:bCs/>
          <w:sz w:val="22"/>
          <w:szCs w:val="22"/>
        </w:rPr>
        <w:t xml:space="preserve">Z-tengely körüli </w:t>
      </w:r>
      <w:proofErr w:type="gramStart"/>
      <w:r w:rsidRPr="007B3225">
        <w:rPr>
          <w:rFonts w:eastAsia="Cambria"/>
          <w:b/>
          <w:bCs/>
          <w:sz w:val="22"/>
          <w:szCs w:val="22"/>
        </w:rPr>
        <w:t>forgatás:</w:t>
      </w:r>
      <w:r w:rsidRPr="007B3225">
        <w:rPr>
          <w:rFonts w:eastAsia="Cambria"/>
          <w:sz w:val="22"/>
          <w:szCs w:val="22"/>
        </w:rPr>
        <w:t xml:space="preserve">  </w:t>
      </w:r>
      <w:proofErr w:type="spellStart"/>
      <w:r w:rsidRPr="007B3225">
        <w:rPr>
          <w:rFonts w:eastAsia="Cambria"/>
          <w:sz w:val="22"/>
          <w:szCs w:val="22"/>
        </w:rPr>
        <w:t>R</w:t>
      </w:r>
      <w:proofErr w:type="gramEnd"/>
      <w:r w:rsidRPr="007B3225">
        <w:rPr>
          <w:rFonts w:eastAsia="Cambria"/>
          <w:sz w:val="22"/>
          <w:szCs w:val="22"/>
        </w:rPr>
        <w:t>_</w:t>
      </w:r>
      <w:proofErr w:type="gramStart"/>
      <w:r w:rsidRPr="007B3225">
        <w:rPr>
          <w:rFonts w:eastAsia="Cambria"/>
          <w:sz w:val="22"/>
          <w:szCs w:val="22"/>
        </w:rPr>
        <w:t>z</w:t>
      </w:r>
      <w:proofErr w:type="spellEnd"/>
      <w:r w:rsidRPr="007B3225">
        <w:rPr>
          <w:rFonts w:eastAsia="Cambria"/>
          <w:sz w:val="22"/>
          <w:szCs w:val="22"/>
        </w:rPr>
        <w:t>(</w:t>
      </w:r>
      <w:proofErr w:type="gramEnd"/>
      <w:r w:rsidRPr="007B3225">
        <w:rPr>
          <w:rFonts w:eastAsia="Cambria"/>
          <w:sz w:val="22"/>
          <w:szCs w:val="22"/>
        </w:rPr>
        <w:t>) =</w:t>
      </w:r>
      <w:r w:rsidRPr="00846D04">
        <w:rPr>
          <w:rFonts w:eastAsia="Cambria"/>
          <w:sz w:val="22"/>
          <w:szCs w:val="22"/>
        </w:rPr>
        <w:t xml:space="preserve"> </w:t>
      </w:r>
      <m:oMath>
        <m:d>
          <m:dPr>
            <m:ctrlPr>
              <w:rPr>
                <w:rFonts w:ascii="Cambria Math" w:eastAsia="Cambria" w:hAnsi="Cambria Math"/>
                <w:sz w:val="22"/>
                <w:szCs w:val="22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Cambria" w:hAnsi="Cambria Math"/>
                    <w:sz w:val="22"/>
                    <w:szCs w:val="22"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-</m:t>
                      </m:r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iγ</m:t>
                      </m:r>
                      <m:r>
                        <m:rPr>
                          <m:sty m:val="p"/>
                        </m:rP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/</m:t>
                      </m:r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2</m:t>
                      </m:r>
                    </m:sup>
                  </m:sSup>
                </m:e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="Cambria" w:hAnsi="Cambria Math"/>
                      <w:sz w:val="22"/>
                      <w:szCs w:val="22"/>
                    </w:rPr>
                    <m:t>0</m:t>
                  </m:r>
                </m:e>
                <m:e>
                  <m:sSup>
                    <m:sSupPr>
                      <m:ctrlP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iγ</m:t>
                      </m:r>
                      <m:r>
                        <m:rPr>
                          <m:sty m:val="p"/>
                        </m:rP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/</m:t>
                      </m:r>
                      <m:r>
                        <w:rPr>
                          <w:rFonts w:ascii="Cambria Math" w:eastAsia="Cambria" w:hAnsi="Cambria Math"/>
                          <w:sz w:val="22"/>
                          <w:szCs w:val="22"/>
                        </w:rPr>
                        <m:t>2</m:t>
                      </m:r>
                    </m:sup>
                  </m:sSup>
                </m:e>
              </m:mr>
            </m:m>
          </m:e>
        </m:d>
      </m:oMath>
      <w:bookmarkEnd w:id="9"/>
      <w:bookmarkEnd w:id="12"/>
    </w:p>
    <w:p w14:paraId="63B637B8" w14:textId="4DFA5E1C" w:rsidR="00056875" w:rsidRPr="00056875" w:rsidRDefault="00056875" w:rsidP="00FD6105">
      <w:pPr>
        <w:pStyle w:val="Cmsor3"/>
        <w:rPr>
          <w:rFonts w:eastAsia="Aptos"/>
        </w:rPr>
      </w:pPr>
      <w:r w:rsidRPr="00056875">
        <w:t>6. Tesztelés és Validáció</w:t>
      </w:r>
      <w:bookmarkEnd w:id="6"/>
    </w:p>
    <w:p w14:paraId="60847565" w14:textId="77777777" w:rsidR="00056875" w:rsidRPr="00056875" w:rsidRDefault="00056875" w:rsidP="00F102A2">
      <w:pPr>
        <w:ind w:firstLine="0"/>
        <w:rPr>
          <w:rFonts w:eastAsia="Aptos"/>
        </w:rPr>
      </w:pPr>
      <w:r w:rsidRPr="00056875">
        <w:rPr>
          <w:rFonts w:eastAsia="inter"/>
        </w:rPr>
        <w:t>Az alkalmazás helyességét az alábbi tesztekkel igazoltuk:</w:t>
      </w:r>
    </w:p>
    <w:p w14:paraId="54987E94" w14:textId="77777777" w:rsidR="00056875" w:rsidRPr="00056875" w:rsidRDefault="00056875" w:rsidP="00056875">
      <w:pPr>
        <w:numPr>
          <w:ilvl w:val="0"/>
          <w:numId w:val="27"/>
        </w:numPr>
        <w:spacing w:before="105" w:after="105" w:line="240" w:lineRule="atLeast"/>
        <w:jc w:val="left"/>
        <w:rPr>
          <w:rFonts w:eastAsia="Cambria"/>
        </w:rPr>
      </w:pPr>
      <w:r w:rsidRPr="00056875">
        <w:rPr>
          <w:rFonts w:eastAsia="Cambria"/>
          <w:b/>
        </w:rPr>
        <w:t>Nevezetes állapotok:</w:t>
      </w:r>
      <w:r w:rsidRPr="00056875">
        <w:rPr>
          <w:rFonts w:eastAsia="Cambria"/>
        </w:rPr>
        <w:t xml:space="preserve"> Ellenőriztük, hogy a gyors beállítások (pl. |+</w:t>
      </w:r>
      <w:r w:rsidRPr="00056875">
        <w:rPr>
          <w:rFonts w:ascii="Cambria Math" w:eastAsia="Cambria" w:hAnsi="Cambria Math" w:cs="Cambria Math"/>
        </w:rPr>
        <w:t>⟩</w:t>
      </w:r>
      <w:r w:rsidRPr="00056875">
        <w:rPr>
          <w:rFonts w:eastAsia="Cambria"/>
        </w:rPr>
        <w:t>) pontosan a megfelelő tengelyekre (X tengely) kerülnek-e.</w:t>
      </w:r>
    </w:p>
    <w:p w14:paraId="793CDA44" w14:textId="77777777" w:rsidR="00056875" w:rsidRPr="00056875" w:rsidRDefault="00056875" w:rsidP="00056875">
      <w:pPr>
        <w:numPr>
          <w:ilvl w:val="0"/>
          <w:numId w:val="27"/>
        </w:numPr>
        <w:spacing w:before="105" w:after="105" w:line="240" w:lineRule="atLeast"/>
        <w:jc w:val="left"/>
        <w:rPr>
          <w:rFonts w:eastAsia="Cambria"/>
        </w:rPr>
      </w:pPr>
      <w:r w:rsidRPr="00056875">
        <w:rPr>
          <w:rFonts w:eastAsia="Cambria"/>
          <w:b/>
        </w:rPr>
        <w:t>Kapu operációk:</w:t>
      </w:r>
      <w:r w:rsidRPr="00056875">
        <w:rPr>
          <w:rFonts w:eastAsia="Cambria"/>
        </w:rPr>
        <w:t xml:space="preserve"> Teszteltük a kapuk hatását ismert bemeneteken (pl. </w:t>
      </w:r>
      <w:r w:rsidRPr="00056875">
        <w:rPr>
          <w:rFonts w:ascii="Cambria Math" w:eastAsia="Cambria" w:hAnsi="Cambria Math" w:cs="Cambria Math"/>
        </w:rPr>
        <w:t>𝑋</w:t>
      </w:r>
      <w:r w:rsidRPr="00056875">
        <w:rPr>
          <w:rFonts w:eastAsia="Cambria"/>
        </w:rPr>
        <w:t>|0</w:t>
      </w:r>
      <w:r w:rsidRPr="00056875">
        <w:rPr>
          <w:rFonts w:ascii="Cambria Math" w:eastAsia="Cambria" w:hAnsi="Cambria Math" w:cs="Cambria Math"/>
        </w:rPr>
        <w:t>⟩</w:t>
      </w:r>
      <w:r w:rsidRPr="00056875">
        <w:rPr>
          <w:rFonts w:eastAsia="Cambria"/>
        </w:rPr>
        <w:t>→|1</w:t>
      </w:r>
      <w:r w:rsidRPr="00056875">
        <w:rPr>
          <w:rFonts w:ascii="Cambria Math" w:eastAsia="Cambria" w:hAnsi="Cambria Math" w:cs="Cambria Math"/>
        </w:rPr>
        <w:t>⟩</w:t>
      </w:r>
      <w:r w:rsidRPr="00056875">
        <w:rPr>
          <w:rFonts w:eastAsia="Cambria"/>
        </w:rPr>
        <w:t xml:space="preserve">, </w:t>
      </w:r>
      <w:r w:rsidRPr="00056875">
        <w:rPr>
          <w:rFonts w:ascii="Cambria Math" w:eastAsia="Cambria" w:hAnsi="Cambria Math" w:cs="Cambria Math"/>
        </w:rPr>
        <w:t>𝐻</w:t>
      </w:r>
      <w:r w:rsidRPr="00056875">
        <w:rPr>
          <w:rFonts w:eastAsia="Cambria"/>
        </w:rPr>
        <w:t>|0</w:t>
      </w:r>
      <w:r w:rsidRPr="00056875">
        <w:rPr>
          <w:rFonts w:ascii="Cambria Math" w:eastAsia="Cambria" w:hAnsi="Cambria Math" w:cs="Cambria Math"/>
        </w:rPr>
        <w:t>⟩</w:t>
      </w:r>
      <w:r w:rsidRPr="00056875">
        <w:rPr>
          <w:rFonts w:eastAsia="Cambria"/>
        </w:rPr>
        <w:t>→|+</w:t>
      </w:r>
      <w:r w:rsidRPr="00056875">
        <w:rPr>
          <w:rFonts w:ascii="Cambria Math" w:eastAsia="Cambria" w:hAnsi="Cambria Math" w:cs="Cambria Math"/>
        </w:rPr>
        <w:t>⟩</w:t>
      </w:r>
      <w:r w:rsidRPr="00056875">
        <w:rPr>
          <w:rFonts w:eastAsia="Cambria"/>
        </w:rPr>
        <w:t>).</w:t>
      </w:r>
    </w:p>
    <w:p w14:paraId="2E8E4F20" w14:textId="77777777" w:rsidR="00056875" w:rsidRPr="00056875" w:rsidRDefault="00056875" w:rsidP="00FD6105">
      <w:pPr>
        <w:numPr>
          <w:ilvl w:val="0"/>
          <w:numId w:val="27"/>
        </w:numPr>
        <w:spacing w:before="105" w:after="240" w:line="240" w:lineRule="atLeast"/>
        <w:ind w:left="538" w:hanging="357"/>
        <w:jc w:val="left"/>
        <w:rPr>
          <w:rFonts w:eastAsia="Cambria"/>
        </w:rPr>
      </w:pPr>
      <w:proofErr w:type="spellStart"/>
      <w:r w:rsidRPr="00056875">
        <w:rPr>
          <w:rFonts w:eastAsia="Cambria"/>
          <w:b/>
        </w:rPr>
        <w:t>Unitaritás</w:t>
      </w:r>
      <w:proofErr w:type="spellEnd"/>
      <w:r w:rsidRPr="00056875">
        <w:rPr>
          <w:rFonts w:eastAsia="Cambria"/>
          <w:b/>
        </w:rPr>
        <w:t>:</w:t>
      </w:r>
      <w:r w:rsidRPr="00056875">
        <w:rPr>
          <w:rFonts w:eastAsia="Cambria"/>
        </w:rPr>
        <w:t xml:space="preserve"> A szimuláció minden lépésben megőrzi az állapotvektor normáját (a vektor hossza mindig 1 marad).</w:t>
      </w:r>
    </w:p>
    <w:p w14:paraId="247E522C" w14:textId="77777777" w:rsidR="00056875" w:rsidRPr="00056875" w:rsidRDefault="00056875" w:rsidP="00FD6105">
      <w:pPr>
        <w:pStyle w:val="Cmsor3"/>
        <w:rPr>
          <w:rFonts w:eastAsia="Aptos"/>
        </w:rPr>
      </w:pPr>
      <w:bookmarkStart w:id="13" w:name="bm_7_hivatkozások"/>
      <w:r w:rsidRPr="00056875">
        <w:lastRenderedPageBreak/>
        <w:t>7. Hivatkozások</w:t>
      </w:r>
      <w:bookmarkEnd w:id="13"/>
    </w:p>
    <w:p w14:paraId="1D2329C5" w14:textId="77777777" w:rsidR="00056875" w:rsidRPr="00056875" w:rsidRDefault="00056875" w:rsidP="00056875">
      <w:pPr>
        <w:numPr>
          <w:ilvl w:val="0"/>
          <w:numId w:val="28"/>
        </w:numPr>
        <w:spacing w:before="105" w:after="105" w:line="240" w:lineRule="atLeast"/>
        <w:jc w:val="left"/>
        <w:rPr>
          <w:rFonts w:eastAsia="Aptos"/>
        </w:rPr>
      </w:pPr>
      <w:r w:rsidRPr="00056875">
        <w:rPr>
          <w:rFonts w:eastAsia="inter"/>
        </w:rPr>
        <w:t xml:space="preserve">Nielsen, M. A., &amp; </w:t>
      </w:r>
      <w:proofErr w:type="spellStart"/>
      <w:r w:rsidRPr="00056875">
        <w:rPr>
          <w:rFonts w:eastAsia="inter"/>
        </w:rPr>
        <w:t>Chuang</w:t>
      </w:r>
      <w:proofErr w:type="spellEnd"/>
      <w:r w:rsidRPr="00056875">
        <w:rPr>
          <w:rFonts w:eastAsia="inter"/>
        </w:rPr>
        <w:t xml:space="preserve">, I. L. (2010). </w:t>
      </w:r>
      <w:proofErr w:type="spellStart"/>
      <w:r w:rsidRPr="00056875">
        <w:rPr>
          <w:rFonts w:eastAsia="inter"/>
          <w:i/>
        </w:rPr>
        <w:t>Quantum</w:t>
      </w:r>
      <w:proofErr w:type="spellEnd"/>
      <w:r w:rsidRPr="00056875">
        <w:rPr>
          <w:rFonts w:eastAsia="inter"/>
          <w:i/>
        </w:rPr>
        <w:t xml:space="preserve"> </w:t>
      </w:r>
      <w:proofErr w:type="spellStart"/>
      <w:r w:rsidRPr="00056875">
        <w:rPr>
          <w:rFonts w:eastAsia="inter"/>
          <w:i/>
        </w:rPr>
        <w:t>Computation</w:t>
      </w:r>
      <w:proofErr w:type="spellEnd"/>
      <w:r w:rsidRPr="00056875">
        <w:rPr>
          <w:rFonts w:eastAsia="inter"/>
          <w:i/>
        </w:rPr>
        <w:t xml:space="preserve"> and </w:t>
      </w:r>
      <w:proofErr w:type="spellStart"/>
      <w:r w:rsidRPr="00056875">
        <w:rPr>
          <w:rFonts w:eastAsia="inter"/>
          <w:i/>
        </w:rPr>
        <w:t>Quantum</w:t>
      </w:r>
      <w:proofErr w:type="spellEnd"/>
      <w:r w:rsidRPr="00056875">
        <w:rPr>
          <w:rFonts w:eastAsia="inter"/>
          <w:i/>
        </w:rPr>
        <w:t xml:space="preserve"> </w:t>
      </w:r>
      <w:proofErr w:type="spellStart"/>
      <w:r w:rsidRPr="00056875">
        <w:rPr>
          <w:rFonts w:eastAsia="inter"/>
          <w:i/>
        </w:rPr>
        <w:t>Information</w:t>
      </w:r>
      <w:proofErr w:type="spellEnd"/>
      <w:r w:rsidRPr="00056875">
        <w:rPr>
          <w:rFonts w:eastAsia="inter"/>
        </w:rPr>
        <w:t>.</w:t>
      </w:r>
    </w:p>
    <w:p w14:paraId="69061E7D" w14:textId="77777777" w:rsidR="00056875" w:rsidRPr="00056875" w:rsidRDefault="00056875" w:rsidP="00056875">
      <w:pPr>
        <w:numPr>
          <w:ilvl w:val="0"/>
          <w:numId w:val="28"/>
        </w:numPr>
        <w:spacing w:before="105" w:after="105" w:line="240" w:lineRule="atLeast"/>
        <w:jc w:val="left"/>
        <w:rPr>
          <w:rFonts w:eastAsia="Aptos"/>
        </w:rPr>
      </w:pPr>
      <w:r w:rsidRPr="00056875">
        <w:rPr>
          <w:rFonts w:eastAsia="inter"/>
        </w:rPr>
        <w:t xml:space="preserve">Plotly.js </w:t>
      </w:r>
      <w:proofErr w:type="spellStart"/>
      <w:r w:rsidRPr="00056875">
        <w:rPr>
          <w:rFonts w:eastAsia="inter"/>
        </w:rPr>
        <w:t>Documentation</w:t>
      </w:r>
      <w:proofErr w:type="spellEnd"/>
      <w:r w:rsidRPr="00056875">
        <w:rPr>
          <w:rFonts w:eastAsia="inter"/>
        </w:rPr>
        <w:t xml:space="preserve">: </w:t>
      </w:r>
      <w:hyperlink r:id="rId10">
        <w:r w:rsidRPr="00056875">
          <w:rPr>
            <w:rFonts w:eastAsia="inter"/>
            <w:u w:val="single"/>
          </w:rPr>
          <w:t>https://plotly.com/javascript/</w:t>
        </w:r>
      </w:hyperlink>
    </w:p>
    <w:p w14:paraId="5407E43C" w14:textId="7F0C9626" w:rsidR="00551460" w:rsidRPr="00551460" w:rsidRDefault="00056875" w:rsidP="00551460">
      <w:pPr>
        <w:numPr>
          <w:ilvl w:val="0"/>
          <w:numId w:val="28"/>
        </w:numPr>
        <w:spacing w:before="105" w:after="105" w:line="240" w:lineRule="atLeast"/>
        <w:jc w:val="left"/>
        <w:rPr>
          <w:rFonts w:eastAsia="Aptos"/>
          <w:sz w:val="22"/>
          <w:szCs w:val="22"/>
        </w:rPr>
      </w:pPr>
      <w:r w:rsidRPr="00056875">
        <w:rPr>
          <w:rFonts w:eastAsia="inter"/>
        </w:rPr>
        <w:t xml:space="preserve">Microsoft </w:t>
      </w:r>
      <w:proofErr w:type="spellStart"/>
      <w:r w:rsidRPr="00056875">
        <w:rPr>
          <w:rFonts w:eastAsia="inter"/>
        </w:rPr>
        <w:t>Blazor</w:t>
      </w:r>
      <w:proofErr w:type="spellEnd"/>
      <w:r w:rsidRPr="00056875">
        <w:rPr>
          <w:rFonts w:eastAsia="inter"/>
        </w:rPr>
        <w:t xml:space="preserve"> </w:t>
      </w:r>
      <w:proofErr w:type="spellStart"/>
      <w:r w:rsidRPr="00056875">
        <w:rPr>
          <w:rFonts w:eastAsia="inter"/>
        </w:rPr>
        <w:t>Documentation</w:t>
      </w:r>
      <w:proofErr w:type="spellEnd"/>
      <w:r w:rsidRPr="00056875">
        <w:rPr>
          <w:rFonts w:eastAsia="inter"/>
        </w:rPr>
        <w:t xml:space="preserve">: </w:t>
      </w:r>
      <w:hyperlink r:id="rId11">
        <w:r w:rsidRPr="00056875">
          <w:rPr>
            <w:rFonts w:eastAsia="inter"/>
            <w:u w:val="single"/>
          </w:rPr>
          <w:t>https://learn.microsoft.com/en-us/aspnet/core/blazor/</w:t>
        </w:r>
      </w:hyperlink>
    </w:p>
    <w:p w14:paraId="3E3FDE37" w14:textId="77777777" w:rsidR="00551460" w:rsidRPr="00551460" w:rsidRDefault="00551460" w:rsidP="00551460">
      <w:pPr>
        <w:pStyle w:val="Cmsor3"/>
      </w:pPr>
      <w:r w:rsidRPr="00551460">
        <w:t>8. Mesterséges Intelligencia Alkalmazása</w:t>
      </w:r>
    </w:p>
    <w:p w14:paraId="333CB08F" w14:textId="5BF01725" w:rsidR="00551460" w:rsidRPr="00551460" w:rsidRDefault="00551460" w:rsidP="00551460">
      <w:pPr>
        <w:ind w:firstLine="0"/>
        <w:rPr>
          <w:rFonts w:eastAsia="Aptos"/>
        </w:rPr>
      </w:pPr>
      <w:r w:rsidRPr="00551460">
        <w:rPr>
          <w:rFonts w:eastAsia="Aptos"/>
        </w:rPr>
        <w:t>A projekt fejlesztése során támogató jelleggel mesterséges intelligencia alapú eszközöket alkalmaztunk. Az AI felhasználása kifejezetten az alábbi területekre korlátozódott:</w:t>
      </w:r>
    </w:p>
    <w:p w14:paraId="3A4E29DA" w14:textId="4732A574" w:rsidR="00551460" w:rsidRPr="00551460" w:rsidRDefault="00551460" w:rsidP="00551460">
      <w:pPr>
        <w:numPr>
          <w:ilvl w:val="0"/>
          <w:numId w:val="32"/>
        </w:numPr>
        <w:rPr>
          <w:rFonts w:eastAsia="Aptos"/>
        </w:rPr>
      </w:pPr>
      <w:r w:rsidRPr="00551460">
        <w:rPr>
          <w:rFonts w:eastAsia="Aptos"/>
          <w:b/>
          <w:bCs/>
        </w:rPr>
        <w:t>Dokumentáció:</w:t>
      </w:r>
      <w:r>
        <w:rPr>
          <w:rFonts w:eastAsia="Aptos"/>
        </w:rPr>
        <w:t xml:space="preserve"> </w:t>
      </w:r>
      <w:r w:rsidRPr="00551460">
        <w:rPr>
          <w:rFonts w:eastAsia="Aptos"/>
        </w:rPr>
        <w:t>A jelen műszaki leírás szövegezésének, strukturálásának és formázásának segítése.</w:t>
      </w:r>
    </w:p>
    <w:p w14:paraId="1D66F124" w14:textId="59A7B26D" w:rsidR="00551460" w:rsidRPr="00D1691B" w:rsidRDefault="00551460" w:rsidP="00D1691B">
      <w:pPr>
        <w:numPr>
          <w:ilvl w:val="0"/>
          <w:numId w:val="32"/>
        </w:numPr>
        <w:rPr>
          <w:rFonts w:eastAsia="Aptos"/>
        </w:rPr>
      </w:pPr>
      <w:r w:rsidRPr="00551460">
        <w:rPr>
          <w:rFonts w:eastAsia="Aptos"/>
          <w:b/>
          <w:bCs/>
        </w:rPr>
        <w:t>Kódkommentálás:</w:t>
      </w:r>
      <w:r>
        <w:rPr>
          <w:rFonts w:eastAsia="Aptos"/>
        </w:rPr>
        <w:t xml:space="preserve"> </w:t>
      </w:r>
      <w:r w:rsidRPr="00551460">
        <w:rPr>
          <w:rFonts w:eastAsia="Aptos"/>
        </w:rPr>
        <w:t>A forráskódban található magyarázó megjegyzések (kommentek) generálása a kódolvasás és az átláthatóság javítása érdekében.</w:t>
      </w:r>
    </w:p>
    <w:sectPr w:rsidR="00551460" w:rsidRPr="00D1691B" w:rsidSect="000C414F">
      <w:headerReference w:type="even" r:id="rId12"/>
      <w:headerReference w:type="default" r:id="rId13"/>
      <w:footerReference w:type="default" r:id="rId14"/>
      <w:headerReference w:type="first" r:id="rId15"/>
      <w:type w:val="continuous"/>
      <w:pgSz w:w="11907" w:h="16840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22573" w14:textId="77777777" w:rsidR="0048519E" w:rsidRDefault="0048519E">
      <w:r>
        <w:separator/>
      </w:r>
    </w:p>
  </w:endnote>
  <w:endnote w:type="continuationSeparator" w:id="0">
    <w:p w14:paraId="5E7A8849" w14:textId="77777777" w:rsidR="0048519E" w:rsidRDefault="004851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nter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2B069" w14:textId="1D661A73" w:rsidR="0063585C" w:rsidRDefault="0063585C">
    <w:pPr>
      <w:pStyle w:val="llb"/>
      <w:numPr>
        <w:ilvl w:val="0"/>
        <w:numId w:val="10"/>
      </w:numPr>
    </w:pPr>
    <w:r>
      <w:rPr>
        <w:rStyle w:val="Oldalszm"/>
      </w:rPr>
      <w:fldChar w:fldCharType="begin"/>
    </w:r>
    <w:r>
      <w:rPr>
        <w:rStyle w:val="Oldalszm"/>
      </w:rPr>
      <w:instrText xml:space="preserve"> PAGE </w:instrText>
    </w:r>
    <w:r>
      <w:rPr>
        <w:rStyle w:val="Oldalszm"/>
      </w:rPr>
      <w:fldChar w:fldCharType="separate"/>
    </w:r>
    <w:r w:rsidR="00433C0F">
      <w:rPr>
        <w:rStyle w:val="Oldalszm"/>
        <w:noProof/>
      </w:rPr>
      <w:t>2</w:t>
    </w:r>
    <w:r>
      <w:rPr>
        <w:rStyle w:val="Oldalszm"/>
      </w:rPr>
      <w:fldChar w:fldCharType="end"/>
    </w:r>
    <w:r w:rsidR="00484F7C">
      <w:rPr>
        <w:rStyle w:val="Oldalszm"/>
      </w:rPr>
      <w:t xml:space="preserve"> </w:t>
    </w:r>
    <w:r w:rsidR="00433C0F">
      <w:rPr>
        <w:rStyle w:val="Oldalszm"/>
      </w:rPr>
      <w:t>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B2A11" w14:textId="77777777" w:rsidR="0048519E" w:rsidRDefault="0048519E">
      <w:r>
        <w:separator/>
      </w:r>
    </w:p>
  </w:footnote>
  <w:footnote w:type="continuationSeparator" w:id="0">
    <w:p w14:paraId="7D82C938" w14:textId="77777777" w:rsidR="0048519E" w:rsidRDefault="004851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9FD38" w14:textId="77777777" w:rsidR="0063585C" w:rsidRDefault="0063585C"/>
  <w:p w14:paraId="767415DF" w14:textId="77777777" w:rsidR="0063585C" w:rsidRDefault="0063585C"/>
  <w:p w14:paraId="5E78059E" w14:textId="77777777" w:rsidR="0063585C" w:rsidRDefault="0063585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767B7" w14:textId="795D62E5" w:rsidR="000C414F" w:rsidRPr="000C414F" w:rsidRDefault="000C414F" w:rsidP="000C414F">
    <w:pPr>
      <w:pStyle w:val="lfej"/>
      <w:jc w:val="right"/>
      <w:rPr>
        <w:sz w:val="20"/>
        <w:szCs w:val="20"/>
      </w:rPr>
    </w:pPr>
    <w:r w:rsidRPr="000C414F">
      <w:rPr>
        <w:sz w:val="20"/>
        <w:szCs w:val="20"/>
      </w:rPr>
      <w:t xml:space="preserve">Kvantuminformatikai </w:t>
    </w:r>
    <w:r w:rsidR="004B0AD3" w:rsidRPr="000C414F">
      <w:rPr>
        <w:sz w:val="20"/>
        <w:szCs w:val="20"/>
      </w:rPr>
      <w:t>alkalmazások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4EE42" w14:textId="7BD507B4" w:rsidR="000C414F" w:rsidRPr="000C414F" w:rsidRDefault="000C414F" w:rsidP="000C414F">
    <w:pPr>
      <w:pStyle w:val="lfej"/>
      <w:jc w:val="right"/>
      <w:rPr>
        <w:sz w:val="20"/>
        <w:szCs w:val="20"/>
      </w:rPr>
    </w:pPr>
    <w:r w:rsidRPr="000C414F">
      <w:rPr>
        <w:sz w:val="20"/>
        <w:szCs w:val="20"/>
      </w:rPr>
      <w:t>Kvantuminformatikai alkalmazások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A914D4D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4BA0A47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5D151AA"/>
    <w:multiLevelType w:val="multilevel"/>
    <w:tmpl w:val="4E6AA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A114041"/>
    <w:multiLevelType w:val="hybridMultilevel"/>
    <w:tmpl w:val="61D8FFC4"/>
    <w:lvl w:ilvl="0" w:tplc="998E550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7D0BEC4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EB3CE5BE">
      <w:numFmt w:val="decimal"/>
      <w:lvlText w:val=""/>
      <w:lvlJc w:val="left"/>
    </w:lvl>
    <w:lvl w:ilvl="3" w:tplc="509863E8">
      <w:numFmt w:val="decimal"/>
      <w:lvlText w:val=""/>
      <w:lvlJc w:val="left"/>
    </w:lvl>
    <w:lvl w:ilvl="4" w:tplc="50426556">
      <w:numFmt w:val="decimal"/>
      <w:lvlText w:val=""/>
      <w:lvlJc w:val="left"/>
    </w:lvl>
    <w:lvl w:ilvl="5" w:tplc="10BEAD82">
      <w:numFmt w:val="decimal"/>
      <w:lvlText w:val=""/>
      <w:lvlJc w:val="left"/>
    </w:lvl>
    <w:lvl w:ilvl="6" w:tplc="FD70710A">
      <w:numFmt w:val="decimal"/>
      <w:lvlText w:val=""/>
      <w:lvlJc w:val="left"/>
    </w:lvl>
    <w:lvl w:ilvl="7" w:tplc="292CEE62">
      <w:numFmt w:val="decimal"/>
      <w:lvlText w:val=""/>
      <w:lvlJc w:val="left"/>
    </w:lvl>
    <w:lvl w:ilvl="8" w:tplc="BDC48948">
      <w:numFmt w:val="decimal"/>
      <w:lvlText w:val=""/>
      <w:lvlJc w:val="left"/>
    </w:lvl>
  </w:abstractNum>
  <w:abstractNum w:abstractNumId="5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E4C7191"/>
    <w:multiLevelType w:val="hybridMultilevel"/>
    <w:tmpl w:val="2CB68996"/>
    <w:lvl w:ilvl="0" w:tplc="E8129C0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33CAFAA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8820D93C">
      <w:numFmt w:val="decimal"/>
      <w:lvlText w:val=""/>
      <w:lvlJc w:val="left"/>
    </w:lvl>
    <w:lvl w:ilvl="3" w:tplc="89C4CA22">
      <w:numFmt w:val="decimal"/>
      <w:lvlText w:val=""/>
      <w:lvlJc w:val="left"/>
    </w:lvl>
    <w:lvl w:ilvl="4" w:tplc="EE2E1CFE">
      <w:numFmt w:val="decimal"/>
      <w:lvlText w:val=""/>
      <w:lvlJc w:val="left"/>
    </w:lvl>
    <w:lvl w:ilvl="5" w:tplc="98604214">
      <w:numFmt w:val="decimal"/>
      <w:lvlText w:val=""/>
      <w:lvlJc w:val="left"/>
    </w:lvl>
    <w:lvl w:ilvl="6" w:tplc="5BA8AC3A">
      <w:numFmt w:val="decimal"/>
      <w:lvlText w:val=""/>
      <w:lvlJc w:val="left"/>
    </w:lvl>
    <w:lvl w:ilvl="7" w:tplc="BA82A4E8">
      <w:numFmt w:val="decimal"/>
      <w:lvlText w:val=""/>
      <w:lvlJc w:val="left"/>
    </w:lvl>
    <w:lvl w:ilvl="8" w:tplc="C9265EC6">
      <w:numFmt w:val="decimal"/>
      <w:lvlText w:val=""/>
      <w:lvlJc w:val="left"/>
    </w:lvl>
  </w:abstractNum>
  <w:abstractNum w:abstractNumId="7" w15:restartNumberingAfterBreak="0">
    <w:nsid w:val="24B30EB9"/>
    <w:multiLevelType w:val="multilevel"/>
    <w:tmpl w:val="25C44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714269B"/>
    <w:multiLevelType w:val="multilevel"/>
    <w:tmpl w:val="8048B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C612620"/>
    <w:multiLevelType w:val="hybridMultilevel"/>
    <w:tmpl w:val="C29A1F28"/>
    <w:lvl w:ilvl="0" w:tplc="AADC35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409ABD76">
      <w:numFmt w:val="decimal"/>
      <w:lvlText w:val=""/>
      <w:lvlJc w:val="left"/>
    </w:lvl>
    <w:lvl w:ilvl="2" w:tplc="F962EE16">
      <w:numFmt w:val="decimal"/>
      <w:lvlText w:val=""/>
      <w:lvlJc w:val="left"/>
    </w:lvl>
    <w:lvl w:ilvl="3" w:tplc="7B7CC74E">
      <w:numFmt w:val="decimal"/>
      <w:lvlText w:val=""/>
      <w:lvlJc w:val="left"/>
    </w:lvl>
    <w:lvl w:ilvl="4" w:tplc="71BEE172">
      <w:numFmt w:val="decimal"/>
      <w:lvlText w:val=""/>
      <w:lvlJc w:val="left"/>
    </w:lvl>
    <w:lvl w:ilvl="5" w:tplc="53C2B010">
      <w:numFmt w:val="decimal"/>
      <w:lvlText w:val=""/>
      <w:lvlJc w:val="left"/>
    </w:lvl>
    <w:lvl w:ilvl="6" w:tplc="C3AC4622">
      <w:numFmt w:val="decimal"/>
      <w:lvlText w:val=""/>
      <w:lvlJc w:val="left"/>
    </w:lvl>
    <w:lvl w:ilvl="7" w:tplc="F4A4BEA6">
      <w:numFmt w:val="decimal"/>
      <w:lvlText w:val=""/>
      <w:lvlJc w:val="left"/>
    </w:lvl>
    <w:lvl w:ilvl="8" w:tplc="80C0D354">
      <w:numFmt w:val="decimal"/>
      <w:lvlText w:val=""/>
      <w:lvlJc w:val="left"/>
    </w:lvl>
  </w:abstractNum>
  <w:abstractNum w:abstractNumId="14" w15:restartNumberingAfterBreak="0">
    <w:nsid w:val="401F397D"/>
    <w:multiLevelType w:val="multilevel"/>
    <w:tmpl w:val="43A80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9051113"/>
    <w:multiLevelType w:val="multilevel"/>
    <w:tmpl w:val="72243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A7E153B"/>
    <w:multiLevelType w:val="hybridMultilevel"/>
    <w:tmpl w:val="6622AB66"/>
    <w:lvl w:ilvl="0" w:tplc="011A9B6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8D02E40">
      <w:numFmt w:val="decimal"/>
      <w:lvlText w:val=""/>
      <w:lvlJc w:val="left"/>
    </w:lvl>
    <w:lvl w:ilvl="2" w:tplc="9354772E">
      <w:numFmt w:val="decimal"/>
      <w:lvlText w:val=""/>
      <w:lvlJc w:val="left"/>
    </w:lvl>
    <w:lvl w:ilvl="3" w:tplc="B086B0E6">
      <w:numFmt w:val="decimal"/>
      <w:lvlText w:val=""/>
      <w:lvlJc w:val="left"/>
    </w:lvl>
    <w:lvl w:ilvl="4" w:tplc="E48A43DC">
      <w:numFmt w:val="decimal"/>
      <w:lvlText w:val=""/>
      <w:lvlJc w:val="left"/>
    </w:lvl>
    <w:lvl w:ilvl="5" w:tplc="BFD01EF6">
      <w:numFmt w:val="decimal"/>
      <w:lvlText w:val=""/>
      <w:lvlJc w:val="left"/>
    </w:lvl>
    <w:lvl w:ilvl="6" w:tplc="1D48A648">
      <w:numFmt w:val="decimal"/>
      <w:lvlText w:val=""/>
      <w:lvlJc w:val="left"/>
    </w:lvl>
    <w:lvl w:ilvl="7" w:tplc="8798384C">
      <w:numFmt w:val="decimal"/>
      <w:lvlText w:val=""/>
      <w:lvlJc w:val="left"/>
    </w:lvl>
    <w:lvl w:ilvl="8" w:tplc="3AE4ACCC">
      <w:numFmt w:val="decimal"/>
      <w:lvlText w:val=""/>
      <w:lvlJc w:val="left"/>
    </w:lvl>
  </w:abstractNum>
  <w:abstractNum w:abstractNumId="18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7301651"/>
    <w:multiLevelType w:val="hybridMultilevel"/>
    <w:tmpl w:val="AECA0B3C"/>
    <w:lvl w:ilvl="0" w:tplc="50727F1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F8AF6C0">
      <w:numFmt w:val="decimal"/>
      <w:lvlText w:val=""/>
      <w:lvlJc w:val="left"/>
    </w:lvl>
    <w:lvl w:ilvl="2" w:tplc="E3DCF68A">
      <w:numFmt w:val="decimal"/>
      <w:lvlText w:val=""/>
      <w:lvlJc w:val="left"/>
    </w:lvl>
    <w:lvl w:ilvl="3" w:tplc="D794DC56">
      <w:numFmt w:val="decimal"/>
      <w:lvlText w:val=""/>
      <w:lvlJc w:val="left"/>
    </w:lvl>
    <w:lvl w:ilvl="4" w:tplc="49281BCE">
      <w:numFmt w:val="decimal"/>
      <w:lvlText w:val=""/>
      <w:lvlJc w:val="left"/>
    </w:lvl>
    <w:lvl w:ilvl="5" w:tplc="F84AC88A">
      <w:numFmt w:val="decimal"/>
      <w:lvlText w:val=""/>
      <w:lvlJc w:val="left"/>
    </w:lvl>
    <w:lvl w:ilvl="6" w:tplc="14D239E8">
      <w:numFmt w:val="decimal"/>
      <w:lvlText w:val=""/>
      <w:lvlJc w:val="left"/>
    </w:lvl>
    <w:lvl w:ilvl="7" w:tplc="E362D422">
      <w:numFmt w:val="decimal"/>
      <w:lvlText w:val=""/>
      <w:lvlJc w:val="left"/>
    </w:lvl>
    <w:lvl w:ilvl="8" w:tplc="D4F8B1D4">
      <w:numFmt w:val="decimal"/>
      <w:lvlText w:val=""/>
      <w:lvlJc w:val="left"/>
    </w:lvl>
  </w:abstractNum>
  <w:abstractNum w:abstractNumId="20" w15:restartNumberingAfterBreak="0">
    <w:nsid w:val="60EF6D05"/>
    <w:multiLevelType w:val="hybridMultilevel"/>
    <w:tmpl w:val="42CE64C6"/>
    <w:lvl w:ilvl="0" w:tplc="5CC2D97C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5186FD2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3F8C54DC">
      <w:numFmt w:val="decimal"/>
      <w:lvlText w:val=""/>
      <w:lvlJc w:val="left"/>
    </w:lvl>
    <w:lvl w:ilvl="3" w:tplc="0908CF90">
      <w:numFmt w:val="decimal"/>
      <w:lvlText w:val=""/>
      <w:lvlJc w:val="left"/>
    </w:lvl>
    <w:lvl w:ilvl="4" w:tplc="59545CB6">
      <w:numFmt w:val="decimal"/>
      <w:lvlText w:val=""/>
      <w:lvlJc w:val="left"/>
    </w:lvl>
    <w:lvl w:ilvl="5" w:tplc="0AA24800">
      <w:numFmt w:val="decimal"/>
      <w:lvlText w:val=""/>
      <w:lvlJc w:val="left"/>
    </w:lvl>
    <w:lvl w:ilvl="6" w:tplc="A572AFDA">
      <w:numFmt w:val="decimal"/>
      <w:lvlText w:val=""/>
      <w:lvlJc w:val="left"/>
    </w:lvl>
    <w:lvl w:ilvl="7" w:tplc="D2940D9C">
      <w:numFmt w:val="decimal"/>
      <w:lvlText w:val=""/>
      <w:lvlJc w:val="left"/>
    </w:lvl>
    <w:lvl w:ilvl="8" w:tplc="94A05D0C">
      <w:numFmt w:val="decimal"/>
      <w:lvlText w:val=""/>
      <w:lvlJc w:val="left"/>
    </w:lvl>
  </w:abstractNum>
  <w:abstractNum w:abstractNumId="21" w15:restartNumberingAfterBreak="0">
    <w:nsid w:val="610E19BE"/>
    <w:multiLevelType w:val="hybridMultilevel"/>
    <w:tmpl w:val="AC96842C"/>
    <w:lvl w:ilvl="0" w:tplc="C3728786">
      <w:numFmt w:val="bullet"/>
      <w:lvlText w:val="-"/>
      <w:lvlJc w:val="left"/>
      <w:pPr>
        <w:ind w:left="458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53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60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67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74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81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89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96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10340" w:hanging="360"/>
      </w:pPr>
      <w:rPr>
        <w:rFonts w:ascii="Wingdings" w:hAnsi="Wingdings" w:hint="default"/>
      </w:rPr>
    </w:lvl>
  </w:abstractNum>
  <w:abstractNum w:abstractNumId="22" w15:restartNumberingAfterBreak="0">
    <w:nsid w:val="62A81825"/>
    <w:multiLevelType w:val="multilevel"/>
    <w:tmpl w:val="EC3E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39E5E37"/>
    <w:multiLevelType w:val="hybridMultilevel"/>
    <w:tmpl w:val="716CCEAA"/>
    <w:lvl w:ilvl="0" w:tplc="0B44998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FAE25C46">
      <w:numFmt w:val="decimal"/>
      <w:lvlText w:val=""/>
      <w:lvlJc w:val="left"/>
    </w:lvl>
    <w:lvl w:ilvl="2" w:tplc="7DD00FB0">
      <w:numFmt w:val="decimal"/>
      <w:lvlText w:val=""/>
      <w:lvlJc w:val="left"/>
    </w:lvl>
    <w:lvl w:ilvl="3" w:tplc="1C1EEBBC">
      <w:numFmt w:val="decimal"/>
      <w:lvlText w:val=""/>
      <w:lvlJc w:val="left"/>
    </w:lvl>
    <w:lvl w:ilvl="4" w:tplc="46F0E568">
      <w:numFmt w:val="decimal"/>
      <w:lvlText w:val=""/>
      <w:lvlJc w:val="left"/>
    </w:lvl>
    <w:lvl w:ilvl="5" w:tplc="708E79E0">
      <w:numFmt w:val="decimal"/>
      <w:lvlText w:val=""/>
      <w:lvlJc w:val="left"/>
    </w:lvl>
    <w:lvl w:ilvl="6" w:tplc="046E2CCE">
      <w:numFmt w:val="decimal"/>
      <w:lvlText w:val=""/>
      <w:lvlJc w:val="left"/>
    </w:lvl>
    <w:lvl w:ilvl="7" w:tplc="4448E7F2">
      <w:numFmt w:val="decimal"/>
      <w:lvlText w:val=""/>
      <w:lvlJc w:val="left"/>
    </w:lvl>
    <w:lvl w:ilvl="8" w:tplc="E5687C94">
      <w:numFmt w:val="decimal"/>
      <w:lvlText w:val=""/>
      <w:lvlJc w:val="left"/>
    </w:lvl>
  </w:abstractNum>
  <w:abstractNum w:abstractNumId="24" w15:restartNumberingAfterBreak="0">
    <w:nsid w:val="6B3657D4"/>
    <w:multiLevelType w:val="multilevel"/>
    <w:tmpl w:val="4A786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B6313F8"/>
    <w:multiLevelType w:val="hybridMultilevel"/>
    <w:tmpl w:val="821E4F7A"/>
    <w:lvl w:ilvl="0" w:tplc="7B584F4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180BD28">
      <w:numFmt w:val="decimal"/>
      <w:lvlText w:val=""/>
      <w:lvlJc w:val="left"/>
    </w:lvl>
    <w:lvl w:ilvl="2" w:tplc="19C040A8">
      <w:numFmt w:val="decimal"/>
      <w:lvlText w:val=""/>
      <w:lvlJc w:val="left"/>
    </w:lvl>
    <w:lvl w:ilvl="3" w:tplc="DCEE3200">
      <w:numFmt w:val="decimal"/>
      <w:lvlText w:val=""/>
      <w:lvlJc w:val="left"/>
    </w:lvl>
    <w:lvl w:ilvl="4" w:tplc="A67EA5AE">
      <w:numFmt w:val="decimal"/>
      <w:lvlText w:val=""/>
      <w:lvlJc w:val="left"/>
    </w:lvl>
    <w:lvl w:ilvl="5" w:tplc="83EEE146">
      <w:numFmt w:val="decimal"/>
      <w:lvlText w:val=""/>
      <w:lvlJc w:val="left"/>
    </w:lvl>
    <w:lvl w:ilvl="6" w:tplc="B7F23D06">
      <w:numFmt w:val="decimal"/>
      <w:lvlText w:val=""/>
      <w:lvlJc w:val="left"/>
    </w:lvl>
    <w:lvl w:ilvl="7" w:tplc="9F0ACCB8">
      <w:numFmt w:val="decimal"/>
      <w:lvlText w:val=""/>
      <w:lvlJc w:val="left"/>
    </w:lvl>
    <w:lvl w:ilvl="8" w:tplc="4F7472EC">
      <w:numFmt w:val="decimal"/>
      <w:lvlText w:val=""/>
      <w:lvlJc w:val="left"/>
    </w:lvl>
  </w:abstractNum>
  <w:abstractNum w:abstractNumId="26" w15:restartNumberingAfterBreak="0">
    <w:nsid w:val="799C3B84"/>
    <w:multiLevelType w:val="multilevel"/>
    <w:tmpl w:val="84AC3B5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284" w:firstLine="0"/>
      </w:pPr>
    </w:lvl>
    <w:lvl w:ilvl="2">
      <w:start w:val="1"/>
      <w:numFmt w:val="decimal"/>
      <w:suff w:val="space"/>
      <w:lvlText w:val="%1.%2.%3"/>
      <w:lvlJc w:val="left"/>
      <w:pPr>
        <w:ind w:left="851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7" w15:restartNumberingAfterBreak="0">
    <w:nsid w:val="7EE1624D"/>
    <w:multiLevelType w:val="hybridMultilevel"/>
    <w:tmpl w:val="E738EE48"/>
    <w:lvl w:ilvl="0" w:tplc="E214AA0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39EA38E">
      <w:numFmt w:val="decimal"/>
      <w:lvlText w:val=""/>
      <w:lvlJc w:val="left"/>
    </w:lvl>
    <w:lvl w:ilvl="2" w:tplc="1712968E">
      <w:numFmt w:val="decimal"/>
      <w:lvlText w:val=""/>
      <w:lvlJc w:val="left"/>
    </w:lvl>
    <w:lvl w:ilvl="3" w:tplc="4B5C9B22">
      <w:numFmt w:val="decimal"/>
      <w:lvlText w:val=""/>
      <w:lvlJc w:val="left"/>
    </w:lvl>
    <w:lvl w:ilvl="4" w:tplc="036EEF0E">
      <w:numFmt w:val="decimal"/>
      <w:lvlText w:val=""/>
      <w:lvlJc w:val="left"/>
    </w:lvl>
    <w:lvl w:ilvl="5" w:tplc="9C42242C">
      <w:numFmt w:val="decimal"/>
      <w:lvlText w:val=""/>
      <w:lvlJc w:val="left"/>
    </w:lvl>
    <w:lvl w:ilvl="6" w:tplc="27D69200">
      <w:numFmt w:val="decimal"/>
      <w:lvlText w:val=""/>
      <w:lvlJc w:val="left"/>
    </w:lvl>
    <w:lvl w:ilvl="7" w:tplc="948A1704">
      <w:numFmt w:val="decimal"/>
      <w:lvlText w:val=""/>
      <w:lvlJc w:val="left"/>
    </w:lvl>
    <w:lvl w:ilvl="8" w:tplc="3902585C">
      <w:numFmt w:val="decimal"/>
      <w:lvlText w:val=""/>
      <w:lvlJc w:val="left"/>
    </w:lvl>
  </w:abstractNum>
  <w:num w:numId="1" w16cid:durableId="903570007">
    <w:abstractNumId w:val="2"/>
  </w:num>
  <w:num w:numId="2" w16cid:durableId="1690795328">
    <w:abstractNumId w:val="26"/>
  </w:num>
  <w:num w:numId="3" w16cid:durableId="1699577364">
    <w:abstractNumId w:val="5"/>
  </w:num>
  <w:num w:numId="4" w16cid:durableId="308747825">
    <w:abstractNumId w:val="12"/>
  </w:num>
  <w:num w:numId="5" w16cid:durableId="1708482253">
    <w:abstractNumId w:val="15"/>
  </w:num>
  <w:num w:numId="6" w16cid:durableId="524632791">
    <w:abstractNumId w:val="18"/>
  </w:num>
  <w:num w:numId="7" w16cid:durableId="1987934903">
    <w:abstractNumId w:val="8"/>
  </w:num>
  <w:num w:numId="8" w16cid:durableId="1071855428">
    <w:abstractNumId w:val="9"/>
  </w:num>
  <w:num w:numId="9" w16cid:durableId="737870451">
    <w:abstractNumId w:val="10"/>
  </w:num>
  <w:num w:numId="10" w16cid:durableId="1354265428">
    <w:abstractNumId w:val="21"/>
  </w:num>
  <w:num w:numId="11" w16cid:durableId="2052143972">
    <w:abstractNumId w:val="0"/>
  </w:num>
  <w:num w:numId="12" w16cid:durableId="181706417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475368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76353178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8756076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3331460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20452125">
    <w:abstractNumId w:val="7"/>
  </w:num>
  <w:num w:numId="18" w16cid:durableId="962270531">
    <w:abstractNumId w:val="11"/>
  </w:num>
  <w:num w:numId="19" w16cid:durableId="1441027570">
    <w:abstractNumId w:val="24"/>
  </w:num>
  <w:num w:numId="20" w16cid:durableId="135924884">
    <w:abstractNumId w:val="22"/>
  </w:num>
  <w:num w:numId="21" w16cid:durableId="467013566">
    <w:abstractNumId w:val="14"/>
  </w:num>
  <w:num w:numId="22" w16cid:durableId="91245988">
    <w:abstractNumId w:val="4"/>
  </w:num>
  <w:num w:numId="23" w16cid:durableId="1397362034">
    <w:abstractNumId w:val="25"/>
  </w:num>
  <w:num w:numId="24" w16cid:durableId="1612202262">
    <w:abstractNumId w:val="19"/>
  </w:num>
  <w:num w:numId="25" w16cid:durableId="1676959757">
    <w:abstractNumId w:val="20"/>
  </w:num>
  <w:num w:numId="26" w16cid:durableId="500968272">
    <w:abstractNumId w:val="6"/>
  </w:num>
  <w:num w:numId="27" w16cid:durableId="942416884">
    <w:abstractNumId w:val="23"/>
  </w:num>
  <w:num w:numId="28" w16cid:durableId="1826120897">
    <w:abstractNumId w:val="27"/>
  </w:num>
  <w:num w:numId="29" w16cid:durableId="812329070">
    <w:abstractNumId w:val="13"/>
  </w:num>
  <w:num w:numId="30" w16cid:durableId="884298543">
    <w:abstractNumId w:val="17"/>
  </w:num>
  <w:num w:numId="31" w16cid:durableId="1153255986">
    <w:abstractNumId w:val="16"/>
  </w:num>
  <w:num w:numId="32" w16cid:durableId="920528555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attachedTemplate r:id="rId1"/>
  <w:stylePaneFormatFilter w:val="3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CAA"/>
    <w:rsid w:val="000030A5"/>
    <w:rsid w:val="000030C0"/>
    <w:rsid w:val="000062F4"/>
    <w:rsid w:val="0001192F"/>
    <w:rsid w:val="0001586F"/>
    <w:rsid w:val="00027E8E"/>
    <w:rsid w:val="00036CF5"/>
    <w:rsid w:val="00052E6D"/>
    <w:rsid w:val="00056875"/>
    <w:rsid w:val="00060B69"/>
    <w:rsid w:val="000637C8"/>
    <w:rsid w:val="000744C1"/>
    <w:rsid w:val="00092DCE"/>
    <w:rsid w:val="000A4463"/>
    <w:rsid w:val="000A5DFB"/>
    <w:rsid w:val="000A7483"/>
    <w:rsid w:val="000B080B"/>
    <w:rsid w:val="000B2241"/>
    <w:rsid w:val="000B53E0"/>
    <w:rsid w:val="000C35AA"/>
    <w:rsid w:val="000C414F"/>
    <w:rsid w:val="000D062F"/>
    <w:rsid w:val="000D1908"/>
    <w:rsid w:val="000D67CD"/>
    <w:rsid w:val="000E0F4A"/>
    <w:rsid w:val="0010468F"/>
    <w:rsid w:val="00106AC8"/>
    <w:rsid w:val="00123018"/>
    <w:rsid w:val="00131ED0"/>
    <w:rsid w:val="0013454E"/>
    <w:rsid w:val="00147FC1"/>
    <w:rsid w:val="00154309"/>
    <w:rsid w:val="00165C2B"/>
    <w:rsid w:val="00171054"/>
    <w:rsid w:val="00185A38"/>
    <w:rsid w:val="001A1C69"/>
    <w:rsid w:val="001A1F5D"/>
    <w:rsid w:val="001A56CF"/>
    <w:rsid w:val="001A57BC"/>
    <w:rsid w:val="001B1423"/>
    <w:rsid w:val="001B35CD"/>
    <w:rsid w:val="001D03DB"/>
    <w:rsid w:val="001E6D95"/>
    <w:rsid w:val="001F058A"/>
    <w:rsid w:val="001F15F8"/>
    <w:rsid w:val="001F6A6A"/>
    <w:rsid w:val="001F7114"/>
    <w:rsid w:val="001F7BDE"/>
    <w:rsid w:val="00206472"/>
    <w:rsid w:val="0021021C"/>
    <w:rsid w:val="002102C3"/>
    <w:rsid w:val="002118DE"/>
    <w:rsid w:val="002150A1"/>
    <w:rsid w:val="002204C4"/>
    <w:rsid w:val="00221965"/>
    <w:rsid w:val="00225F65"/>
    <w:rsid w:val="002266E1"/>
    <w:rsid w:val="00226D4B"/>
    <w:rsid w:val="00227347"/>
    <w:rsid w:val="00227ADE"/>
    <w:rsid w:val="002369A5"/>
    <w:rsid w:val="00237B50"/>
    <w:rsid w:val="00243F92"/>
    <w:rsid w:val="00246E89"/>
    <w:rsid w:val="002470FB"/>
    <w:rsid w:val="00267677"/>
    <w:rsid w:val="00270D22"/>
    <w:rsid w:val="002779FA"/>
    <w:rsid w:val="00281ACC"/>
    <w:rsid w:val="002841F9"/>
    <w:rsid w:val="00286A5C"/>
    <w:rsid w:val="00291A38"/>
    <w:rsid w:val="002A0AEE"/>
    <w:rsid w:val="002B34F5"/>
    <w:rsid w:val="002C694B"/>
    <w:rsid w:val="002D0621"/>
    <w:rsid w:val="002D3F55"/>
    <w:rsid w:val="002D7DA9"/>
    <w:rsid w:val="002E1D2A"/>
    <w:rsid w:val="002E60DA"/>
    <w:rsid w:val="002E6905"/>
    <w:rsid w:val="002E6977"/>
    <w:rsid w:val="00302BB3"/>
    <w:rsid w:val="0030622A"/>
    <w:rsid w:val="0031007E"/>
    <w:rsid w:val="00313013"/>
    <w:rsid w:val="003465E2"/>
    <w:rsid w:val="00350AEC"/>
    <w:rsid w:val="003521FD"/>
    <w:rsid w:val="00354F14"/>
    <w:rsid w:val="00354F61"/>
    <w:rsid w:val="0035558E"/>
    <w:rsid w:val="00357AF2"/>
    <w:rsid w:val="003638D1"/>
    <w:rsid w:val="0036391E"/>
    <w:rsid w:val="0037381F"/>
    <w:rsid w:val="00373E04"/>
    <w:rsid w:val="00374205"/>
    <w:rsid w:val="003A4CDB"/>
    <w:rsid w:val="003A5EF1"/>
    <w:rsid w:val="003B006C"/>
    <w:rsid w:val="003B0825"/>
    <w:rsid w:val="003B7FCF"/>
    <w:rsid w:val="003C24D0"/>
    <w:rsid w:val="003C2E93"/>
    <w:rsid w:val="003C435D"/>
    <w:rsid w:val="003C53B4"/>
    <w:rsid w:val="003C59F7"/>
    <w:rsid w:val="003E1471"/>
    <w:rsid w:val="003E6873"/>
    <w:rsid w:val="003E70B1"/>
    <w:rsid w:val="003F35D0"/>
    <w:rsid w:val="003F5425"/>
    <w:rsid w:val="00402230"/>
    <w:rsid w:val="00403281"/>
    <w:rsid w:val="00407C1E"/>
    <w:rsid w:val="00410924"/>
    <w:rsid w:val="00417675"/>
    <w:rsid w:val="00417FDC"/>
    <w:rsid w:val="00421E46"/>
    <w:rsid w:val="00424466"/>
    <w:rsid w:val="00433C0F"/>
    <w:rsid w:val="00442BEA"/>
    <w:rsid w:val="00445EAF"/>
    <w:rsid w:val="0045637A"/>
    <w:rsid w:val="00461BC1"/>
    <w:rsid w:val="0047676E"/>
    <w:rsid w:val="004813B6"/>
    <w:rsid w:val="004837AE"/>
    <w:rsid w:val="0048395A"/>
    <w:rsid w:val="00484F7C"/>
    <w:rsid w:val="0048519E"/>
    <w:rsid w:val="004851C7"/>
    <w:rsid w:val="00485461"/>
    <w:rsid w:val="004916BA"/>
    <w:rsid w:val="00497097"/>
    <w:rsid w:val="004B0AD3"/>
    <w:rsid w:val="004B1CE0"/>
    <w:rsid w:val="004B2716"/>
    <w:rsid w:val="004B5ACE"/>
    <w:rsid w:val="004B5BBB"/>
    <w:rsid w:val="004D4D20"/>
    <w:rsid w:val="004D5D0D"/>
    <w:rsid w:val="004D5EF8"/>
    <w:rsid w:val="004E410A"/>
    <w:rsid w:val="004E69A1"/>
    <w:rsid w:val="004F17EA"/>
    <w:rsid w:val="004F1B0B"/>
    <w:rsid w:val="004F422A"/>
    <w:rsid w:val="00502A30"/>
    <w:rsid w:val="005055A1"/>
    <w:rsid w:val="0050656F"/>
    <w:rsid w:val="005170EB"/>
    <w:rsid w:val="00520E4D"/>
    <w:rsid w:val="00521462"/>
    <w:rsid w:val="0055053E"/>
    <w:rsid w:val="00551460"/>
    <w:rsid w:val="005524FC"/>
    <w:rsid w:val="0056283D"/>
    <w:rsid w:val="00576495"/>
    <w:rsid w:val="00577323"/>
    <w:rsid w:val="0058330A"/>
    <w:rsid w:val="00587C90"/>
    <w:rsid w:val="00592001"/>
    <w:rsid w:val="005A5C56"/>
    <w:rsid w:val="005B3C24"/>
    <w:rsid w:val="005B5E85"/>
    <w:rsid w:val="005D3443"/>
    <w:rsid w:val="005E01E0"/>
    <w:rsid w:val="005E2A06"/>
    <w:rsid w:val="00621034"/>
    <w:rsid w:val="0062115E"/>
    <w:rsid w:val="0062185B"/>
    <w:rsid w:val="0063585C"/>
    <w:rsid w:val="00641018"/>
    <w:rsid w:val="00650C7C"/>
    <w:rsid w:val="006716AF"/>
    <w:rsid w:val="00675281"/>
    <w:rsid w:val="00681E99"/>
    <w:rsid w:val="00692605"/>
    <w:rsid w:val="006A1B7F"/>
    <w:rsid w:val="006A46B9"/>
    <w:rsid w:val="006A6BB5"/>
    <w:rsid w:val="006B4C17"/>
    <w:rsid w:val="006B5F4E"/>
    <w:rsid w:val="006C0697"/>
    <w:rsid w:val="006C08B2"/>
    <w:rsid w:val="006C3A65"/>
    <w:rsid w:val="006C67A5"/>
    <w:rsid w:val="006D1C30"/>
    <w:rsid w:val="006D2770"/>
    <w:rsid w:val="006D2B55"/>
    <w:rsid w:val="006D338C"/>
    <w:rsid w:val="006D5F17"/>
    <w:rsid w:val="006D722F"/>
    <w:rsid w:val="006F4395"/>
    <w:rsid w:val="006F512E"/>
    <w:rsid w:val="006F53C7"/>
    <w:rsid w:val="006F6400"/>
    <w:rsid w:val="00700E3A"/>
    <w:rsid w:val="0070796E"/>
    <w:rsid w:val="00716E92"/>
    <w:rsid w:val="0072029A"/>
    <w:rsid w:val="00730B3C"/>
    <w:rsid w:val="00742105"/>
    <w:rsid w:val="0074541A"/>
    <w:rsid w:val="0075137E"/>
    <w:rsid w:val="00756521"/>
    <w:rsid w:val="007634CE"/>
    <w:rsid w:val="0076624D"/>
    <w:rsid w:val="00772518"/>
    <w:rsid w:val="007747E8"/>
    <w:rsid w:val="00776B0D"/>
    <w:rsid w:val="00776E8C"/>
    <w:rsid w:val="007858C2"/>
    <w:rsid w:val="007A6288"/>
    <w:rsid w:val="007B3225"/>
    <w:rsid w:val="007B4AF8"/>
    <w:rsid w:val="007E0D9C"/>
    <w:rsid w:val="007E1596"/>
    <w:rsid w:val="007E4EA9"/>
    <w:rsid w:val="007E58B6"/>
    <w:rsid w:val="007E5D40"/>
    <w:rsid w:val="007F459B"/>
    <w:rsid w:val="008002A5"/>
    <w:rsid w:val="008015FB"/>
    <w:rsid w:val="00816BCB"/>
    <w:rsid w:val="00827551"/>
    <w:rsid w:val="00835512"/>
    <w:rsid w:val="00837A3C"/>
    <w:rsid w:val="00845A56"/>
    <w:rsid w:val="00846D04"/>
    <w:rsid w:val="008527BD"/>
    <w:rsid w:val="008545CE"/>
    <w:rsid w:val="00854BDC"/>
    <w:rsid w:val="00854EDC"/>
    <w:rsid w:val="00864717"/>
    <w:rsid w:val="00870FA7"/>
    <w:rsid w:val="008872EE"/>
    <w:rsid w:val="00887A16"/>
    <w:rsid w:val="008918AD"/>
    <w:rsid w:val="00895C82"/>
    <w:rsid w:val="008A48E1"/>
    <w:rsid w:val="008B6D57"/>
    <w:rsid w:val="008C7ECA"/>
    <w:rsid w:val="008E7228"/>
    <w:rsid w:val="0090541F"/>
    <w:rsid w:val="00912F2C"/>
    <w:rsid w:val="009141CD"/>
    <w:rsid w:val="00921E43"/>
    <w:rsid w:val="00925993"/>
    <w:rsid w:val="00940CB1"/>
    <w:rsid w:val="00950C6C"/>
    <w:rsid w:val="00955328"/>
    <w:rsid w:val="00957F60"/>
    <w:rsid w:val="009615FD"/>
    <w:rsid w:val="00964849"/>
    <w:rsid w:val="00982C61"/>
    <w:rsid w:val="0098532E"/>
    <w:rsid w:val="0098695D"/>
    <w:rsid w:val="009877A2"/>
    <w:rsid w:val="009A687F"/>
    <w:rsid w:val="009A72B1"/>
    <w:rsid w:val="009B1AB8"/>
    <w:rsid w:val="009B1FC9"/>
    <w:rsid w:val="009B4F38"/>
    <w:rsid w:val="009C1AEC"/>
    <w:rsid w:val="009C1C93"/>
    <w:rsid w:val="009C4D58"/>
    <w:rsid w:val="009D051F"/>
    <w:rsid w:val="009D55C9"/>
    <w:rsid w:val="009D655D"/>
    <w:rsid w:val="009E6D87"/>
    <w:rsid w:val="009F2E53"/>
    <w:rsid w:val="00A1644A"/>
    <w:rsid w:val="00A26376"/>
    <w:rsid w:val="00A3148E"/>
    <w:rsid w:val="00A34DC4"/>
    <w:rsid w:val="00A448E1"/>
    <w:rsid w:val="00A47360"/>
    <w:rsid w:val="00A47FD7"/>
    <w:rsid w:val="00A52B25"/>
    <w:rsid w:val="00A56EB0"/>
    <w:rsid w:val="00A57CFE"/>
    <w:rsid w:val="00A77540"/>
    <w:rsid w:val="00A904C9"/>
    <w:rsid w:val="00A94320"/>
    <w:rsid w:val="00A979BD"/>
    <w:rsid w:val="00AB511F"/>
    <w:rsid w:val="00AB76FC"/>
    <w:rsid w:val="00AE05C4"/>
    <w:rsid w:val="00AE3229"/>
    <w:rsid w:val="00AF20EF"/>
    <w:rsid w:val="00B12BDC"/>
    <w:rsid w:val="00B13FD0"/>
    <w:rsid w:val="00B24B22"/>
    <w:rsid w:val="00B252E9"/>
    <w:rsid w:val="00B32EFE"/>
    <w:rsid w:val="00B345B9"/>
    <w:rsid w:val="00B4104A"/>
    <w:rsid w:val="00B438AB"/>
    <w:rsid w:val="00B4675E"/>
    <w:rsid w:val="00B506CC"/>
    <w:rsid w:val="00B50CAA"/>
    <w:rsid w:val="00B538D9"/>
    <w:rsid w:val="00B55F82"/>
    <w:rsid w:val="00B614BA"/>
    <w:rsid w:val="00B621D8"/>
    <w:rsid w:val="00B648EE"/>
    <w:rsid w:val="00B6603E"/>
    <w:rsid w:val="00B71A62"/>
    <w:rsid w:val="00B74D74"/>
    <w:rsid w:val="00B8040C"/>
    <w:rsid w:val="00B85775"/>
    <w:rsid w:val="00B914C3"/>
    <w:rsid w:val="00B9510E"/>
    <w:rsid w:val="00B96880"/>
    <w:rsid w:val="00BA4C6A"/>
    <w:rsid w:val="00BB0417"/>
    <w:rsid w:val="00BB0D58"/>
    <w:rsid w:val="00BB1AFB"/>
    <w:rsid w:val="00BC5B50"/>
    <w:rsid w:val="00BD2942"/>
    <w:rsid w:val="00BE1228"/>
    <w:rsid w:val="00BE6E68"/>
    <w:rsid w:val="00BF64B9"/>
    <w:rsid w:val="00C00B3C"/>
    <w:rsid w:val="00C11E8E"/>
    <w:rsid w:val="00C13065"/>
    <w:rsid w:val="00C2686E"/>
    <w:rsid w:val="00C31260"/>
    <w:rsid w:val="00C35608"/>
    <w:rsid w:val="00C51C31"/>
    <w:rsid w:val="00C53F92"/>
    <w:rsid w:val="00C72DA5"/>
    <w:rsid w:val="00C73DEE"/>
    <w:rsid w:val="00C846DE"/>
    <w:rsid w:val="00C92601"/>
    <w:rsid w:val="00C94815"/>
    <w:rsid w:val="00C94C05"/>
    <w:rsid w:val="00C96512"/>
    <w:rsid w:val="00CB1D5C"/>
    <w:rsid w:val="00CC5644"/>
    <w:rsid w:val="00CE1E94"/>
    <w:rsid w:val="00CF0BAE"/>
    <w:rsid w:val="00CF51C0"/>
    <w:rsid w:val="00CF6DD1"/>
    <w:rsid w:val="00D0424B"/>
    <w:rsid w:val="00D0442F"/>
    <w:rsid w:val="00D07335"/>
    <w:rsid w:val="00D1002F"/>
    <w:rsid w:val="00D1441B"/>
    <w:rsid w:val="00D1632F"/>
    <w:rsid w:val="00D1691B"/>
    <w:rsid w:val="00D23BFC"/>
    <w:rsid w:val="00D33B1A"/>
    <w:rsid w:val="00D34A5D"/>
    <w:rsid w:val="00D362A4"/>
    <w:rsid w:val="00D3779C"/>
    <w:rsid w:val="00D416FE"/>
    <w:rsid w:val="00D429F2"/>
    <w:rsid w:val="00D46EFC"/>
    <w:rsid w:val="00D475F3"/>
    <w:rsid w:val="00D53F5A"/>
    <w:rsid w:val="00D67E6B"/>
    <w:rsid w:val="00D77EDA"/>
    <w:rsid w:val="00D81927"/>
    <w:rsid w:val="00D82459"/>
    <w:rsid w:val="00D95E2C"/>
    <w:rsid w:val="00D968E9"/>
    <w:rsid w:val="00D96EB2"/>
    <w:rsid w:val="00DA7876"/>
    <w:rsid w:val="00DB4758"/>
    <w:rsid w:val="00DD6A58"/>
    <w:rsid w:val="00DE2DA2"/>
    <w:rsid w:val="00DF3ADF"/>
    <w:rsid w:val="00E07EE4"/>
    <w:rsid w:val="00E27AFF"/>
    <w:rsid w:val="00E42F0D"/>
    <w:rsid w:val="00E43B62"/>
    <w:rsid w:val="00E56F2D"/>
    <w:rsid w:val="00E8385C"/>
    <w:rsid w:val="00E86A0C"/>
    <w:rsid w:val="00E93EC4"/>
    <w:rsid w:val="00EB2814"/>
    <w:rsid w:val="00EB7DDA"/>
    <w:rsid w:val="00ED25EE"/>
    <w:rsid w:val="00EE1A1F"/>
    <w:rsid w:val="00EE2264"/>
    <w:rsid w:val="00EE243F"/>
    <w:rsid w:val="00EF01BF"/>
    <w:rsid w:val="00EF5CC1"/>
    <w:rsid w:val="00EF7CB6"/>
    <w:rsid w:val="00F030ED"/>
    <w:rsid w:val="00F050F9"/>
    <w:rsid w:val="00F0554C"/>
    <w:rsid w:val="00F07A54"/>
    <w:rsid w:val="00F102A2"/>
    <w:rsid w:val="00F23FD4"/>
    <w:rsid w:val="00F248F7"/>
    <w:rsid w:val="00F31FD8"/>
    <w:rsid w:val="00F44A2F"/>
    <w:rsid w:val="00F45051"/>
    <w:rsid w:val="00F57466"/>
    <w:rsid w:val="00F816BB"/>
    <w:rsid w:val="00F92EA2"/>
    <w:rsid w:val="00FA451F"/>
    <w:rsid w:val="00FA55A2"/>
    <w:rsid w:val="00FB0F93"/>
    <w:rsid w:val="00FB370C"/>
    <w:rsid w:val="00FC485A"/>
    <w:rsid w:val="00FD6105"/>
    <w:rsid w:val="00FE5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BB96118"/>
  <w15:chartTrackingRefBased/>
  <w15:docId w15:val="{3A6C412B-A589-4003-B945-7261DF903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HTML Cite" w:uiPriority="99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C00B3C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Cmsor1">
    <w:name w:val="heading 1"/>
    <w:basedOn w:val="Norml"/>
    <w:next w:val="Norml"/>
    <w:autoRedefine/>
    <w:qFormat/>
    <w:rsid w:val="0062115E"/>
    <w:pPr>
      <w:keepNext/>
      <w:pageBreakBefore/>
      <w:spacing w:before="360" w:after="480"/>
      <w:ind w:firstLine="0"/>
      <w:jc w:val="center"/>
      <w:outlineLvl w:val="0"/>
    </w:pPr>
    <w:rPr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autoRedefine/>
    <w:qFormat/>
    <w:rsid w:val="007B3225"/>
    <w:pPr>
      <w:keepNext/>
      <w:spacing w:before="240" w:after="60"/>
      <w:ind w:firstLine="0"/>
      <w:outlineLvl w:val="1"/>
    </w:pPr>
    <w:rPr>
      <w:rFonts w:eastAsia="inter"/>
      <w:b/>
      <w:bCs/>
      <w:iCs/>
      <w:sz w:val="22"/>
      <w:szCs w:val="22"/>
    </w:rPr>
  </w:style>
  <w:style w:type="paragraph" w:styleId="Cmsor3">
    <w:name w:val="heading 3"/>
    <w:basedOn w:val="Norml"/>
    <w:next w:val="Norml"/>
    <w:autoRedefine/>
    <w:qFormat/>
    <w:rsid w:val="00FD6105"/>
    <w:pPr>
      <w:keepNext/>
      <w:spacing w:before="360" w:after="240" w:line="240" w:lineRule="auto"/>
      <w:ind w:firstLine="0"/>
      <w:outlineLvl w:val="2"/>
    </w:pPr>
    <w:rPr>
      <w:rFonts w:eastAsia="inter"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rsid w:val="00925993"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027E8E"/>
    <w:pPr>
      <w:keepNext/>
      <w:spacing w:after="0"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0637C8"/>
    <w:pPr>
      <w:keepNext/>
      <w:spacing w:before="3000" w:after="240" w:line="240" w:lineRule="auto"/>
      <w:ind w:firstLine="0"/>
      <w:jc w:val="center"/>
    </w:pPr>
    <w:rPr>
      <w:noProof/>
      <w:sz w:val="40"/>
    </w:rPr>
  </w:style>
  <w:style w:type="paragraph" w:styleId="Alcm">
    <w:name w:val="Subtitle"/>
    <w:basedOn w:val="Norml"/>
    <w:link w:val="AlcmChar"/>
    <w:autoRedefine/>
    <w:rsid w:val="00A904C9"/>
    <w:pPr>
      <w:widowControl w:val="0"/>
      <w:spacing w:after="0" w:line="240" w:lineRule="auto"/>
      <w:ind w:firstLine="0"/>
      <w:jc w:val="left"/>
    </w:pPr>
    <w:rPr>
      <w:rFonts w:cs="Arial"/>
      <w:noProof/>
      <w:sz w:val="3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spacing w:after="0"/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spacing w:after="0"/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spacing w:after="0"/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spacing w:after="0"/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spacing w:after="0"/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spacing w:before="240"/>
    </w:pPr>
  </w:style>
  <w:style w:type="paragraph" w:styleId="Kpalrs">
    <w:name w:val="caption"/>
    <w:basedOn w:val="Norml"/>
    <w:next w:val="Norml"/>
    <w:autoRedefine/>
    <w:qFormat/>
    <w:rsid w:val="00DB4758"/>
    <w:pPr>
      <w:spacing w:before="24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8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9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qFormat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1192F"/>
    <w:pPr>
      <w:keepLines/>
      <w:pageBreakBefore w:val="0"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table" w:styleId="Rcsostblzat">
    <w:name w:val="Table Grid"/>
    <w:basedOn w:val="Normltblzat"/>
    <w:rsid w:val="00F816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cmChar">
    <w:name w:val="Alcím Char"/>
    <w:link w:val="Alcm"/>
    <w:rsid w:val="00A904C9"/>
    <w:rPr>
      <w:rFonts w:cs="Arial"/>
      <w:noProof/>
      <w:sz w:val="32"/>
      <w:szCs w:val="24"/>
      <w:lang w:eastAsia="en-US"/>
    </w:rPr>
  </w:style>
  <w:style w:type="character" w:styleId="Mrltotthiperhivatkozs">
    <w:name w:val="FollowedHyperlink"/>
    <w:rsid w:val="004B2716"/>
    <w:rPr>
      <w:color w:val="954F72"/>
      <w:u w:val="single"/>
    </w:rPr>
  </w:style>
  <w:style w:type="character" w:styleId="HTML-idzet">
    <w:name w:val="HTML Cite"/>
    <w:uiPriority w:val="99"/>
    <w:unhideWhenUsed/>
    <w:rsid w:val="00A52B25"/>
    <w:rPr>
      <w:i/>
      <w:iCs/>
    </w:rPr>
  </w:style>
  <w:style w:type="character" w:customStyle="1" w:styleId="ng-star-inserted">
    <w:name w:val="ng-star-inserted"/>
    <w:basedOn w:val="Bekezdsalapbettpusa"/>
    <w:rsid w:val="0036391E"/>
  </w:style>
  <w:style w:type="character" w:customStyle="1" w:styleId="ng-star-inserted1">
    <w:name w:val="ng-star-inserted1"/>
    <w:basedOn w:val="Bekezdsalapbettpusa"/>
    <w:rsid w:val="00964849"/>
  </w:style>
  <w:style w:type="character" w:customStyle="1" w:styleId="inline-code">
    <w:name w:val="inline-code"/>
    <w:basedOn w:val="Bekezdsalapbettpusa"/>
    <w:rsid w:val="00964849"/>
  </w:style>
  <w:style w:type="character" w:customStyle="1" w:styleId="mat-content">
    <w:name w:val="mat-content"/>
    <w:basedOn w:val="Bekezdsalapbettpusa"/>
    <w:rsid w:val="00964849"/>
  </w:style>
  <w:style w:type="character" w:customStyle="1" w:styleId="material-symbols-outlined">
    <w:name w:val="material-symbols-outlined"/>
    <w:basedOn w:val="Bekezdsalapbettpusa"/>
    <w:rsid w:val="00964849"/>
  </w:style>
  <w:style w:type="paragraph" w:styleId="HTML-kntformzott">
    <w:name w:val="HTML Preformatted"/>
    <w:basedOn w:val="Norml"/>
    <w:link w:val="HTML-kntformzottChar"/>
    <w:uiPriority w:val="99"/>
    <w:unhideWhenUsed/>
    <w:rsid w:val="009648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link w:val="HTML-kntformzott"/>
    <w:uiPriority w:val="99"/>
    <w:rsid w:val="00964849"/>
    <w:rPr>
      <w:rFonts w:ascii="Courier New" w:hAnsi="Courier New" w:cs="Courier New"/>
    </w:rPr>
  </w:style>
  <w:style w:type="character" w:styleId="HTML-kd">
    <w:name w:val="HTML Code"/>
    <w:uiPriority w:val="99"/>
    <w:unhideWhenUsed/>
    <w:rsid w:val="00964849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Bekezdsalapbettpusa"/>
    <w:rsid w:val="00964849"/>
  </w:style>
  <w:style w:type="character" w:customStyle="1" w:styleId="hljs-keyword">
    <w:name w:val="hljs-keyword"/>
    <w:basedOn w:val="Bekezdsalapbettpusa"/>
    <w:rsid w:val="00964849"/>
  </w:style>
  <w:style w:type="character" w:customStyle="1" w:styleId="hljs-operator">
    <w:name w:val="hljs-operator"/>
    <w:basedOn w:val="Bekezdsalapbettpusa"/>
    <w:rsid w:val="00964849"/>
  </w:style>
  <w:style w:type="character" w:customStyle="1" w:styleId="hljs-string">
    <w:name w:val="hljs-string"/>
    <w:basedOn w:val="Bekezdsalapbettpusa"/>
    <w:rsid w:val="00964849"/>
  </w:style>
  <w:style w:type="character" w:customStyle="1" w:styleId="hljs-number">
    <w:name w:val="hljs-number"/>
    <w:basedOn w:val="Bekezdsalapbettpusa"/>
    <w:rsid w:val="00964849"/>
  </w:style>
  <w:style w:type="character" w:customStyle="1" w:styleId="hljs-builtin">
    <w:name w:val="hljs-built_in"/>
    <w:basedOn w:val="Bekezdsalapbettpusa"/>
    <w:rsid w:val="00964849"/>
  </w:style>
  <w:style w:type="character" w:customStyle="1" w:styleId="hljs-meta">
    <w:name w:val="hljs-meta"/>
    <w:basedOn w:val="Bekezdsalapbettpusa"/>
    <w:rsid w:val="00964849"/>
  </w:style>
  <w:style w:type="table" w:customStyle="1" w:styleId="TableGrid">
    <w:name w:val="TableGrid"/>
    <w:rsid w:val="005B3C24"/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Szvegtrzs1">
    <w:name w:val="Szövegtörzs1"/>
    <w:basedOn w:val="Norml"/>
    <w:rsid w:val="00154309"/>
    <w:pPr>
      <w:widowControl w:val="0"/>
      <w:suppressAutoHyphens/>
      <w:spacing w:line="276" w:lineRule="auto"/>
      <w:ind w:firstLine="0"/>
    </w:pPr>
    <w:rPr>
      <w:rFonts w:eastAsia="SimSun" w:cs="Mangal"/>
      <w:color w:val="00000A"/>
      <w:lang w:eastAsia="zh-CN" w:bidi="hi-IN"/>
    </w:rPr>
  </w:style>
  <w:style w:type="character" w:customStyle="1" w:styleId="hljs-type">
    <w:name w:val="hljs-type"/>
    <w:basedOn w:val="Bekezdsalapbettpusa"/>
    <w:rsid w:val="00421E46"/>
  </w:style>
  <w:style w:type="paragraph" w:customStyle="1" w:styleId="FirstParagraph">
    <w:name w:val="First Paragraph"/>
    <w:basedOn w:val="Szvegtrzs"/>
    <w:next w:val="Szvegtrzs"/>
    <w:qFormat/>
    <w:rsid w:val="0062115E"/>
    <w:pPr>
      <w:spacing w:before="180" w:after="180" w:line="240" w:lineRule="auto"/>
      <w:jc w:val="left"/>
    </w:pPr>
    <w:rPr>
      <w:rFonts w:asciiTheme="minorHAnsi" w:eastAsiaTheme="minorHAnsi" w:hAnsiTheme="minorHAnsi" w:cstheme="minorBidi"/>
      <w:lang w:val="en-US"/>
    </w:rPr>
  </w:style>
  <w:style w:type="paragraph" w:customStyle="1" w:styleId="Compact">
    <w:name w:val="Compact"/>
    <w:basedOn w:val="Szvegtrzs"/>
    <w:qFormat/>
    <w:rsid w:val="0062115E"/>
    <w:pPr>
      <w:spacing w:before="36" w:after="36" w:line="240" w:lineRule="auto"/>
      <w:jc w:val="left"/>
    </w:pPr>
    <w:rPr>
      <w:rFonts w:asciiTheme="minorHAnsi" w:eastAsiaTheme="minorHAnsi" w:hAnsiTheme="minorHAnsi" w:cstheme="minorBidi"/>
      <w:lang w:val="en-US"/>
    </w:rPr>
  </w:style>
  <w:style w:type="table" w:customStyle="1" w:styleId="Table">
    <w:name w:val="Table"/>
    <w:semiHidden/>
    <w:unhideWhenUsed/>
    <w:qFormat/>
    <w:rsid w:val="0062115E"/>
    <w:pPr>
      <w:spacing w:after="200"/>
    </w:pPr>
    <w:rPr>
      <w:rFonts w:asciiTheme="minorHAnsi" w:eastAsiaTheme="minorHAnsi" w:hAnsiTheme="minorHAnsi" w:cstheme="minorBidi"/>
      <w:sz w:val="24"/>
      <w:szCs w:val="24"/>
      <w:lang w:val="en-US" w:eastAsia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Bekezdsalapbettpusa"/>
    <w:link w:val="SourceCode"/>
    <w:rsid w:val="0062115E"/>
    <w:rPr>
      <w:rFonts w:ascii="Consolas" w:hAnsi="Consolas"/>
      <w:sz w:val="22"/>
    </w:rPr>
  </w:style>
  <w:style w:type="paragraph" w:customStyle="1" w:styleId="SourceCode">
    <w:name w:val="Source Code"/>
    <w:basedOn w:val="Norml"/>
    <w:link w:val="VerbatimChar"/>
    <w:rsid w:val="0062115E"/>
    <w:pPr>
      <w:wordWrap w:val="0"/>
      <w:spacing w:after="200" w:line="240" w:lineRule="auto"/>
      <w:ind w:firstLine="0"/>
      <w:jc w:val="left"/>
    </w:pPr>
    <w:rPr>
      <w:rFonts w:ascii="Consolas" w:hAnsi="Consolas"/>
      <w:sz w:val="22"/>
      <w:szCs w:val="20"/>
      <w:lang w:eastAsia="hu-HU"/>
    </w:rPr>
  </w:style>
  <w:style w:type="table" w:customStyle="1" w:styleId="NormalGrid">
    <w:name w:val="Normal Grid"/>
    <w:basedOn w:val="Normltblzat"/>
    <w:uiPriority w:val="39"/>
    <w:rsid w:val="00056875"/>
    <w:rPr>
      <w:rFonts w:ascii="Georgia" w:eastAsia="Aptos" w:hAnsi="Aptos"/>
      <w:sz w:val="21"/>
      <w:szCs w:val="22"/>
      <w:lang w:eastAsia="en-US"/>
    </w:r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styleId="Feloldatlanmegemlts">
    <w:name w:val="Unresolved Mention"/>
    <w:basedOn w:val="Bekezdsalapbettpusa"/>
    <w:uiPriority w:val="99"/>
    <w:semiHidden/>
    <w:unhideWhenUsed/>
    <w:rsid w:val="00A448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3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221660">
          <w:marLeft w:val="0"/>
          <w:marRight w:val="0"/>
          <w:marTop w:val="0"/>
          <w:marBottom w:val="180"/>
          <w:divBdr>
            <w:top w:val="single" w:sz="6" w:space="0" w:color="2A2A2A"/>
            <w:left w:val="single" w:sz="6" w:space="0" w:color="2A2A2A"/>
            <w:bottom w:val="single" w:sz="6" w:space="0" w:color="2A2A2A"/>
            <w:right w:val="single" w:sz="6" w:space="0" w:color="2A2A2A"/>
          </w:divBdr>
          <w:divsChild>
            <w:div w:id="151749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87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724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928588">
          <w:marLeft w:val="0"/>
          <w:marRight w:val="0"/>
          <w:marTop w:val="0"/>
          <w:marBottom w:val="180"/>
          <w:divBdr>
            <w:top w:val="single" w:sz="6" w:space="0" w:color="2A2A2A"/>
            <w:left w:val="single" w:sz="6" w:space="0" w:color="2A2A2A"/>
            <w:bottom w:val="single" w:sz="6" w:space="0" w:color="2A2A2A"/>
            <w:right w:val="single" w:sz="6" w:space="0" w:color="2A2A2A"/>
          </w:divBdr>
          <w:divsChild>
            <w:div w:id="2372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37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338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67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65189">
          <w:marLeft w:val="0"/>
          <w:marRight w:val="0"/>
          <w:marTop w:val="0"/>
          <w:marBottom w:val="180"/>
          <w:divBdr>
            <w:top w:val="single" w:sz="6" w:space="0" w:color="2A2A2A"/>
            <w:left w:val="single" w:sz="6" w:space="0" w:color="2A2A2A"/>
            <w:bottom w:val="single" w:sz="6" w:space="0" w:color="2A2A2A"/>
            <w:right w:val="single" w:sz="6" w:space="0" w:color="2A2A2A"/>
          </w:divBdr>
          <w:divsChild>
            <w:div w:id="8865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381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488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8140193">
          <w:marLeft w:val="0"/>
          <w:marRight w:val="0"/>
          <w:marTop w:val="0"/>
          <w:marBottom w:val="180"/>
          <w:divBdr>
            <w:top w:val="single" w:sz="6" w:space="0" w:color="2A2A2A"/>
            <w:left w:val="single" w:sz="6" w:space="0" w:color="2A2A2A"/>
            <w:bottom w:val="single" w:sz="6" w:space="0" w:color="2A2A2A"/>
            <w:right w:val="single" w:sz="6" w:space="0" w:color="2A2A2A"/>
          </w:divBdr>
          <w:divsChild>
            <w:div w:id="21189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43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124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4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91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2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26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317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642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154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541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5235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2796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752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334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269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24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2174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2027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498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062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67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1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91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161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384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6283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681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1237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330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88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276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464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9162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987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0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816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5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458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218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181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3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79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9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68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637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239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712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4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42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3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9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4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4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7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3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31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344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740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7670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3085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073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76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618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861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284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480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5301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4850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502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25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3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451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372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89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308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1664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2604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57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73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8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76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009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85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4858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816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4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967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136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1501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218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75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83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265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41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07356847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6523179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6090417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38533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7403694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9904504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40454964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9599824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441338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2455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8410453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2578312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13554357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5005091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867323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11320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6222720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5892690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23618564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0908987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871481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8639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4226768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9404506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1922894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5909431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868053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3057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4108839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8766981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42629649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0661021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7527015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39467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129475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8717190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440974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6833032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65382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05313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3027342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2493859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96054484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611881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549276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20313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4197905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7889659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68520655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0354131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1021373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45077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1345679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9602629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380011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2813375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502675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76880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405244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3242076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64902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7950420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037816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05160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60006961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6377620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01710415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437529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6727566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50912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549343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0451327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74548634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8875281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258630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90516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4439548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56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4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5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49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19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34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892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8178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326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15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64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717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232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273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6232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181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1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8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362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043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843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76678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943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12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5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88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997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864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9309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556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0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6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0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118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99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18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4699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352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010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54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538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1277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505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17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53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7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9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491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076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016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507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32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176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925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875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2141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49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23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360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73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26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8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34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44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7410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648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9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55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54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956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9641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04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0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65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26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455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119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888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4534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168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1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065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393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7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30610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9518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1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3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3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9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5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3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12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27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5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3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1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5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4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31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05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660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4326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446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6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29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7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664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154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844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9280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920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1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3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19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45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92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7968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591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59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163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235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566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321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527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4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4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3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8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6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0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306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983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231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735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3399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0524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867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31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1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442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979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39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880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07363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8502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317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50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2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587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850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899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915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09123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778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484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2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4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954328">
          <w:marLeft w:val="0"/>
          <w:marRight w:val="0"/>
          <w:marTop w:val="0"/>
          <w:marBottom w:val="180"/>
          <w:divBdr>
            <w:top w:val="single" w:sz="6" w:space="0" w:color="2A2A2A"/>
            <w:left w:val="single" w:sz="6" w:space="0" w:color="2A2A2A"/>
            <w:bottom w:val="single" w:sz="6" w:space="0" w:color="2A2A2A"/>
            <w:right w:val="single" w:sz="6" w:space="0" w:color="2A2A2A"/>
          </w:divBdr>
          <w:divsChild>
            <w:div w:id="1010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096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843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8522950">
          <w:marLeft w:val="0"/>
          <w:marRight w:val="0"/>
          <w:marTop w:val="0"/>
          <w:marBottom w:val="180"/>
          <w:divBdr>
            <w:top w:val="single" w:sz="6" w:space="0" w:color="2A2A2A"/>
            <w:left w:val="single" w:sz="6" w:space="0" w:color="2A2A2A"/>
            <w:bottom w:val="single" w:sz="6" w:space="0" w:color="2A2A2A"/>
            <w:right w:val="single" w:sz="6" w:space="0" w:color="2A2A2A"/>
          </w:divBdr>
          <w:divsChild>
            <w:div w:id="13812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00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807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172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6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653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939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128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6493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079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8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3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37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19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237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362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8762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873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0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66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118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11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7559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249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5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050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34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69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741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189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54100">
          <w:marLeft w:val="0"/>
          <w:marRight w:val="0"/>
          <w:marTop w:val="0"/>
          <w:marBottom w:val="180"/>
          <w:divBdr>
            <w:top w:val="single" w:sz="6" w:space="0" w:color="2A2A2A"/>
            <w:left w:val="single" w:sz="6" w:space="0" w:color="2A2A2A"/>
            <w:bottom w:val="single" w:sz="6" w:space="0" w:color="2A2A2A"/>
            <w:right w:val="single" w:sz="6" w:space="0" w:color="2A2A2A"/>
          </w:divBdr>
          <w:divsChild>
            <w:div w:id="1312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94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098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3189223">
          <w:marLeft w:val="0"/>
          <w:marRight w:val="0"/>
          <w:marTop w:val="0"/>
          <w:marBottom w:val="180"/>
          <w:divBdr>
            <w:top w:val="single" w:sz="6" w:space="0" w:color="2A2A2A"/>
            <w:left w:val="single" w:sz="6" w:space="0" w:color="2A2A2A"/>
            <w:bottom w:val="single" w:sz="6" w:space="0" w:color="2A2A2A"/>
            <w:right w:val="single" w:sz="6" w:space="0" w:color="2A2A2A"/>
          </w:divBdr>
          <w:divsChild>
            <w:div w:id="436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47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31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70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1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74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21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076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265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619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0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922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303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011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6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366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08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172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296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82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0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8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0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4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4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7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454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100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74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3702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838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4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6424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4946659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955892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7042541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14929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7298396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6702539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16053164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7161597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307524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78746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252422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7555893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45192852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331360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4246941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997348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667223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4386717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39404265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204140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3072034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55552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1536458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800874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24918584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0133207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6919084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86472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4963129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2703630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0145456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684356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305172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30967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294835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4454658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40691097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3669642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619413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43255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720470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377615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281739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1447052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906651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02902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4436527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7356589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52463835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483197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4701779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24281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3815633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7857285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28290599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374385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379278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96236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9443896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9919074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981524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839103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960646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32199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6512522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4776421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18087927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4080440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650610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24669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8351536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5682717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6831809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7806501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3841409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4213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704153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487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9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154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585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280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8747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783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1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75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9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645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833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815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1236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482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6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449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488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071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2698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125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6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134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680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2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45209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18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5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1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06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226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9114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719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95587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551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6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52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314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909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899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3812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6919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998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7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5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04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922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875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9238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9206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00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049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0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3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13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005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22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2127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37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946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430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083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8118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613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8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3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037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7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810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5042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306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85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8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10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83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393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981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0772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156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753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786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284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71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0296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566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07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2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130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589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500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190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63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7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19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40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142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759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475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534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47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53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5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8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037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906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386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597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608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8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838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932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83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3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633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526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536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17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898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8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166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82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92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9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02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259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948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170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3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53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655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581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884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7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077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639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959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53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412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8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9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851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289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301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2319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834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019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603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80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8899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300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1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459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944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117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786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539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4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54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369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07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148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0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7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386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181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3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792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359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635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5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5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1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689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7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592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50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7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09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1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en-us/aspnet/core/blazor/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plotly.com/javascript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asutas32.github.io/Bloch-sphere-simulator/" TargetMode="Externa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4C203-E6F9-4361-8427-D4BD331EE0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86</TotalTime>
  <Pages>6</Pages>
  <Words>1028</Words>
  <Characters>7094</Characters>
  <Application>Microsoft Office Word</Application>
  <DocSecurity>0</DocSecurity>
  <Lines>59</Lines>
  <Paragraphs>16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SZAKMAI GYAKORLAT BESZÁMOLÓ</vt:lpstr>
    </vt:vector>
  </TitlesOfParts>
  <Manager>Dr. Emett Lathrop Brown</Manager>
  <Company>Twin Pines Mall parkoló (Hill Valley)</Company>
  <LinksUpToDate>false</LinksUpToDate>
  <CharactersWithSpaces>8106</CharactersWithSpaces>
  <SharedDoc>false</SharedDoc>
  <HLinks>
    <vt:vector size="216" baseType="variant">
      <vt:variant>
        <vt:i4>1966143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_Toc207736986</vt:lpwstr>
      </vt:variant>
      <vt:variant>
        <vt:i4>1966143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_Toc207736985</vt:lpwstr>
      </vt:variant>
      <vt:variant>
        <vt:i4>1966143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_Toc207736984</vt:lpwstr>
      </vt:variant>
      <vt:variant>
        <vt:i4>1966143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_Toc207736983</vt:lpwstr>
      </vt:variant>
      <vt:variant>
        <vt:i4>1966143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_Toc207736982</vt:lpwstr>
      </vt:variant>
      <vt:variant>
        <vt:i4>1966143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_Toc207736981</vt:lpwstr>
      </vt:variant>
      <vt:variant>
        <vt:i4>1966143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_Toc207736980</vt:lpwstr>
      </vt:variant>
      <vt:variant>
        <vt:i4>1114175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_Toc207736979</vt:lpwstr>
      </vt:variant>
      <vt:variant>
        <vt:i4>1114175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_Toc207736978</vt:lpwstr>
      </vt:variant>
      <vt:variant>
        <vt:i4>1114175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_Toc207736977</vt:lpwstr>
      </vt:variant>
      <vt:variant>
        <vt:i4>1114175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_Toc207736976</vt:lpwstr>
      </vt:variant>
      <vt:variant>
        <vt:i4>1114175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_Toc207736975</vt:lpwstr>
      </vt:variant>
      <vt:variant>
        <vt:i4>1114175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_Toc207736974</vt:lpwstr>
      </vt:variant>
      <vt:variant>
        <vt:i4>1114175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_Toc207736973</vt:lpwstr>
      </vt:variant>
      <vt:variant>
        <vt:i4>1114175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_Toc207736972</vt:lpwstr>
      </vt:variant>
      <vt:variant>
        <vt:i4>1114175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_Toc207736971</vt:lpwstr>
      </vt:variant>
      <vt:variant>
        <vt:i4>1114175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_Toc207736970</vt:lpwstr>
      </vt:variant>
      <vt:variant>
        <vt:i4>1048639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_Toc207736969</vt:lpwstr>
      </vt:variant>
      <vt:variant>
        <vt:i4>1048639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_Toc207736968</vt:lpwstr>
      </vt:variant>
      <vt:variant>
        <vt:i4>1048639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_Toc207736967</vt:lpwstr>
      </vt:variant>
      <vt:variant>
        <vt:i4>1048639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_Toc207736966</vt:lpwstr>
      </vt:variant>
      <vt:variant>
        <vt:i4>1048639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_Toc207736965</vt:lpwstr>
      </vt:variant>
      <vt:variant>
        <vt:i4>1048639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_Toc207736964</vt:lpwstr>
      </vt:variant>
      <vt:variant>
        <vt:i4>1048639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_Toc207736963</vt:lpwstr>
      </vt:variant>
      <vt:variant>
        <vt:i4>1048639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_Toc207736962</vt:lpwstr>
      </vt:variant>
      <vt:variant>
        <vt:i4>1048639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_Toc207736961</vt:lpwstr>
      </vt:variant>
      <vt:variant>
        <vt:i4>1048639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_Toc207736960</vt:lpwstr>
      </vt:variant>
      <vt:variant>
        <vt:i4>1245247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_Toc207736959</vt:lpwstr>
      </vt:variant>
      <vt:variant>
        <vt:i4>1245247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_Toc207736958</vt:lpwstr>
      </vt:variant>
      <vt:variant>
        <vt:i4>1245247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_Toc207736957</vt:lpwstr>
      </vt:variant>
      <vt:variant>
        <vt:i4>1245247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_Toc207736956</vt:lpwstr>
      </vt:variant>
      <vt:variant>
        <vt:i4>1245247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_Toc207736955</vt:lpwstr>
      </vt:variant>
      <vt:variant>
        <vt:i4>1245247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_Toc207736954</vt:lpwstr>
      </vt:variant>
      <vt:variant>
        <vt:i4>1245247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_Toc207736953</vt:lpwstr>
      </vt:variant>
      <vt:variant>
        <vt:i4>1245247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_Toc207736952</vt:lpwstr>
      </vt:variant>
      <vt:variant>
        <vt:i4>1245247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_Toc207736951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Fluxuskondenzátor fejlesztése és tesztelése nagyhatótávolságú időgép számára</dc:subject>
  <dc:creator>Varga Marcell Simon</dc:creator>
  <cp:keywords/>
  <dc:description/>
  <cp:lastModifiedBy>Varga Marcell Simon</cp:lastModifiedBy>
  <cp:revision>39</cp:revision>
  <cp:lastPrinted>2025-11-23T17:39:00Z</cp:lastPrinted>
  <dcterms:created xsi:type="dcterms:W3CDTF">2025-11-22T21:02:00Z</dcterms:created>
  <dcterms:modified xsi:type="dcterms:W3CDTF">2025-11-23T17:41:00Z</dcterms:modified>
</cp:coreProperties>
</file>