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6AAA" w14:textId="1BCD8AF9" w:rsidR="00056875" w:rsidRPr="00846D04" w:rsidRDefault="00056875" w:rsidP="007B3225">
      <w:pPr>
        <w:pStyle w:val="Cmsor1"/>
        <w:rPr>
          <w:rFonts w:eastAsia="inter"/>
        </w:rPr>
      </w:pPr>
      <w:bookmarkStart w:id="0" w:name="bloch_gömb_szimulátor_dokumentáció"/>
      <w:r w:rsidRPr="00846D04">
        <w:rPr>
          <w:rFonts w:eastAsia="inter"/>
        </w:rPr>
        <w:t>Bloch-gömb Szimulátor – Dokumentáció</w:t>
      </w:r>
      <w:bookmarkEnd w:id="0"/>
    </w:p>
    <w:p w14:paraId="76C106DE" w14:textId="64AD6B1B" w:rsidR="00056875" w:rsidRPr="00056875" w:rsidRDefault="00056875" w:rsidP="00056875">
      <w:pPr>
        <w:spacing w:before="157" w:after="157" w:line="270" w:lineRule="auto"/>
        <w:ind w:firstLine="0"/>
        <w:jc w:val="left"/>
        <w:rPr>
          <w:rFonts w:eastAsia="Aptos"/>
          <w:sz w:val="22"/>
          <w:szCs w:val="22"/>
        </w:rPr>
      </w:pPr>
      <w:r w:rsidRPr="00056875">
        <w:rPr>
          <w:rFonts w:eastAsia="inter"/>
          <w:b/>
          <w:sz w:val="22"/>
          <w:szCs w:val="22"/>
        </w:rPr>
        <w:t>Készítette:</w:t>
      </w:r>
      <w:r w:rsidRPr="00056875">
        <w:rPr>
          <w:rFonts w:eastAsia="inter"/>
          <w:sz w:val="22"/>
          <w:szCs w:val="22"/>
        </w:rPr>
        <w:t xml:space="preserve"> Varga Marcell Simon</w:t>
      </w:r>
    </w:p>
    <w:p w14:paraId="6631643D" w14:textId="77777777" w:rsidR="00056875" w:rsidRPr="00846D04" w:rsidRDefault="00056875" w:rsidP="004B6613">
      <w:pPr>
        <w:pStyle w:val="Cmsor3"/>
        <w:spacing w:line="300" w:lineRule="exact"/>
      </w:pPr>
      <w:bookmarkStart w:id="1" w:name="bm_1_bevezetés"/>
      <w:r w:rsidRPr="00846D04">
        <w:t>1. Bevezetés</w:t>
      </w:r>
      <w:bookmarkEnd w:id="1"/>
    </w:p>
    <w:p w14:paraId="0FDF6017" w14:textId="77777777" w:rsidR="00056875" w:rsidRPr="00846D04" w:rsidRDefault="00056875" w:rsidP="004B6613">
      <w:pPr>
        <w:spacing w:line="300" w:lineRule="exact"/>
        <w:rPr>
          <w:rFonts w:eastAsia="Aptos"/>
        </w:rPr>
      </w:pPr>
      <w:r w:rsidRPr="00846D04">
        <w:rPr>
          <w:rFonts w:eastAsia="inter"/>
        </w:rPr>
        <w:t xml:space="preserve">A </w:t>
      </w:r>
      <w:r w:rsidRPr="00846D04">
        <w:rPr>
          <w:rFonts w:eastAsia="inter"/>
          <w:b/>
        </w:rPr>
        <w:t>Bloch-gömb szimulátor</w:t>
      </w:r>
      <w:r w:rsidRPr="00846D04">
        <w:rPr>
          <w:rFonts w:eastAsia="inter"/>
        </w:rPr>
        <w:t xml:space="preserve"> egy platformfüggetlen, böngészőben futó webalkalmazás, amely interaktív </w:t>
      </w:r>
      <w:r w:rsidRPr="004B6613">
        <w:t xml:space="preserve">módon teszi lehetővé az </w:t>
      </w:r>
      <w:proofErr w:type="spellStart"/>
      <w:r w:rsidRPr="004B6613">
        <w:t>egyqubites</w:t>
      </w:r>
      <w:proofErr w:type="spellEnd"/>
      <w:r w:rsidRPr="004B6613">
        <w:t xml:space="preserve"> kvantumállapotok szimulációját és vizualizációját. A projekt célja, hogy a felhasználók vizuálisan, a Bloch-gömb geometriai reprezentációján keresztül érthessék meg a </w:t>
      </w:r>
      <w:proofErr w:type="spellStart"/>
      <w:r w:rsidRPr="004B6613">
        <w:t>qubit</w:t>
      </w:r>
      <w:proofErr w:type="spellEnd"/>
      <w:r w:rsidRPr="004B6613">
        <w:t xml:space="preserve"> állapotok viselkedését és a kvantumkapuk hatását. Az alkalmazás teljes</w:t>
      </w:r>
      <w:r w:rsidRPr="00846D04">
        <w:rPr>
          <w:rFonts w:eastAsia="inter"/>
        </w:rPr>
        <w:t xml:space="preserve"> mértékben kliensoldalon fut (</w:t>
      </w:r>
      <w:proofErr w:type="spellStart"/>
      <w:r w:rsidRPr="00846D04">
        <w:rPr>
          <w:rFonts w:eastAsia="inter"/>
        </w:rPr>
        <w:t>WebAssembly</w:t>
      </w:r>
      <w:proofErr w:type="spellEnd"/>
      <w:r w:rsidRPr="00846D04">
        <w:rPr>
          <w:rFonts w:eastAsia="inter"/>
        </w:rPr>
        <w:t>), így nem igényel szerveroldali környezetet.</w:t>
      </w:r>
    </w:p>
    <w:p w14:paraId="0776035D" w14:textId="77777777" w:rsidR="00056875" w:rsidRPr="00846D04" w:rsidRDefault="00056875" w:rsidP="004B6613">
      <w:pPr>
        <w:pStyle w:val="Cmsor3"/>
        <w:spacing w:line="300" w:lineRule="exact"/>
        <w:rPr>
          <w:rFonts w:eastAsia="Aptos"/>
        </w:rPr>
      </w:pPr>
      <w:bookmarkStart w:id="2" w:name="bm_2_funkcionális_leírás"/>
      <w:r w:rsidRPr="00846D04">
        <w:t>2. Funkcionális Leírás</w:t>
      </w:r>
      <w:bookmarkEnd w:id="2"/>
    </w:p>
    <w:p w14:paraId="556BB251" w14:textId="77777777" w:rsidR="00056875" w:rsidRPr="00056875" w:rsidRDefault="00056875" w:rsidP="004B6613">
      <w:pPr>
        <w:spacing w:after="210" w:line="300" w:lineRule="exact"/>
        <w:ind w:firstLine="0"/>
        <w:jc w:val="left"/>
        <w:rPr>
          <w:rFonts w:eastAsia="Aptos"/>
        </w:rPr>
      </w:pPr>
      <w:r w:rsidRPr="00056875">
        <w:rPr>
          <w:rFonts w:eastAsia="inter"/>
        </w:rPr>
        <w:t>Az alkalmazás az alábbi funkciókat kínálja a felhasználóknak, lefedve a kurzus követelményeit:</w:t>
      </w:r>
    </w:p>
    <w:p w14:paraId="1FA4BBB9" w14:textId="77777777" w:rsidR="00056875" w:rsidRPr="00056875" w:rsidRDefault="00056875" w:rsidP="004B6613">
      <w:pPr>
        <w:numPr>
          <w:ilvl w:val="0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Alapállapotok gyors beállítása:</w:t>
      </w:r>
      <w:r w:rsidRPr="00056875">
        <w:rPr>
          <w:rFonts w:eastAsia="inter"/>
        </w:rPr>
        <w:t xml:space="preserve"> Hat előre definiált nevezetes állapot közvetlen kiválasztása: </w:t>
      </w:r>
      <m:oMath>
        <m:r>
          <m:rPr>
            <m:sty m:val="p"/>
          </m:rPr>
          <w:rPr>
            <w:rFonts w:ascii="Cambria Math" w:eastAsia="Aptos" w:hAnsi="Cambria Math"/>
          </w:rPr>
          <m:t>|0⟩,|1⟩,|+⟩,|-⟩,|</m:t>
        </m:r>
        <m:r>
          <w:rPr>
            <w:rFonts w:ascii="Cambria Math" w:eastAsia="Aptos" w:hAnsi="Cambria Math"/>
          </w:rPr>
          <m:t>i</m:t>
        </m:r>
        <m:r>
          <m:rPr>
            <m:sty m:val="p"/>
          </m:rPr>
          <w:rPr>
            <w:rFonts w:ascii="Cambria Math" w:eastAsia="Aptos" w:hAnsi="Cambria Math"/>
          </w:rPr>
          <m:t>⟩,|-</m:t>
        </m:r>
        <m:r>
          <w:rPr>
            <w:rFonts w:ascii="Cambria Math" w:eastAsia="Aptos" w:hAnsi="Cambria Math"/>
          </w:rPr>
          <m:t>i</m:t>
        </m:r>
        <m:r>
          <m:rPr>
            <m:sty m:val="p"/>
          </m:rPr>
          <w:rPr>
            <w:rFonts w:ascii="Cambria Math" w:eastAsia="Aptos" w:hAnsi="Cambria Math"/>
          </w:rPr>
          <m:t>⟩</m:t>
        </m:r>
      </m:oMath>
      <w:r w:rsidRPr="00056875">
        <w:rPr>
          <w:rFonts w:eastAsia="inter"/>
        </w:rPr>
        <w:t>.</w:t>
      </w:r>
    </w:p>
    <w:p w14:paraId="0DC26A13" w14:textId="77777777" w:rsidR="00056875" w:rsidRPr="00056875" w:rsidRDefault="00056875" w:rsidP="004B6613">
      <w:pPr>
        <w:numPr>
          <w:ilvl w:val="0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Tetszőleges állapot definiálása:</w:t>
      </w:r>
      <w:r w:rsidRPr="00056875">
        <w:rPr>
          <w:rFonts w:eastAsia="inter"/>
        </w:rPr>
        <w:t xml:space="preserve"> A kvantumállapot precíz beállítása a </w:t>
      </w:r>
      <m:oMath>
        <m:r>
          <w:rPr>
            <w:rFonts w:ascii="Cambria Math" w:eastAsia="Aptos" w:hAnsi="Cambria Math"/>
          </w:rPr>
          <m:t>θ</m:t>
        </m:r>
      </m:oMath>
      <w:r w:rsidRPr="00056875">
        <w:rPr>
          <w:rFonts w:eastAsia="inter"/>
        </w:rPr>
        <w:t xml:space="preserve"> (Theta) és </w:t>
      </w:r>
      <m:oMath>
        <m:r>
          <w:rPr>
            <w:rFonts w:ascii="Cambria Math" w:eastAsia="Aptos" w:hAnsi="Cambria Math"/>
          </w:rPr>
          <m:t>ϕ</m:t>
        </m:r>
      </m:oMath>
      <w:r w:rsidRPr="00056875">
        <w:rPr>
          <w:rFonts w:eastAsia="inter"/>
        </w:rPr>
        <w:t xml:space="preserve"> (Phi) szögek megadásával.</w:t>
      </w:r>
    </w:p>
    <w:p w14:paraId="766C016A" w14:textId="77777777" w:rsidR="00056875" w:rsidRPr="00056875" w:rsidRDefault="00056875" w:rsidP="004B6613">
      <w:pPr>
        <w:numPr>
          <w:ilvl w:val="0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Széleskörű kvantumkapu-készlet:</w:t>
      </w:r>
    </w:p>
    <w:p w14:paraId="287F2749" w14:textId="77777777" w:rsidR="00056875" w:rsidRPr="00056875" w:rsidRDefault="00056875" w:rsidP="004B6613">
      <w:pPr>
        <w:numPr>
          <w:ilvl w:val="1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Pauli-kapuk:</w:t>
      </w:r>
      <w:r w:rsidRPr="00056875">
        <w:rPr>
          <w:rFonts w:eastAsia="inter"/>
        </w:rPr>
        <w:t xml:space="preserve"> </w:t>
      </w:r>
      <m:oMath>
        <m:r>
          <w:rPr>
            <w:rFonts w:ascii="Cambria Math" w:eastAsia="Aptos" w:hAnsi="Cambria Math"/>
          </w:rPr>
          <m:t>I</m:t>
        </m:r>
        <m:r>
          <m:rPr>
            <m:sty m:val="p"/>
          </m:rPr>
          <w:rPr>
            <w:rFonts w:ascii="Cambria Math" w:eastAsia="Aptos" w:hAnsi="Cambria Math"/>
          </w:rPr>
          <m:t>,</m:t>
        </m:r>
        <m:r>
          <w:rPr>
            <w:rFonts w:ascii="Cambria Math" w:eastAsia="Aptos" w:hAnsi="Cambria Math"/>
          </w:rPr>
          <m:t>X</m:t>
        </m:r>
        <m:r>
          <m:rPr>
            <m:sty m:val="p"/>
          </m:rPr>
          <w:rPr>
            <w:rFonts w:ascii="Cambria Math" w:eastAsia="Aptos" w:hAnsi="Cambria Math"/>
          </w:rPr>
          <m:t>,</m:t>
        </m:r>
        <m:r>
          <w:rPr>
            <w:rFonts w:ascii="Cambria Math" w:eastAsia="Aptos" w:hAnsi="Cambria Math"/>
          </w:rPr>
          <m:t>Y</m:t>
        </m:r>
        <m:r>
          <m:rPr>
            <m:sty m:val="p"/>
          </m:rPr>
          <w:rPr>
            <w:rFonts w:ascii="Cambria Math" w:eastAsia="Aptos" w:hAnsi="Cambria Math"/>
          </w:rPr>
          <m:t>,</m:t>
        </m:r>
        <m:r>
          <w:rPr>
            <w:rFonts w:ascii="Cambria Math" w:eastAsia="Aptos" w:hAnsi="Cambria Math"/>
          </w:rPr>
          <m:t>Z</m:t>
        </m:r>
      </m:oMath>
    </w:p>
    <w:p w14:paraId="3112E507" w14:textId="77777777" w:rsidR="00056875" w:rsidRPr="00056875" w:rsidRDefault="00056875" w:rsidP="004B6613">
      <w:pPr>
        <w:numPr>
          <w:ilvl w:val="1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Speciális kapuk:</w:t>
      </w:r>
      <w:r w:rsidRPr="00056875">
        <w:rPr>
          <w:rFonts w:eastAsia="inter"/>
        </w:rPr>
        <w:t xml:space="preserve"> </w:t>
      </w:r>
      <m:oMath>
        <m:r>
          <w:rPr>
            <w:rFonts w:ascii="Cambria Math" w:eastAsia="Aptos" w:hAnsi="Cambria Math"/>
          </w:rPr>
          <m:t>H</m:t>
        </m:r>
      </m:oMath>
      <w:r w:rsidRPr="00056875">
        <w:rPr>
          <w:rFonts w:eastAsia="inter"/>
        </w:rPr>
        <w:t xml:space="preserve"> (Hadamard), </w:t>
      </w:r>
      <m:oMath>
        <m:r>
          <w:rPr>
            <w:rFonts w:ascii="Cambria Math" w:eastAsia="Aptos" w:hAnsi="Cambria Math"/>
          </w:rPr>
          <m:t>S</m:t>
        </m:r>
      </m:oMath>
      <w:r w:rsidRPr="00056875">
        <w:rPr>
          <w:rFonts w:eastAsia="inter"/>
        </w:rPr>
        <w:t xml:space="preserve"> (Fázis), </w:t>
      </w:r>
      <m:oMath>
        <m:r>
          <w:rPr>
            <w:rFonts w:ascii="Cambria Math" w:eastAsia="Aptos" w:hAnsi="Cambria Math"/>
          </w:rPr>
          <m:t>T</m:t>
        </m:r>
      </m:oMath>
      <w:r w:rsidRPr="00056875">
        <w:rPr>
          <w:rFonts w:eastAsia="inter"/>
        </w:rPr>
        <w:t xml:space="preserve"> (Pi/8)</w:t>
      </w:r>
    </w:p>
    <w:p w14:paraId="3CE8F84A" w14:textId="77777777" w:rsidR="00056875" w:rsidRPr="00056875" w:rsidRDefault="00056875" w:rsidP="004B6613">
      <w:pPr>
        <w:numPr>
          <w:ilvl w:val="1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Forgatási kapuk:</w:t>
      </w:r>
      <w:r w:rsidRPr="00056875">
        <w:rPr>
          <w:rFonts w:eastAsia="inter"/>
        </w:rPr>
        <w:t xml:space="preserve"> </w:t>
      </w:r>
      <m:oMath>
        <m:r>
          <w:rPr>
            <w:rFonts w:ascii="Cambria Math" w:eastAsia="Aptos" w:hAnsi="Cambria Math"/>
          </w:rPr>
          <m:t>Rx</m:t>
        </m:r>
        <m:r>
          <m:rPr>
            <m:sty m:val="p"/>
          </m:rPr>
          <w:rPr>
            <w:rFonts w:ascii="Cambria Math" w:eastAsia="Aptos" w:hAnsi="Cambria Math"/>
          </w:rPr>
          <m:t>(</m:t>
        </m:r>
        <m:r>
          <w:rPr>
            <w:rFonts w:ascii="Cambria Math" w:eastAsia="Aptos" w:hAnsi="Cambria Math"/>
          </w:rPr>
          <m:t>θ</m:t>
        </m:r>
        <m:r>
          <m:rPr>
            <m:sty m:val="p"/>
          </m:rPr>
          <w:rPr>
            <w:rFonts w:ascii="Cambria Math" w:eastAsia="Aptos" w:hAnsi="Cambria Math"/>
          </w:rPr>
          <m:t>),</m:t>
        </m:r>
        <m:r>
          <w:rPr>
            <w:rFonts w:ascii="Cambria Math" w:eastAsia="Aptos" w:hAnsi="Cambria Math"/>
          </w:rPr>
          <m:t>Ry</m:t>
        </m:r>
        <m:r>
          <m:rPr>
            <m:sty m:val="p"/>
          </m:rPr>
          <w:rPr>
            <w:rFonts w:ascii="Cambria Math" w:eastAsia="Aptos" w:hAnsi="Cambria Math"/>
          </w:rPr>
          <m:t>(</m:t>
        </m:r>
        <m:r>
          <w:rPr>
            <w:rFonts w:ascii="Cambria Math" w:eastAsia="Aptos" w:hAnsi="Cambria Math"/>
          </w:rPr>
          <m:t>θ</m:t>
        </m:r>
        <m:r>
          <m:rPr>
            <m:sty m:val="p"/>
          </m:rPr>
          <w:rPr>
            <w:rFonts w:ascii="Cambria Math" w:eastAsia="Aptos" w:hAnsi="Cambria Math"/>
          </w:rPr>
          <m:t>),</m:t>
        </m:r>
        <m:r>
          <w:rPr>
            <w:rFonts w:ascii="Cambria Math" w:eastAsia="Aptos" w:hAnsi="Cambria Math"/>
          </w:rPr>
          <m:t>Rz</m:t>
        </m:r>
        <m:r>
          <m:rPr>
            <m:sty m:val="p"/>
          </m:rPr>
          <w:rPr>
            <w:rFonts w:ascii="Cambria Math" w:eastAsia="Aptos" w:hAnsi="Cambria Math"/>
          </w:rPr>
          <m:t>(</m:t>
        </m:r>
        <m:r>
          <w:rPr>
            <w:rFonts w:ascii="Cambria Math" w:eastAsia="Aptos" w:hAnsi="Cambria Math"/>
          </w:rPr>
          <m:t>θ</m:t>
        </m:r>
        <m:r>
          <m:rPr>
            <m:sty m:val="p"/>
          </m:rPr>
          <w:rPr>
            <w:rFonts w:ascii="Cambria Math" w:eastAsia="Aptos" w:hAnsi="Cambria Math"/>
          </w:rPr>
          <m:t>)</m:t>
        </m:r>
      </m:oMath>
      <w:r w:rsidRPr="00056875">
        <w:rPr>
          <w:rFonts w:eastAsia="inter"/>
        </w:rPr>
        <w:t xml:space="preserve"> tetszőleges szöggel.</w:t>
      </w:r>
    </w:p>
    <w:p w14:paraId="5089F1F1" w14:textId="2CD32783" w:rsidR="00056875" w:rsidRPr="00056875" w:rsidRDefault="00056875" w:rsidP="004B6613">
      <w:pPr>
        <w:numPr>
          <w:ilvl w:val="0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Kapu-sorozatok kezelése:</w:t>
      </w:r>
      <w:r w:rsidRPr="00056875">
        <w:rPr>
          <w:rFonts w:eastAsia="inter"/>
        </w:rPr>
        <w:t xml:space="preserve"> A felhasználók komplex áramköröket építhetnek fel kapuk egymás után fűzésével. A sorozat bármikor módosítható vagy törölhető.</w:t>
      </w:r>
    </w:p>
    <w:p w14:paraId="57139A31" w14:textId="77777777" w:rsidR="00056875" w:rsidRPr="00056875" w:rsidRDefault="00056875" w:rsidP="004B6613">
      <w:pPr>
        <w:numPr>
          <w:ilvl w:val="0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Rugalmas végrehajtás:</w:t>
      </w:r>
      <w:r w:rsidRPr="00056875">
        <w:rPr>
          <w:rFonts w:eastAsia="inter"/>
        </w:rPr>
        <w:t xml:space="preserve"> Lehetőség van a kapuk hatásának </w:t>
      </w:r>
      <w:proofErr w:type="spellStart"/>
      <w:r w:rsidRPr="00056875">
        <w:rPr>
          <w:rFonts w:eastAsia="inter"/>
          <w:b/>
        </w:rPr>
        <w:t>lépésenkénti</w:t>
      </w:r>
      <w:proofErr w:type="spellEnd"/>
      <w:r w:rsidRPr="00056875">
        <w:rPr>
          <w:rFonts w:eastAsia="inter"/>
        </w:rPr>
        <w:t xml:space="preserve"> (oktatási célra) vagy </w:t>
      </w:r>
      <w:r w:rsidRPr="00056875">
        <w:rPr>
          <w:rFonts w:eastAsia="inter"/>
          <w:b/>
        </w:rPr>
        <w:t>azonnali, teljes</w:t>
      </w:r>
      <w:r w:rsidRPr="00056875">
        <w:rPr>
          <w:rFonts w:eastAsia="inter"/>
        </w:rPr>
        <w:t xml:space="preserve"> végrehajtására.</w:t>
      </w:r>
    </w:p>
    <w:p w14:paraId="260F3C5E" w14:textId="56307C63" w:rsidR="00056875" w:rsidRPr="00056875" w:rsidRDefault="00056875" w:rsidP="004B6613">
      <w:pPr>
        <w:numPr>
          <w:ilvl w:val="0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Pillanatképek (</w:t>
      </w:r>
      <w:proofErr w:type="spellStart"/>
      <w:r w:rsidRPr="00056875">
        <w:rPr>
          <w:rFonts w:eastAsia="inter"/>
          <w:b/>
        </w:rPr>
        <w:t>Snapshots</w:t>
      </w:r>
      <w:proofErr w:type="spellEnd"/>
      <w:r w:rsidRPr="00056875">
        <w:rPr>
          <w:rFonts w:eastAsia="inter"/>
          <w:b/>
        </w:rPr>
        <w:t>) és összehasonlítás:</w:t>
      </w:r>
      <w:r w:rsidRPr="00056875">
        <w:rPr>
          <w:rFonts w:eastAsia="inter"/>
        </w:rPr>
        <w:t xml:space="preserve"> A felhasználó elmentheti az aktuális állapotokat egyedi címkével és színnel. Ezek az állapotok jelölőpontokként megmaradnak a gömbön, lehetővé téve a kezdő-, köztes- és végállapotok vizuális összehasonlítását.</w:t>
      </w:r>
    </w:p>
    <w:p w14:paraId="318BB193" w14:textId="588EB045" w:rsidR="00056875" w:rsidRPr="00056875" w:rsidRDefault="00056875" w:rsidP="004B6613">
      <w:pPr>
        <w:numPr>
          <w:ilvl w:val="0"/>
          <w:numId w:val="22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  <w:b/>
        </w:rPr>
        <w:t>Interaktív 3D Vizualizáció:</w:t>
      </w:r>
      <w:r w:rsidRPr="00056875">
        <w:rPr>
          <w:rFonts w:eastAsia="inter"/>
        </w:rPr>
        <w:t xml:space="preserve"> A Bloch-gömb szabadon forgatható, nagyítható és mozgatható az egér segítségével.</w:t>
      </w:r>
    </w:p>
    <w:p w14:paraId="219E697C" w14:textId="1C662ABE" w:rsidR="009A687F" w:rsidRPr="005145D8" w:rsidRDefault="00056875" w:rsidP="004073B1">
      <w:pPr>
        <w:numPr>
          <w:ilvl w:val="0"/>
          <w:numId w:val="22"/>
        </w:numPr>
        <w:tabs>
          <w:tab w:val="clear" w:pos="900"/>
          <w:tab w:val="num" w:pos="567"/>
        </w:tabs>
        <w:spacing w:before="210" w:after="240" w:line="300" w:lineRule="exact"/>
        <w:ind w:left="142" w:firstLine="0"/>
        <w:jc w:val="left"/>
        <w:rPr>
          <w:rFonts w:eastAsia="Aptos"/>
          <w:sz w:val="22"/>
          <w:szCs w:val="22"/>
        </w:rPr>
      </w:pPr>
      <w:r w:rsidRPr="00056875">
        <w:rPr>
          <w:rFonts w:eastAsia="inter"/>
          <w:b/>
        </w:rPr>
        <w:t>Valós idejű visszajelzés:</w:t>
      </w:r>
      <w:r w:rsidRPr="00056875">
        <w:rPr>
          <w:rFonts w:eastAsia="inter"/>
        </w:rPr>
        <w:t xml:space="preserve"> Az alkalmazás folyamatosan megjeleníti az aktuális állapotvektor matematikai alakját és a Bloch-koordinátákat.</w:t>
      </w:r>
    </w:p>
    <w:p w14:paraId="4DA769E7" w14:textId="77777777" w:rsidR="005145D8" w:rsidRPr="004073B1" w:rsidRDefault="005145D8" w:rsidP="004B6613">
      <w:pPr>
        <w:pStyle w:val="NormlWeb"/>
        <w:spacing w:before="0" w:beforeAutospacing="0" w:line="300" w:lineRule="exact"/>
        <w:rPr>
          <w:sz w:val="26"/>
          <w:szCs w:val="26"/>
        </w:rPr>
      </w:pPr>
      <w:r w:rsidRPr="004073B1">
        <w:rPr>
          <w:b/>
          <w:bCs/>
          <w:sz w:val="26"/>
          <w:szCs w:val="26"/>
        </w:rPr>
        <w:t>2.1. A 2026-os továbbfejlesztések és új funkciók</w:t>
      </w:r>
    </w:p>
    <w:p w14:paraId="2A96A573" w14:textId="77777777" w:rsidR="005145D8" w:rsidRPr="005145D8" w:rsidRDefault="005145D8" w:rsidP="004B6613">
      <w:pPr>
        <w:pStyle w:val="NormlWeb"/>
        <w:spacing w:before="0" w:beforeAutospacing="0" w:after="120" w:afterAutospacing="0" w:line="300" w:lineRule="exact"/>
      </w:pPr>
      <w:r w:rsidRPr="005145D8">
        <w:lastRenderedPageBreak/>
        <w:t>A szoftver 2026-os átdolgozása során az alábbi plusz funkciókkal bővült a rendszer:</w:t>
      </w:r>
    </w:p>
    <w:p w14:paraId="70560125" w14:textId="77777777" w:rsidR="005145D8" w:rsidRPr="005145D8" w:rsidRDefault="005145D8" w:rsidP="004B6613">
      <w:pPr>
        <w:pStyle w:val="NormlWeb"/>
        <w:numPr>
          <w:ilvl w:val="0"/>
          <w:numId w:val="34"/>
        </w:numPr>
        <w:spacing w:before="0" w:beforeAutospacing="0" w:after="120" w:afterAutospacing="0" w:line="300" w:lineRule="exact"/>
      </w:pPr>
      <w:r w:rsidRPr="005145D8">
        <w:rPr>
          <w:b/>
          <w:bCs/>
        </w:rPr>
        <w:t xml:space="preserve">Mérnöki UI/UX (IBM </w:t>
      </w:r>
      <w:proofErr w:type="spellStart"/>
      <w:r w:rsidRPr="005145D8">
        <w:rPr>
          <w:b/>
          <w:bCs/>
        </w:rPr>
        <w:t>Carbon</w:t>
      </w:r>
      <w:proofErr w:type="spellEnd"/>
      <w:r w:rsidRPr="005145D8">
        <w:rPr>
          <w:b/>
          <w:bCs/>
        </w:rPr>
        <w:t xml:space="preserve"> elvek):</w:t>
      </w:r>
      <w:r w:rsidRPr="005145D8">
        <w:t xml:space="preserve"> Letisztult, 4 fülre bontott felület (</w:t>
      </w:r>
      <w:r w:rsidRPr="005145D8">
        <w:rPr>
          <w:i/>
          <w:iCs/>
        </w:rPr>
        <w:t>Kezdőállapot</w:t>
      </w:r>
      <w:r w:rsidRPr="005145D8">
        <w:t xml:space="preserve">, </w:t>
      </w:r>
      <w:r w:rsidRPr="005145D8">
        <w:rPr>
          <w:i/>
          <w:iCs/>
        </w:rPr>
        <w:t>Kapuk</w:t>
      </w:r>
      <w:r w:rsidRPr="005145D8">
        <w:t xml:space="preserve">, </w:t>
      </w:r>
      <w:r w:rsidRPr="005145D8">
        <w:rPr>
          <w:i/>
          <w:iCs/>
        </w:rPr>
        <w:t>Mentés</w:t>
      </w:r>
      <w:r w:rsidRPr="005145D8">
        <w:t xml:space="preserve">, </w:t>
      </w:r>
      <w:r w:rsidRPr="005145D8">
        <w:rPr>
          <w:i/>
          <w:iCs/>
        </w:rPr>
        <w:t>Bemutatók</w:t>
      </w:r>
      <w:r w:rsidRPr="005145D8">
        <w:t>), tetszőlegesen váltható sötét és világos témával.</w:t>
      </w:r>
    </w:p>
    <w:p w14:paraId="2E76D683" w14:textId="77777777" w:rsidR="005145D8" w:rsidRPr="005145D8" w:rsidRDefault="005145D8" w:rsidP="004B6613">
      <w:pPr>
        <w:pStyle w:val="NormlWeb"/>
        <w:numPr>
          <w:ilvl w:val="0"/>
          <w:numId w:val="34"/>
        </w:numPr>
        <w:spacing w:before="0" w:beforeAutospacing="0" w:after="120" w:afterAutospacing="0" w:line="300" w:lineRule="exact"/>
      </w:pPr>
      <w:r w:rsidRPr="005145D8">
        <w:rPr>
          <w:b/>
          <w:bCs/>
        </w:rPr>
        <w:t>Gyorsbillentyűk:</w:t>
      </w:r>
      <w:r w:rsidRPr="005145D8">
        <w:t xml:space="preserve"> A gyakori kapuk és műveletek billentyűzetről is azonnal elérhetők (</w:t>
      </w:r>
      <w:r w:rsidRPr="005145D8">
        <w:rPr>
          <w:rStyle w:val="HTML-kd"/>
          <w:rFonts w:ascii="Times New Roman" w:hAnsi="Times New Roman" w:cs="Times New Roman"/>
        </w:rPr>
        <w:t>I</w:t>
      </w:r>
      <w:r w:rsidRPr="005145D8">
        <w:t xml:space="preserve">, </w:t>
      </w:r>
      <w:r w:rsidRPr="005145D8">
        <w:rPr>
          <w:rStyle w:val="HTML-kd"/>
          <w:rFonts w:ascii="Times New Roman" w:hAnsi="Times New Roman" w:cs="Times New Roman"/>
        </w:rPr>
        <w:t>X</w:t>
      </w:r>
      <w:r w:rsidRPr="005145D8">
        <w:t xml:space="preserve">, </w:t>
      </w:r>
      <w:r w:rsidRPr="005145D8">
        <w:rPr>
          <w:rStyle w:val="HTML-kd"/>
          <w:rFonts w:ascii="Times New Roman" w:hAnsi="Times New Roman" w:cs="Times New Roman"/>
        </w:rPr>
        <w:t>Y</w:t>
      </w:r>
      <w:r w:rsidRPr="005145D8">
        <w:t xml:space="preserve">, </w:t>
      </w:r>
      <w:r w:rsidRPr="005145D8">
        <w:rPr>
          <w:rStyle w:val="HTML-kd"/>
          <w:rFonts w:ascii="Times New Roman" w:hAnsi="Times New Roman" w:cs="Times New Roman"/>
        </w:rPr>
        <w:t>Z</w:t>
      </w:r>
      <w:r w:rsidRPr="005145D8">
        <w:t xml:space="preserve">, </w:t>
      </w:r>
      <w:r w:rsidRPr="005145D8">
        <w:rPr>
          <w:rStyle w:val="HTML-kd"/>
          <w:rFonts w:ascii="Times New Roman" w:hAnsi="Times New Roman" w:cs="Times New Roman"/>
        </w:rPr>
        <w:t>H</w:t>
      </w:r>
      <w:r w:rsidRPr="005145D8">
        <w:t xml:space="preserve">, </w:t>
      </w:r>
      <w:r w:rsidRPr="005145D8">
        <w:rPr>
          <w:rStyle w:val="HTML-kd"/>
          <w:rFonts w:ascii="Times New Roman" w:hAnsi="Times New Roman" w:cs="Times New Roman"/>
        </w:rPr>
        <w:t>S</w:t>
      </w:r>
      <w:r w:rsidRPr="005145D8">
        <w:t xml:space="preserve">, </w:t>
      </w:r>
      <w:r w:rsidRPr="005145D8">
        <w:rPr>
          <w:rStyle w:val="HTML-kd"/>
          <w:rFonts w:ascii="Times New Roman" w:hAnsi="Times New Roman" w:cs="Times New Roman"/>
        </w:rPr>
        <w:t>T</w:t>
      </w:r>
      <w:r w:rsidRPr="005145D8">
        <w:t xml:space="preserve">, végrehajtás: </w:t>
      </w:r>
      <w:r w:rsidRPr="005145D8">
        <w:rPr>
          <w:rStyle w:val="HTML-kd"/>
          <w:rFonts w:ascii="Times New Roman" w:hAnsi="Times New Roman" w:cs="Times New Roman"/>
        </w:rPr>
        <w:t>Enter</w:t>
      </w:r>
      <w:r w:rsidRPr="005145D8">
        <w:t xml:space="preserve">, törlés: </w:t>
      </w:r>
      <w:proofErr w:type="spellStart"/>
      <w:r w:rsidRPr="005145D8">
        <w:rPr>
          <w:rStyle w:val="HTML-kd"/>
          <w:rFonts w:ascii="Times New Roman" w:hAnsi="Times New Roman" w:cs="Times New Roman"/>
        </w:rPr>
        <w:t>Backspace</w:t>
      </w:r>
      <w:proofErr w:type="spellEnd"/>
      <w:r w:rsidRPr="005145D8">
        <w:t>).</w:t>
      </w:r>
    </w:p>
    <w:p w14:paraId="201032FD" w14:textId="77777777" w:rsidR="005145D8" w:rsidRPr="005145D8" w:rsidRDefault="005145D8" w:rsidP="004B6613">
      <w:pPr>
        <w:pStyle w:val="NormlWeb"/>
        <w:numPr>
          <w:ilvl w:val="0"/>
          <w:numId w:val="34"/>
        </w:numPr>
        <w:spacing w:before="0" w:beforeAutospacing="0" w:after="120" w:afterAutospacing="0" w:line="300" w:lineRule="exact"/>
      </w:pPr>
      <w:r w:rsidRPr="005145D8">
        <w:rPr>
          <w:b/>
          <w:bCs/>
        </w:rPr>
        <w:t>Kvantummérés (Állapot-összeomlás):</w:t>
      </w:r>
      <w:r w:rsidRPr="005145D8">
        <w:t xml:space="preserve"> Z-bázisú mérés szimulálása, amely a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|0⟩</m:t>
            </m:r>
          </m:e>
        </m:d>
        <m:r>
          <w:rPr>
            <w:rFonts w:ascii="Cambria Math" w:hAnsi="Cambria Math"/>
          </w:rPr>
          <m:t>=|α|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145D8">
        <w:t xml:space="preserve"> és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|1⟩</m:t>
            </m:r>
          </m:e>
        </m:d>
        <m:r>
          <w:rPr>
            <w:rFonts w:ascii="Cambria Math" w:hAnsi="Cambria Math"/>
          </w:rPr>
          <m:t>=|β|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145D8">
        <w:t xml:space="preserve"> valószínűségi eloszlás alapján az állapotot ténylegesen összeomlasztja a </w:t>
      </w:r>
      <m:oMath>
        <m:r>
          <w:rPr>
            <w:rFonts w:ascii="Cambria Math" w:hAnsi="Cambria Math"/>
          </w:rPr>
          <m:t>|0⟩</m:t>
        </m:r>
      </m:oMath>
      <w:r w:rsidRPr="005145D8">
        <w:t xml:space="preserve"> vagy </w:t>
      </w:r>
      <m:oMath>
        <m:r>
          <w:rPr>
            <w:rFonts w:ascii="Cambria Math" w:hAnsi="Cambria Math"/>
          </w:rPr>
          <m:t>|1⟩</m:t>
        </m:r>
      </m:oMath>
      <w:r w:rsidRPr="005145D8">
        <w:t xml:space="preserve"> bázisállapotba.</w:t>
      </w:r>
    </w:p>
    <w:p w14:paraId="2880CDC2" w14:textId="77777777" w:rsidR="005145D8" w:rsidRPr="005145D8" w:rsidRDefault="005145D8" w:rsidP="004B6613">
      <w:pPr>
        <w:pStyle w:val="NormlWeb"/>
        <w:numPr>
          <w:ilvl w:val="0"/>
          <w:numId w:val="34"/>
        </w:numPr>
        <w:spacing w:before="0" w:beforeAutospacing="0" w:after="120" w:afterAutospacing="0" w:line="300" w:lineRule="exact"/>
      </w:pPr>
      <w:r w:rsidRPr="005145D8">
        <w:rPr>
          <w:b/>
          <w:bCs/>
        </w:rPr>
        <w:t>Visszavonás (</w:t>
      </w:r>
      <w:proofErr w:type="spellStart"/>
      <w:r w:rsidRPr="005145D8">
        <w:rPr>
          <w:b/>
          <w:bCs/>
        </w:rPr>
        <w:t>Undo</w:t>
      </w:r>
      <w:proofErr w:type="spellEnd"/>
      <w:r w:rsidRPr="005145D8">
        <w:rPr>
          <w:b/>
          <w:bCs/>
        </w:rPr>
        <w:t>):</w:t>
      </w:r>
      <w:r w:rsidRPr="005145D8">
        <w:t xml:space="preserve"> Az utolsó kapuművelet visszavonása az adott kapu </w:t>
      </w:r>
      <w:proofErr w:type="spellStart"/>
      <w:r w:rsidRPr="005145D8">
        <w:t>adjungáltjának</w:t>
      </w:r>
      <w:proofErr w:type="spellEnd"/>
      <w:r w:rsidRPr="005145D8">
        <w:t xml:space="preserve"> (inverz unitér mátrixának,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Pr="005145D8">
        <w:t>) alkalmazásával.</w:t>
      </w:r>
    </w:p>
    <w:p w14:paraId="08DA2C1F" w14:textId="41E92263" w:rsidR="005145D8" w:rsidRPr="005145D8" w:rsidRDefault="005145D8" w:rsidP="004B6613">
      <w:pPr>
        <w:pStyle w:val="NormlWeb"/>
        <w:numPr>
          <w:ilvl w:val="0"/>
          <w:numId w:val="34"/>
        </w:numPr>
        <w:spacing w:before="0" w:beforeAutospacing="0" w:after="120" w:afterAutospacing="0" w:line="300" w:lineRule="exact"/>
      </w:pPr>
      <w:r w:rsidRPr="005145D8">
        <w:rPr>
          <w:b/>
          <w:bCs/>
        </w:rPr>
        <w:t>Előre definiált bemutató áramkörök:</w:t>
      </w:r>
      <w:r w:rsidRPr="005145D8">
        <w:t xml:space="preserve"> Beépített oktatási példák (pl. szuperpozíció létrehozása, fázisforgatás, ciklikus állapotbejárás) </w:t>
      </w:r>
      <w:proofErr w:type="spellStart"/>
      <w:r w:rsidRPr="005145D8">
        <w:t>egykattintásos</w:t>
      </w:r>
      <w:proofErr w:type="spellEnd"/>
      <w:r w:rsidRPr="005145D8">
        <w:t xml:space="preserve"> betöltése.</w:t>
      </w:r>
    </w:p>
    <w:p w14:paraId="22E3E343" w14:textId="787671A5" w:rsidR="005145D8" w:rsidRPr="005145D8" w:rsidRDefault="0095722C" w:rsidP="005145D8">
      <w:pPr>
        <w:spacing w:before="210" w:after="0"/>
        <w:ind w:firstLine="0"/>
        <w:jc w:val="center"/>
        <w:rPr>
          <w:rFonts w:eastAsia="Aptos"/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370A0362" wp14:editId="2999B165">
            <wp:extent cx="5753735" cy="3761105"/>
            <wp:effectExtent l="133350" t="114300" r="151765" b="163195"/>
            <wp:docPr id="18892363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3761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5145D8" w:rsidRPr="005145D8">
        <w:rPr>
          <w:rFonts w:eastAsia="Aptos"/>
          <w:i/>
          <w:iCs/>
          <w:sz w:val="22"/>
          <w:szCs w:val="22"/>
        </w:rPr>
        <w:t>A Bloch-gömb szimulátor webfelülete</w:t>
      </w:r>
    </w:p>
    <w:p w14:paraId="68D6A2F5" w14:textId="51FE7BED" w:rsidR="00056875" w:rsidRPr="00846D04" w:rsidRDefault="00056875" w:rsidP="00FD6105">
      <w:pPr>
        <w:pStyle w:val="Cmsor3"/>
      </w:pPr>
      <w:bookmarkStart w:id="3" w:name="bm_3_technológiai_háttér"/>
      <w:r w:rsidRPr="00846D04">
        <w:t>3. Technológiai Háttér</w:t>
      </w:r>
      <w:bookmarkEnd w:id="3"/>
    </w:p>
    <w:p w14:paraId="0D36763C" w14:textId="77777777" w:rsidR="00056875" w:rsidRPr="00056875" w:rsidRDefault="00056875" w:rsidP="009A687F">
      <w:pPr>
        <w:spacing w:after="0"/>
        <w:ind w:firstLine="0"/>
        <w:jc w:val="left"/>
        <w:rPr>
          <w:rFonts w:eastAsia="Aptos"/>
        </w:rPr>
      </w:pPr>
      <w:r w:rsidRPr="00056875">
        <w:rPr>
          <w:rFonts w:eastAsia="inter"/>
        </w:rPr>
        <w:t>A projekt modern webes technológiákra épül, biztosítva a hordozhatóságot és a teljesítményt.</w:t>
      </w:r>
    </w:p>
    <w:p w14:paraId="7D629E7B" w14:textId="08D67707" w:rsidR="00056875" w:rsidRPr="00846D04" w:rsidRDefault="00056875" w:rsidP="00FD6105">
      <w:pPr>
        <w:pStyle w:val="Cmsor3"/>
        <w:rPr>
          <w:rFonts w:eastAsia="Aptos"/>
        </w:rPr>
      </w:pPr>
      <w:bookmarkStart w:id="4" w:name="bm_3_1_felhasznált_technológiák_é_3f2af9"/>
      <w:r w:rsidRPr="00846D04">
        <w:lastRenderedPageBreak/>
        <w:t>3.1 Felhasznált Technológiák és Könyvtárak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564"/>
        <w:gridCol w:w="2119"/>
        <w:gridCol w:w="1084"/>
        <w:gridCol w:w="4298"/>
      </w:tblGrid>
      <w:tr w:rsidR="007B3225" w:rsidRPr="00846D04" w14:paraId="66C95F04" w14:textId="77777777" w:rsidTr="009A687F">
        <w:trPr>
          <w:cantSplit/>
          <w:tblCellSpacing w:w="0" w:type="dxa"/>
          <w:jc w:val="center"/>
        </w:trPr>
        <w:tc>
          <w:tcPr>
            <w:tcW w:w="0" w:type="auto"/>
          </w:tcPr>
          <w:p w14:paraId="4B66C7D9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Komponens</w:t>
            </w:r>
          </w:p>
        </w:tc>
        <w:tc>
          <w:tcPr>
            <w:tcW w:w="0" w:type="auto"/>
          </w:tcPr>
          <w:p w14:paraId="410DB0B7" w14:textId="4AF82DA0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Technológia / Könyvtár</w:t>
            </w:r>
          </w:p>
        </w:tc>
        <w:tc>
          <w:tcPr>
            <w:tcW w:w="0" w:type="auto"/>
          </w:tcPr>
          <w:p w14:paraId="45413100" w14:textId="1FD375D9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Verzió</w:t>
            </w:r>
          </w:p>
        </w:tc>
        <w:tc>
          <w:tcPr>
            <w:tcW w:w="0" w:type="auto"/>
          </w:tcPr>
          <w:p w14:paraId="7101A2A4" w14:textId="7F8626BE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Funkció</w:t>
            </w:r>
          </w:p>
        </w:tc>
      </w:tr>
      <w:tr w:rsidR="007B3225" w:rsidRPr="00846D04" w14:paraId="2EF5A955" w14:textId="77777777" w:rsidTr="009A687F">
        <w:trPr>
          <w:cantSplit/>
          <w:tblCellSpacing w:w="0" w:type="dxa"/>
          <w:jc w:val="center"/>
        </w:trPr>
        <w:tc>
          <w:tcPr>
            <w:tcW w:w="0" w:type="auto"/>
          </w:tcPr>
          <w:p w14:paraId="564F1CF4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Keretrendszer</w:t>
            </w:r>
          </w:p>
        </w:tc>
        <w:tc>
          <w:tcPr>
            <w:tcW w:w="0" w:type="auto"/>
          </w:tcPr>
          <w:p w14:paraId="3416AA30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056875">
              <w:rPr>
                <w:rFonts w:ascii="Times New Roman" w:hAnsi="Times New Roman"/>
                <w:sz w:val="22"/>
                <w:szCs w:val="22"/>
              </w:rPr>
              <w:t>Blazor</w:t>
            </w:r>
            <w:proofErr w:type="spellEnd"/>
            <w:r w:rsidRPr="0005687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056875">
              <w:rPr>
                <w:rFonts w:ascii="Times New Roman" w:hAnsi="Times New Roman"/>
                <w:sz w:val="22"/>
                <w:szCs w:val="22"/>
              </w:rPr>
              <w:t>WebAssembly</w:t>
            </w:r>
            <w:proofErr w:type="spellEnd"/>
          </w:p>
        </w:tc>
        <w:tc>
          <w:tcPr>
            <w:tcW w:w="0" w:type="auto"/>
          </w:tcPr>
          <w:p w14:paraId="648BBC57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.NET 8.0</w:t>
            </w:r>
          </w:p>
        </w:tc>
        <w:tc>
          <w:tcPr>
            <w:tcW w:w="0" w:type="auto"/>
          </w:tcPr>
          <w:p w14:paraId="5FC54BB1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C# kód közvetlen futtatása a böngészőben szerver nélkül.</w:t>
            </w:r>
          </w:p>
        </w:tc>
      </w:tr>
      <w:tr w:rsidR="007B3225" w:rsidRPr="00846D04" w14:paraId="7C6A449B" w14:textId="77777777" w:rsidTr="009A687F">
        <w:trPr>
          <w:cantSplit/>
          <w:tblCellSpacing w:w="0" w:type="dxa"/>
          <w:jc w:val="center"/>
        </w:trPr>
        <w:tc>
          <w:tcPr>
            <w:tcW w:w="0" w:type="auto"/>
          </w:tcPr>
          <w:p w14:paraId="216DE82A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Nyelv</w:t>
            </w:r>
          </w:p>
        </w:tc>
        <w:tc>
          <w:tcPr>
            <w:tcW w:w="0" w:type="auto"/>
          </w:tcPr>
          <w:p w14:paraId="10705546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C#</w:t>
            </w:r>
          </w:p>
        </w:tc>
        <w:tc>
          <w:tcPr>
            <w:tcW w:w="0" w:type="auto"/>
          </w:tcPr>
          <w:p w14:paraId="408412E1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12.0</w:t>
            </w:r>
          </w:p>
        </w:tc>
        <w:tc>
          <w:tcPr>
            <w:tcW w:w="0" w:type="auto"/>
          </w:tcPr>
          <w:p w14:paraId="25D52146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Üzleti logika, komplex számok kezelése (</w:t>
            </w:r>
            <w:proofErr w:type="spellStart"/>
            <w:r w:rsidRPr="00056875">
              <w:rPr>
                <w:rFonts w:ascii="Times New Roman" w:hAnsi="Times New Roman"/>
                <w:sz w:val="22"/>
                <w:szCs w:val="22"/>
                <w:shd w:val="clear" w:color="auto" w:fill="F8F8FA"/>
              </w:rPr>
              <w:t>System.Numerics</w:t>
            </w:r>
            <w:proofErr w:type="spellEnd"/>
            <w:r w:rsidRPr="00056875">
              <w:rPr>
                <w:rFonts w:ascii="Times New Roman" w:hAnsi="Times New Roman"/>
                <w:sz w:val="22"/>
                <w:szCs w:val="22"/>
              </w:rPr>
              <w:t>).</w:t>
            </w:r>
          </w:p>
        </w:tc>
      </w:tr>
      <w:tr w:rsidR="007B3225" w:rsidRPr="00846D04" w14:paraId="556455A4" w14:textId="77777777" w:rsidTr="009A687F">
        <w:trPr>
          <w:cantSplit/>
          <w:tblCellSpacing w:w="0" w:type="dxa"/>
          <w:jc w:val="center"/>
        </w:trPr>
        <w:tc>
          <w:tcPr>
            <w:tcW w:w="0" w:type="auto"/>
          </w:tcPr>
          <w:p w14:paraId="13D6E7C5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Vizualizáció</w:t>
            </w:r>
          </w:p>
        </w:tc>
        <w:tc>
          <w:tcPr>
            <w:tcW w:w="0" w:type="auto"/>
          </w:tcPr>
          <w:p w14:paraId="368634FA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Plotly.js</w:t>
            </w:r>
          </w:p>
        </w:tc>
        <w:tc>
          <w:tcPr>
            <w:tcW w:w="0" w:type="auto"/>
          </w:tcPr>
          <w:p w14:paraId="55AB2E70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v2.26.0</w:t>
            </w:r>
          </w:p>
        </w:tc>
        <w:tc>
          <w:tcPr>
            <w:tcW w:w="0" w:type="auto"/>
          </w:tcPr>
          <w:p w14:paraId="232173CD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Nagy teljesítményű 3D grafikus megjelenítés (</w:t>
            </w:r>
            <w:proofErr w:type="spellStart"/>
            <w:r w:rsidRPr="00056875">
              <w:rPr>
                <w:rFonts w:ascii="Times New Roman" w:hAnsi="Times New Roman"/>
                <w:sz w:val="22"/>
                <w:szCs w:val="22"/>
              </w:rPr>
              <w:t>WebGL</w:t>
            </w:r>
            <w:proofErr w:type="spellEnd"/>
            <w:r w:rsidRPr="00056875">
              <w:rPr>
                <w:rFonts w:ascii="Times New Roman" w:hAnsi="Times New Roman"/>
                <w:sz w:val="22"/>
                <w:szCs w:val="22"/>
              </w:rPr>
              <w:t>).</w:t>
            </w:r>
          </w:p>
        </w:tc>
      </w:tr>
      <w:tr w:rsidR="007B3225" w:rsidRPr="00846D04" w14:paraId="45A695A7" w14:textId="77777777" w:rsidTr="009A687F">
        <w:trPr>
          <w:cantSplit/>
          <w:tblCellSpacing w:w="0" w:type="dxa"/>
          <w:jc w:val="center"/>
        </w:trPr>
        <w:tc>
          <w:tcPr>
            <w:tcW w:w="0" w:type="auto"/>
          </w:tcPr>
          <w:p w14:paraId="05364A13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Stílus</w:t>
            </w:r>
          </w:p>
        </w:tc>
        <w:tc>
          <w:tcPr>
            <w:tcW w:w="0" w:type="auto"/>
          </w:tcPr>
          <w:p w14:paraId="0EC4780C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056875">
              <w:rPr>
                <w:rFonts w:ascii="Times New Roman" w:hAnsi="Times New Roman"/>
                <w:sz w:val="22"/>
                <w:szCs w:val="22"/>
              </w:rPr>
              <w:t>Bootstrap</w:t>
            </w:r>
            <w:proofErr w:type="spellEnd"/>
          </w:p>
        </w:tc>
        <w:tc>
          <w:tcPr>
            <w:tcW w:w="0" w:type="auto"/>
          </w:tcPr>
          <w:p w14:paraId="223E203B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v5.3.2</w:t>
            </w:r>
          </w:p>
        </w:tc>
        <w:tc>
          <w:tcPr>
            <w:tcW w:w="0" w:type="auto"/>
          </w:tcPr>
          <w:p w14:paraId="44672FEE" w14:textId="77777777" w:rsidR="00056875" w:rsidRPr="00056875" w:rsidRDefault="00056875" w:rsidP="00056875">
            <w:pPr>
              <w:spacing w:after="0"/>
              <w:ind w:firstLine="0"/>
              <w:jc w:val="left"/>
              <w:rPr>
                <w:rFonts w:ascii="Times New Roman" w:hAnsi="Times New Roman"/>
                <w:sz w:val="22"/>
                <w:szCs w:val="22"/>
              </w:rPr>
            </w:pPr>
            <w:r w:rsidRPr="00056875">
              <w:rPr>
                <w:rFonts w:ascii="Times New Roman" w:hAnsi="Times New Roman"/>
                <w:sz w:val="22"/>
                <w:szCs w:val="22"/>
              </w:rPr>
              <w:t>Reszponzív elrendezés és modern UI komponensek.</w:t>
            </w:r>
          </w:p>
        </w:tc>
      </w:tr>
    </w:tbl>
    <w:p w14:paraId="6CBB17BC" w14:textId="77777777" w:rsidR="00056875" w:rsidRPr="00846D04" w:rsidRDefault="00056875" w:rsidP="00FD6105">
      <w:pPr>
        <w:pStyle w:val="Cmsor3"/>
        <w:rPr>
          <w:rFonts w:eastAsia="Aptos"/>
        </w:rPr>
      </w:pPr>
      <w:bookmarkStart w:id="5" w:name="bm_3_2_architektúra"/>
      <w:r w:rsidRPr="00846D04">
        <w:t>3.2 Architektúra</w:t>
      </w:r>
      <w:bookmarkEnd w:id="5"/>
    </w:p>
    <w:p w14:paraId="608A73A4" w14:textId="77777777" w:rsidR="00056875" w:rsidRPr="00056875" w:rsidRDefault="00056875" w:rsidP="004B6613">
      <w:pPr>
        <w:spacing w:after="210" w:line="300" w:lineRule="exact"/>
        <w:ind w:firstLine="0"/>
        <w:jc w:val="left"/>
        <w:rPr>
          <w:rFonts w:eastAsia="Aptos"/>
        </w:rPr>
      </w:pPr>
      <w:r w:rsidRPr="00056875">
        <w:rPr>
          <w:rFonts w:eastAsia="inter"/>
          <w:sz w:val="22"/>
          <w:szCs w:val="22"/>
        </w:rPr>
        <w:t xml:space="preserve">Az </w:t>
      </w:r>
      <w:r w:rsidRPr="00056875">
        <w:rPr>
          <w:rFonts w:eastAsia="inter"/>
        </w:rPr>
        <w:t xml:space="preserve">alkalmazás a </w:t>
      </w:r>
      <w:proofErr w:type="spellStart"/>
      <w:r w:rsidRPr="00056875">
        <w:rPr>
          <w:rFonts w:eastAsia="inter"/>
          <w:b/>
        </w:rPr>
        <w:t>Single</w:t>
      </w:r>
      <w:proofErr w:type="spellEnd"/>
      <w:r w:rsidRPr="00056875">
        <w:rPr>
          <w:rFonts w:eastAsia="inter"/>
          <w:b/>
        </w:rPr>
        <w:t xml:space="preserve"> Page </w:t>
      </w:r>
      <w:proofErr w:type="spellStart"/>
      <w:r w:rsidRPr="00056875">
        <w:rPr>
          <w:rFonts w:eastAsia="inter"/>
          <w:b/>
        </w:rPr>
        <w:t>Application</w:t>
      </w:r>
      <w:proofErr w:type="spellEnd"/>
      <w:r w:rsidRPr="00056875">
        <w:rPr>
          <w:rFonts w:eastAsia="inter"/>
          <w:b/>
        </w:rPr>
        <w:t xml:space="preserve"> (SPA)</w:t>
      </w:r>
      <w:r w:rsidRPr="00056875">
        <w:rPr>
          <w:rFonts w:eastAsia="inter"/>
        </w:rPr>
        <w:t xml:space="preserve"> modellt követi.</w:t>
      </w:r>
    </w:p>
    <w:p w14:paraId="3A834D98" w14:textId="77777777" w:rsidR="00056875" w:rsidRPr="00056875" w:rsidRDefault="00056875" w:rsidP="004B6613">
      <w:pPr>
        <w:numPr>
          <w:ilvl w:val="0"/>
          <w:numId w:val="23"/>
        </w:numPr>
        <w:spacing w:before="105" w:after="105" w:line="300" w:lineRule="exact"/>
        <w:jc w:val="left"/>
        <w:rPr>
          <w:rFonts w:eastAsia="Aptos"/>
        </w:rPr>
      </w:pPr>
      <w:proofErr w:type="spellStart"/>
      <w:r w:rsidRPr="00056875">
        <w:rPr>
          <w:rFonts w:eastAsia="inter"/>
          <w:b/>
        </w:rPr>
        <w:t>Index.razor</w:t>
      </w:r>
      <w:proofErr w:type="spellEnd"/>
      <w:r w:rsidRPr="00056875">
        <w:rPr>
          <w:rFonts w:eastAsia="inter"/>
          <w:b/>
        </w:rPr>
        <w:t>:</w:t>
      </w:r>
      <w:r w:rsidRPr="00056875">
        <w:rPr>
          <w:rFonts w:eastAsia="inter"/>
        </w:rPr>
        <w:t xml:space="preserve"> A felhasználói felületet és a vezérlési logikát tartalmazza.</w:t>
      </w:r>
    </w:p>
    <w:p w14:paraId="5A449317" w14:textId="77777777" w:rsidR="00056875" w:rsidRPr="00056875" w:rsidRDefault="00056875" w:rsidP="004B6613">
      <w:pPr>
        <w:numPr>
          <w:ilvl w:val="0"/>
          <w:numId w:val="23"/>
        </w:numPr>
        <w:spacing w:before="105" w:after="105" w:line="300" w:lineRule="exact"/>
        <w:jc w:val="left"/>
        <w:rPr>
          <w:rFonts w:eastAsia="Aptos"/>
        </w:rPr>
      </w:pPr>
      <w:proofErr w:type="spellStart"/>
      <w:r w:rsidRPr="00056875">
        <w:rPr>
          <w:rFonts w:eastAsia="inter"/>
          <w:b/>
        </w:rPr>
        <w:t>QuantumService.cs</w:t>
      </w:r>
      <w:proofErr w:type="spellEnd"/>
      <w:r w:rsidRPr="00056875">
        <w:rPr>
          <w:rFonts w:eastAsia="inter"/>
          <w:b/>
        </w:rPr>
        <w:t>:</w:t>
      </w:r>
      <w:r w:rsidRPr="00056875">
        <w:rPr>
          <w:rFonts w:eastAsia="inter"/>
        </w:rPr>
        <w:t xml:space="preserve"> Elkülönített szolgáltatásréteg, amely felelős a kvantumállapot (komplex vektor) tárolásáért, a mátrixműveletekért (kapuk alkalmazása) és a Bloch-vektor számításáért.</w:t>
      </w:r>
    </w:p>
    <w:p w14:paraId="0DAF1455" w14:textId="69A675D5" w:rsidR="001F7BDE" w:rsidRPr="003521FD" w:rsidRDefault="00056875" w:rsidP="004B6613">
      <w:pPr>
        <w:numPr>
          <w:ilvl w:val="0"/>
          <w:numId w:val="23"/>
        </w:numPr>
        <w:spacing w:before="105" w:after="105" w:line="300" w:lineRule="exact"/>
        <w:jc w:val="left"/>
        <w:rPr>
          <w:rFonts w:eastAsia="Aptos"/>
        </w:rPr>
      </w:pPr>
      <w:proofErr w:type="spellStart"/>
      <w:r w:rsidRPr="00056875">
        <w:rPr>
          <w:rFonts w:eastAsia="inter"/>
          <w:b/>
        </w:rPr>
        <w:t>Interop</w:t>
      </w:r>
      <w:proofErr w:type="spellEnd"/>
      <w:r w:rsidRPr="00056875">
        <w:rPr>
          <w:rFonts w:eastAsia="inter"/>
          <w:b/>
        </w:rPr>
        <w:t xml:space="preserve"> Réteg:</w:t>
      </w:r>
      <w:r w:rsidRPr="00056875">
        <w:rPr>
          <w:rFonts w:eastAsia="inter"/>
        </w:rPr>
        <w:t xml:space="preserve"> A C# kód JavaScript hívásokon keresztül kommunikál a Plotly.js könyvtárral a grafikon frissítéséhez.</w:t>
      </w:r>
    </w:p>
    <w:p w14:paraId="70899AAA" w14:textId="589FEE15" w:rsidR="001F7BDE" w:rsidRPr="001F7BDE" w:rsidRDefault="001F7BDE" w:rsidP="004B6613">
      <w:pPr>
        <w:pStyle w:val="Cmsor3"/>
        <w:spacing w:line="300" w:lineRule="exact"/>
      </w:pPr>
      <w:r>
        <w:t>4</w:t>
      </w:r>
      <w:r w:rsidRPr="001F7BDE">
        <w:t>. Telepítés és Futtatás</w:t>
      </w:r>
    </w:p>
    <w:p w14:paraId="7999DC5B" w14:textId="77777777" w:rsidR="00A334E7" w:rsidRDefault="00A334E7" w:rsidP="004B6613">
      <w:pPr>
        <w:spacing w:line="300" w:lineRule="exact"/>
        <w:ind w:firstLine="0"/>
        <w:rPr>
          <w:lang w:eastAsia="hu-HU"/>
        </w:rPr>
      </w:pPr>
      <w:r>
        <w:t>A szoftver fejlesztőkörnyezet telepítése nélkül, kétféleképpen is futtatható:</w:t>
      </w:r>
    </w:p>
    <w:p w14:paraId="03835622" w14:textId="77777777" w:rsidR="00A334E7" w:rsidRDefault="00A334E7" w:rsidP="004B6613">
      <w:pPr>
        <w:pStyle w:val="NormlWeb"/>
        <w:spacing w:line="300" w:lineRule="exact"/>
        <w:rPr>
          <w:b/>
          <w:bCs/>
        </w:rPr>
      </w:pPr>
      <w:r>
        <w:rPr>
          <w:b/>
          <w:bCs/>
        </w:rPr>
        <w:t xml:space="preserve">4.1. Online futtatás (GitHub </w:t>
      </w:r>
      <w:proofErr w:type="spellStart"/>
      <w:r>
        <w:rPr>
          <w:b/>
          <w:bCs/>
        </w:rPr>
        <w:t>Pages</w:t>
      </w:r>
      <w:proofErr w:type="spellEnd"/>
      <w:r>
        <w:rPr>
          <w:b/>
          <w:bCs/>
        </w:rPr>
        <w:t>)</w:t>
      </w:r>
    </w:p>
    <w:p w14:paraId="1EA79AE1" w14:textId="7ED972B7" w:rsidR="00A334E7" w:rsidRDefault="00A334E7" w:rsidP="004B6613">
      <w:pPr>
        <w:spacing w:line="300" w:lineRule="exact"/>
      </w:pPr>
      <w:r>
        <w:t xml:space="preserve">Az alkalmazás azonnal elérhető és használható tetszőleges modern böngészőből az alábbi címen: </w:t>
      </w:r>
      <w:hyperlink r:id="rId9" w:history="1">
        <w:r w:rsidRPr="0095722C">
          <w:rPr>
            <w:rStyle w:val="Hiperhivatkozs"/>
          </w:rPr>
          <w:t>https://marcelltgm.g</w:t>
        </w:r>
        <w:r w:rsidRPr="0095722C">
          <w:rPr>
            <w:rStyle w:val="Hiperhivatkozs"/>
          </w:rPr>
          <w:t>i</w:t>
        </w:r>
        <w:r w:rsidRPr="0095722C">
          <w:rPr>
            <w:rStyle w:val="Hiperhivatkozs"/>
          </w:rPr>
          <w:t>thub.io/bloch-sphere/</w:t>
        </w:r>
      </w:hyperlink>
    </w:p>
    <w:p w14:paraId="03C5563F" w14:textId="77777777" w:rsidR="00A334E7" w:rsidRDefault="00A334E7" w:rsidP="004B6613">
      <w:pPr>
        <w:pStyle w:val="NormlWeb"/>
        <w:spacing w:line="300" w:lineRule="exact"/>
        <w:rPr>
          <w:b/>
          <w:bCs/>
        </w:rPr>
      </w:pPr>
      <w:r>
        <w:rPr>
          <w:b/>
          <w:bCs/>
        </w:rPr>
        <w:t>4.2. Helyi (offline) futtatás a beadott csomagból</w:t>
      </w:r>
    </w:p>
    <w:p w14:paraId="1EED5B1E" w14:textId="448A55C6" w:rsidR="00A334E7" w:rsidRDefault="00A334E7" w:rsidP="004B6613">
      <w:pPr>
        <w:spacing w:line="300" w:lineRule="exact"/>
      </w:pPr>
      <w:r>
        <w:t xml:space="preserve">A feladatkiírás követelményének megfelelően az alkalmazás offline módon is futtatható egy normál </w:t>
      </w:r>
      <w:proofErr w:type="spellStart"/>
      <w:r>
        <w:t>Windowsos</w:t>
      </w:r>
      <w:proofErr w:type="spellEnd"/>
      <w:r>
        <w:t xml:space="preserve"> gépen:</w:t>
      </w:r>
    </w:p>
    <w:p w14:paraId="12CD5C47" w14:textId="77777777" w:rsidR="00A334E7" w:rsidRDefault="00A334E7" w:rsidP="004B6613">
      <w:pPr>
        <w:pStyle w:val="NormlWeb"/>
        <w:numPr>
          <w:ilvl w:val="0"/>
          <w:numId w:val="36"/>
        </w:numPr>
        <w:spacing w:line="300" w:lineRule="exact"/>
      </w:pPr>
      <w:r>
        <w:t xml:space="preserve">Csomagolja ki a </w:t>
      </w:r>
      <w:proofErr w:type="spellStart"/>
      <w:r>
        <w:t>Moodle-ra</w:t>
      </w:r>
      <w:proofErr w:type="spellEnd"/>
      <w:r>
        <w:t xml:space="preserve"> feltöltött ZIP állományt.</w:t>
      </w:r>
    </w:p>
    <w:p w14:paraId="6B59C31E" w14:textId="77777777" w:rsidR="00A334E7" w:rsidRDefault="00A334E7" w:rsidP="004B6613">
      <w:pPr>
        <w:pStyle w:val="NormlWeb"/>
        <w:numPr>
          <w:ilvl w:val="0"/>
          <w:numId w:val="36"/>
        </w:numPr>
        <w:spacing w:line="300" w:lineRule="exact"/>
      </w:pPr>
      <w:r>
        <w:t xml:space="preserve">Nyissa meg a </w:t>
      </w:r>
      <w:proofErr w:type="spellStart"/>
      <w:r>
        <w:rPr>
          <w:rStyle w:val="HTML-kd"/>
        </w:rPr>
        <w:t>docs</w:t>
      </w:r>
      <w:proofErr w:type="spellEnd"/>
      <w:r>
        <w:rPr>
          <w:rStyle w:val="HTML-kd"/>
        </w:rPr>
        <w:t>/</w:t>
      </w:r>
      <w:r>
        <w:t xml:space="preserve"> mappát.</w:t>
      </w:r>
    </w:p>
    <w:p w14:paraId="6D9F3FFF" w14:textId="77777777" w:rsidR="00A334E7" w:rsidRDefault="00A334E7" w:rsidP="004B6613">
      <w:pPr>
        <w:pStyle w:val="NormlWeb"/>
        <w:numPr>
          <w:ilvl w:val="0"/>
          <w:numId w:val="36"/>
        </w:numPr>
        <w:spacing w:line="300" w:lineRule="exact"/>
      </w:pPr>
      <w:r>
        <w:t xml:space="preserve">Indítsa el az </w:t>
      </w:r>
      <w:r>
        <w:rPr>
          <w:rStyle w:val="HTML-kd"/>
        </w:rPr>
        <w:t>Inditas.bat</w:t>
      </w:r>
      <w:r>
        <w:t xml:space="preserve"> fájlt.</w:t>
      </w:r>
    </w:p>
    <w:p w14:paraId="1166FB45" w14:textId="77777777" w:rsidR="00A334E7" w:rsidRDefault="00A334E7" w:rsidP="004B6613">
      <w:pPr>
        <w:spacing w:line="300" w:lineRule="exact"/>
      </w:pPr>
      <w:r>
        <w:lastRenderedPageBreak/>
        <w:t xml:space="preserve">A </w:t>
      </w:r>
      <w:proofErr w:type="spellStart"/>
      <w:r>
        <w:t>szkript</w:t>
      </w:r>
      <w:proofErr w:type="spellEnd"/>
      <w:r>
        <w:t xml:space="preserve"> elindítja a beépített, pehelykönnyű helyi webszervert (</w:t>
      </w:r>
      <w:r>
        <w:rPr>
          <w:rStyle w:val="HTML-kd"/>
        </w:rPr>
        <w:t>MiniServer.exe</w:t>
      </w:r>
      <w:r>
        <w:t>), és automatikusan megnyitja az alkalmazást a böngészőben (</w:t>
      </w:r>
      <w:r>
        <w:rPr>
          <w:rStyle w:val="HTML-kd"/>
        </w:rPr>
        <w:t>http://localhost:8765</w:t>
      </w:r>
      <w:r>
        <w:t>).</w:t>
      </w:r>
    </w:p>
    <w:p w14:paraId="6E9850AF" w14:textId="1FA54B20" w:rsidR="001F7BDE" w:rsidRPr="00056875" w:rsidRDefault="001F7BDE" w:rsidP="004B6613">
      <w:pPr>
        <w:spacing w:after="240" w:line="300" w:lineRule="exact"/>
        <w:ind w:firstLine="0"/>
      </w:pPr>
      <w:r w:rsidRPr="001F7BDE">
        <w:rPr>
          <w:i/>
          <w:iCs/>
        </w:rPr>
        <w:t>Megjegyzés: Mivel az alkalmazás kliensoldali technológiát (</w:t>
      </w:r>
      <w:proofErr w:type="spellStart"/>
      <w:r w:rsidRPr="001F7BDE">
        <w:rPr>
          <w:i/>
          <w:iCs/>
        </w:rPr>
        <w:t>WebAssembly</w:t>
      </w:r>
      <w:proofErr w:type="spellEnd"/>
      <w:r w:rsidRPr="001F7BDE">
        <w:rPr>
          <w:i/>
          <w:iCs/>
        </w:rPr>
        <w:t xml:space="preserve">) használ, a működéshez mindenképpen webszerveren (IIS Express, </w:t>
      </w:r>
      <w:proofErr w:type="spellStart"/>
      <w:r w:rsidRPr="001F7BDE">
        <w:rPr>
          <w:i/>
          <w:iCs/>
        </w:rPr>
        <w:t>Kestrel</w:t>
      </w:r>
      <w:proofErr w:type="spellEnd"/>
      <w:r w:rsidRPr="001F7BDE">
        <w:rPr>
          <w:i/>
          <w:iCs/>
        </w:rPr>
        <w:t>) keresztül kell kiszolgálni az oldalakat; a fájlrendszerből közvetlenül megnyitva (file://) a böngészők biztonsági korlátozásai miatt nem fog működni.</w:t>
      </w:r>
    </w:p>
    <w:p w14:paraId="3C84F694" w14:textId="77777777" w:rsidR="007B3225" w:rsidRPr="00A5303A" w:rsidRDefault="007B3225" w:rsidP="004B6613">
      <w:pPr>
        <w:pStyle w:val="Cmsor3"/>
        <w:spacing w:line="300" w:lineRule="exact"/>
        <w:rPr>
          <w:rFonts w:cs="Times New Roman"/>
        </w:rPr>
      </w:pPr>
      <w:bookmarkStart w:id="6" w:name="bm_6_tesztelés_és_validáció"/>
      <w:r w:rsidRPr="00A5303A">
        <w:rPr>
          <w:rFonts w:cs="Times New Roman"/>
        </w:rPr>
        <w:t>5. Matematikai és Elméleti Háttér</w:t>
      </w:r>
    </w:p>
    <w:p w14:paraId="53F468E7" w14:textId="77777777" w:rsidR="007B3225" w:rsidRPr="00A5303A" w:rsidRDefault="007B3225" w:rsidP="004B6613">
      <w:pPr>
        <w:spacing w:line="300" w:lineRule="exact"/>
        <w:rPr>
          <w:rFonts w:eastAsia="Cambria"/>
        </w:rPr>
      </w:pPr>
      <w:r w:rsidRPr="00A5303A">
        <w:rPr>
          <w:rFonts w:eastAsia="Cambria"/>
        </w:rPr>
        <w:t>A projekt a kvantummechanika posztulátumaira és a lineáris algebra formalizmusára épül. Jelen fejezet részletezi a szimuláció során alkalmazott matematikai modelleket, az állapotábrázolást és az unitér transzformációkat.</w:t>
      </w:r>
    </w:p>
    <w:p w14:paraId="66055C3C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outlineLvl w:val="3"/>
        <w:rPr>
          <w:b/>
          <w:bCs/>
          <w:sz w:val="26"/>
          <w:szCs w:val="26"/>
          <w:lang w:eastAsia="hu-HU"/>
        </w:rPr>
      </w:pPr>
      <w:r w:rsidRPr="00A5303A">
        <w:rPr>
          <w:b/>
          <w:bCs/>
          <w:sz w:val="26"/>
          <w:szCs w:val="26"/>
          <w:lang w:eastAsia="hu-HU"/>
        </w:rPr>
        <w:t xml:space="preserve">5.1 A </w:t>
      </w:r>
      <w:proofErr w:type="spellStart"/>
      <w:r w:rsidRPr="00A5303A">
        <w:rPr>
          <w:b/>
          <w:bCs/>
          <w:sz w:val="26"/>
          <w:szCs w:val="26"/>
          <w:lang w:eastAsia="hu-HU"/>
        </w:rPr>
        <w:t>Qubit</w:t>
      </w:r>
      <w:proofErr w:type="spellEnd"/>
      <w:r w:rsidRPr="00A5303A">
        <w:rPr>
          <w:b/>
          <w:bCs/>
          <w:sz w:val="26"/>
          <w:szCs w:val="26"/>
          <w:lang w:eastAsia="hu-HU"/>
        </w:rPr>
        <w:t xml:space="preserve"> Állapottér</w:t>
      </w:r>
    </w:p>
    <w:p w14:paraId="76B0601B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rPr>
          <w:lang w:eastAsia="hu-HU"/>
        </w:rPr>
      </w:pPr>
      <w:r w:rsidRPr="00A5303A">
        <w:rPr>
          <w:lang w:eastAsia="hu-HU"/>
        </w:rPr>
        <w:t xml:space="preserve">Egy </w:t>
      </w:r>
      <w:proofErr w:type="spellStart"/>
      <w:r w:rsidRPr="00A5303A">
        <w:rPr>
          <w:lang w:eastAsia="hu-HU"/>
        </w:rPr>
        <w:t>qubit</w:t>
      </w:r>
      <w:proofErr w:type="spellEnd"/>
      <w:r w:rsidRPr="00A5303A">
        <w:rPr>
          <w:lang w:eastAsia="hu-HU"/>
        </w:rPr>
        <w:t xml:space="preserve"> állapota a kétdimenziós komplex </w:t>
      </w:r>
      <w:proofErr w:type="spellStart"/>
      <w:r w:rsidRPr="00A5303A">
        <w:rPr>
          <w:lang w:eastAsia="hu-HU"/>
        </w:rPr>
        <w:t>Hilbert</w:t>
      </w:r>
      <w:proofErr w:type="spellEnd"/>
      <w:r w:rsidRPr="00A5303A">
        <w:rPr>
          <w:lang w:eastAsia="hu-HU"/>
        </w:rPr>
        <w:t>-térben (</w:t>
      </w:r>
      <m:oMath>
        <m:r>
          <m:rPr>
            <m:scr m:val="script"/>
            <m:sty m:val="p"/>
          </m:rPr>
          <w:rPr>
            <w:rFonts w:ascii="Cambria Math" w:hAnsi="Cambria Math"/>
            <w:lang w:eastAsia="hu-HU"/>
          </w:rPr>
          <m:t>H</m:t>
        </m:r>
        <m:r>
          <w:rPr>
            <w:rFonts w:ascii="Cambria Math" w:hAnsi="Cambria Math"/>
            <w:lang w:eastAsia="hu-HU"/>
          </w:rPr>
          <m:t>≅</m:t>
        </m:r>
        <m:sSup>
          <m:sSupPr>
            <m:ctrlPr>
              <w:rPr>
                <w:rFonts w:ascii="Cambria Math" w:hAnsi="Cambria Math"/>
                <w:lang w:eastAsia="hu-HU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hu-HU"/>
              </w:rPr>
              <m:t>C</m:t>
            </m:r>
          </m:e>
          <m:sup>
            <m:r>
              <w:rPr>
                <w:rFonts w:ascii="Cambria Math" w:hAnsi="Cambria Math"/>
                <w:lang w:eastAsia="hu-HU"/>
              </w:rPr>
              <m:t>2</m:t>
            </m:r>
          </m:sup>
        </m:sSup>
      </m:oMath>
      <w:r w:rsidRPr="00A5303A">
        <w:rPr>
          <w:lang w:eastAsia="hu-HU"/>
        </w:rPr>
        <w:t>) leírható egységvektor:</w:t>
      </w:r>
    </w:p>
    <w:p w14:paraId="6763E4BE" w14:textId="77777777" w:rsidR="008E0B23" w:rsidRPr="00A5303A" w:rsidRDefault="008E0B23" w:rsidP="004B6613">
      <w:pPr>
        <w:spacing w:line="300" w:lineRule="exact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|ψ⟩=α|0⟩+β|1⟩</m:t>
          </m:r>
        </m:oMath>
      </m:oMathPara>
    </w:p>
    <w:p w14:paraId="7E4B2D74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rPr>
          <w:lang w:eastAsia="hu-HU"/>
        </w:rPr>
      </w:pPr>
      <w:r w:rsidRPr="00A5303A">
        <w:rPr>
          <w:lang w:eastAsia="hu-HU"/>
        </w:rPr>
        <w:t xml:space="preserve">Ahol </w:t>
      </w:r>
      <m:oMath>
        <m:r>
          <w:rPr>
            <w:rFonts w:ascii="Cambria Math" w:hAnsi="Cambria Math"/>
            <w:lang w:eastAsia="hu-HU"/>
          </w:rPr>
          <m:t>α,β∈</m:t>
        </m:r>
        <m:r>
          <m:rPr>
            <m:scr m:val="double-struck"/>
            <m:sty m:val="p"/>
          </m:rPr>
          <w:rPr>
            <w:rFonts w:ascii="Cambria Math" w:hAnsi="Cambria Math"/>
            <w:lang w:eastAsia="hu-HU"/>
          </w:rPr>
          <m:t>C</m:t>
        </m:r>
      </m:oMath>
      <w:r w:rsidRPr="00A5303A">
        <w:rPr>
          <w:lang w:eastAsia="hu-HU"/>
        </w:rPr>
        <w:t xml:space="preserve"> a komplex valószínűségi amplitúdók, amelyekre teljesül a normalizálási feltétel:</w:t>
      </w:r>
    </w:p>
    <w:p w14:paraId="251BB294" w14:textId="77777777" w:rsidR="008E0B23" w:rsidRPr="00A5303A" w:rsidRDefault="008E0B23" w:rsidP="004B6613">
      <w:pPr>
        <w:spacing w:line="300" w:lineRule="exact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|α|</m:t>
          </m:r>
          <m:sSup>
            <m:sSupPr>
              <m:ctrlPr>
                <w:rPr>
                  <w:rFonts w:ascii="Cambria Math" w:hAnsi="Cambria Math"/>
                  <w:lang w:eastAsia="hu-HU"/>
                </w:rPr>
              </m:ctrlPr>
            </m:sSupPr>
            <m:e>
              <m:r>
                <w:rPr>
                  <w:rFonts w:ascii="Cambria Math" w:hAnsi="Cambria Math"/>
                  <w:lang w:eastAsia="hu-HU"/>
                </w:rPr>
                <m:t>​</m:t>
              </m:r>
            </m:e>
            <m:sup>
              <m:r>
                <w:rPr>
                  <w:rFonts w:ascii="Cambria Math" w:hAnsi="Cambria Math"/>
                  <w:lang w:eastAsia="hu-HU"/>
                </w:rPr>
                <m:t>2</m:t>
              </m:r>
            </m:sup>
          </m:sSup>
          <m:r>
            <w:rPr>
              <w:rFonts w:ascii="Cambria Math" w:hAnsi="Cambria Math"/>
              <w:lang w:eastAsia="hu-HU"/>
            </w:rPr>
            <m:t>+|β|</m:t>
          </m:r>
          <m:sSup>
            <m:sSupPr>
              <m:ctrlPr>
                <w:rPr>
                  <w:rFonts w:ascii="Cambria Math" w:hAnsi="Cambria Math"/>
                  <w:lang w:eastAsia="hu-HU"/>
                </w:rPr>
              </m:ctrlPr>
            </m:sSupPr>
            <m:e>
              <m:r>
                <w:rPr>
                  <w:rFonts w:ascii="Cambria Math" w:hAnsi="Cambria Math"/>
                  <w:lang w:eastAsia="hu-HU"/>
                </w:rPr>
                <m:t>​</m:t>
              </m:r>
            </m:e>
            <m:sup>
              <m:r>
                <w:rPr>
                  <w:rFonts w:ascii="Cambria Math" w:hAnsi="Cambria Math"/>
                  <w:lang w:eastAsia="hu-HU"/>
                </w:rPr>
                <m:t>2</m:t>
              </m:r>
            </m:sup>
          </m:sSup>
          <m:r>
            <w:rPr>
              <w:rFonts w:ascii="Cambria Math" w:hAnsi="Cambria Math"/>
              <w:lang w:eastAsia="hu-HU"/>
            </w:rPr>
            <m:t>=1</m:t>
          </m:r>
        </m:oMath>
      </m:oMathPara>
    </w:p>
    <w:p w14:paraId="329E9FEC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rPr>
          <w:lang w:eastAsia="hu-HU"/>
        </w:rPr>
      </w:pPr>
      <w:r w:rsidRPr="00A5303A">
        <w:rPr>
          <w:lang w:eastAsia="hu-HU"/>
        </w:rPr>
        <w:t>A számítási bázis (</w:t>
      </w:r>
      <w:proofErr w:type="spellStart"/>
      <w:r w:rsidRPr="00A5303A">
        <w:rPr>
          <w:lang w:eastAsia="hu-HU"/>
        </w:rPr>
        <w:t>computational</w:t>
      </w:r>
      <w:proofErr w:type="spellEnd"/>
      <w:r w:rsidRPr="00A5303A">
        <w:rPr>
          <w:lang w:eastAsia="hu-HU"/>
        </w:rPr>
        <w:t xml:space="preserve"> </w:t>
      </w:r>
      <w:proofErr w:type="spellStart"/>
      <w:r w:rsidRPr="00A5303A">
        <w:rPr>
          <w:lang w:eastAsia="hu-HU"/>
        </w:rPr>
        <w:t>basis</w:t>
      </w:r>
      <w:proofErr w:type="spellEnd"/>
      <w:r w:rsidRPr="00A5303A">
        <w:rPr>
          <w:lang w:eastAsia="hu-HU"/>
        </w:rPr>
        <w:t xml:space="preserve">) </w:t>
      </w:r>
      <w:proofErr w:type="spellStart"/>
      <w:r w:rsidRPr="00A5303A">
        <w:rPr>
          <w:lang w:eastAsia="hu-HU"/>
        </w:rPr>
        <w:t>ortonormált</w:t>
      </w:r>
      <w:proofErr w:type="spellEnd"/>
      <w:r w:rsidRPr="00A5303A">
        <w:rPr>
          <w:lang w:eastAsia="hu-HU"/>
        </w:rPr>
        <w:t xml:space="preserve"> </w:t>
      </w:r>
      <w:proofErr w:type="spellStart"/>
      <w:r w:rsidRPr="00A5303A">
        <w:rPr>
          <w:lang w:eastAsia="hu-HU"/>
        </w:rPr>
        <w:t>vektorai</w:t>
      </w:r>
      <w:proofErr w:type="spellEnd"/>
      <w:r w:rsidRPr="00A5303A">
        <w:rPr>
          <w:lang w:eastAsia="hu-HU"/>
        </w:rPr>
        <w:t xml:space="preserve"> mátrix alakban:</w:t>
      </w:r>
    </w:p>
    <w:p w14:paraId="0A69F781" w14:textId="77777777" w:rsidR="008E0B23" w:rsidRPr="00A5303A" w:rsidRDefault="008E0B23" w:rsidP="004B6613">
      <w:pPr>
        <w:spacing w:line="240" w:lineRule="auto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|0⟩=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eastAsia="hu-HU"/>
            </w:rPr>
            <m:t>,</m:t>
          </m:r>
          <m:r>
            <w:rPr>
              <w:rFonts w:ascii="Cambria Math" w:hAnsi="Cambria Math"/>
              <w:i/>
              <w:lang w:eastAsia="hu-HU"/>
            </w:rPr>
            <m:t> </m:t>
          </m:r>
          <m:r>
            <w:rPr>
              <w:rFonts w:ascii="Cambria Math" w:hAnsi="Cambria Math"/>
              <w:lang w:eastAsia="hu-HU"/>
            </w:rPr>
            <m:t>|1⟩=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1</m:t>
                    </m:r>
                  </m:e>
                </m:mr>
              </m:m>
            </m:e>
          </m:d>
        </m:oMath>
      </m:oMathPara>
    </w:p>
    <w:p w14:paraId="1E48D061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outlineLvl w:val="3"/>
        <w:rPr>
          <w:b/>
          <w:bCs/>
          <w:sz w:val="26"/>
          <w:szCs w:val="26"/>
          <w:lang w:eastAsia="hu-HU"/>
        </w:rPr>
      </w:pPr>
      <w:r w:rsidRPr="00A5303A">
        <w:rPr>
          <w:b/>
          <w:bCs/>
          <w:sz w:val="26"/>
          <w:szCs w:val="26"/>
          <w:lang w:eastAsia="hu-HU"/>
        </w:rPr>
        <w:t>5.2 A Bloch-gömb Reprezentáció</w:t>
      </w:r>
    </w:p>
    <w:p w14:paraId="6A6EDBC6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rPr>
          <w:lang w:eastAsia="hu-HU"/>
        </w:rPr>
      </w:pPr>
      <w:r w:rsidRPr="00A5303A">
        <w:rPr>
          <w:lang w:eastAsia="hu-HU"/>
        </w:rPr>
        <w:t xml:space="preserve">A </w:t>
      </w:r>
      <w:proofErr w:type="spellStart"/>
      <w:r w:rsidRPr="00A5303A">
        <w:rPr>
          <w:lang w:eastAsia="hu-HU"/>
        </w:rPr>
        <w:t>qubit</w:t>
      </w:r>
      <w:proofErr w:type="spellEnd"/>
      <w:r w:rsidRPr="00A5303A">
        <w:rPr>
          <w:lang w:eastAsia="hu-HU"/>
        </w:rPr>
        <w:t xml:space="preserve"> állapota a </w:t>
      </w:r>
      <w:proofErr w:type="spellStart"/>
      <w:r w:rsidRPr="00A5303A">
        <w:rPr>
          <w:lang w:eastAsia="hu-HU"/>
        </w:rPr>
        <w:t>polárszög</w:t>
      </w:r>
      <w:proofErr w:type="spellEnd"/>
      <w:r w:rsidRPr="00A5303A">
        <w:rPr>
          <w:lang w:eastAsia="hu-HU"/>
        </w:rPr>
        <w:t xml:space="preserve"> (</w:t>
      </w:r>
      <m:oMath>
        <m:r>
          <w:rPr>
            <w:rFonts w:ascii="Cambria Math" w:hAnsi="Cambria Math"/>
            <w:lang w:eastAsia="hu-HU"/>
          </w:rPr>
          <m:t>θ∈</m:t>
        </m:r>
        <m:d>
          <m:dPr>
            <m:begChr m:val="["/>
            <m:endChr m:val="]"/>
            <m:ctrlPr>
              <w:rPr>
                <w:rFonts w:ascii="Cambria Math" w:hAnsi="Cambria Math"/>
                <w:lang w:eastAsia="hu-HU"/>
              </w:rPr>
            </m:ctrlPr>
          </m:dPr>
          <m:e>
            <m:r>
              <w:rPr>
                <w:rFonts w:ascii="Cambria Math" w:hAnsi="Cambria Math"/>
                <w:lang w:eastAsia="hu-HU"/>
              </w:rPr>
              <m:t>0,π</m:t>
            </m:r>
          </m:e>
        </m:d>
      </m:oMath>
      <w:r w:rsidRPr="00A5303A">
        <w:rPr>
          <w:lang w:eastAsia="hu-HU"/>
        </w:rPr>
        <w:t>) és az azimutszög (</w:t>
      </w:r>
      <m:oMath>
        <m:r>
          <w:rPr>
            <w:rFonts w:ascii="Cambria Math" w:hAnsi="Cambria Math"/>
            <w:lang w:eastAsia="hu-HU"/>
          </w:rPr>
          <m:t>ϕ∈[0,2π)</m:t>
        </m:r>
      </m:oMath>
      <w:r w:rsidRPr="00A5303A">
        <w:rPr>
          <w:lang w:eastAsia="hu-HU"/>
        </w:rPr>
        <w:t>) segítségével felírható:</w:t>
      </w:r>
    </w:p>
    <w:p w14:paraId="39F22029" w14:textId="77777777" w:rsidR="008E0B23" w:rsidRPr="00A5303A" w:rsidRDefault="008E0B23" w:rsidP="004B6613">
      <w:pPr>
        <w:spacing w:line="240" w:lineRule="auto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|ψ⟩=</m:t>
          </m:r>
          <m:func>
            <m:funcPr>
              <m:ctrlPr>
                <w:rPr>
                  <w:rFonts w:ascii="Cambria Math" w:hAnsi="Cambria Math"/>
                  <w:lang w:eastAsia="hu-H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hu-HU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eastAsia="hu-H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eastAsia="hu-H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hu-HU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hu-HU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eastAsia="hu-HU"/>
            </w:rPr>
            <m:t>|0⟩+</m:t>
          </m:r>
          <m:sSup>
            <m:sSupPr>
              <m:ctrlPr>
                <w:rPr>
                  <w:rFonts w:ascii="Cambria Math" w:hAnsi="Cambria Math"/>
                  <w:lang w:eastAsia="hu-HU"/>
                </w:rPr>
              </m:ctrlPr>
            </m:sSupPr>
            <m:e>
              <m:r>
                <w:rPr>
                  <w:rFonts w:ascii="Cambria Math" w:hAnsi="Cambria Math"/>
                  <w:lang w:eastAsia="hu-HU"/>
                </w:rPr>
                <m:t>e</m:t>
              </m:r>
            </m:e>
            <m:sup>
              <m:r>
                <w:rPr>
                  <w:rFonts w:ascii="Cambria Math" w:hAnsi="Cambria Math"/>
                  <w:lang w:eastAsia="hu-HU"/>
                </w:rPr>
                <m:t>iϕ</m:t>
              </m:r>
            </m:sup>
          </m:sSup>
          <m:func>
            <m:funcPr>
              <m:ctrlPr>
                <w:rPr>
                  <w:rFonts w:ascii="Cambria Math" w:hAnsi="Cambria Math"/>
                  <w:lang w:eastAsia="hu-H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hu-HU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lang w:eastAsia="hu-H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eastAsia="hu-H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eastAsia="hu-HU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  <w:lang w:eastAsia="hu-HU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lang w:eastAsia="hu-HU"/>
            </w:rPr>
            <m:t>|1⟩</m:t>
          </m:r>
        </m:oMath>
      </m:oMathPara>
    </w:p>
    <w:p w14:paraId="18C88795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rPr>
          <w:lang w:eastAsia="hu-HU"/>
        </w:rPr>
      </w:pPr>
      <w:r w:rsidRPr="00A5303A">
        <w:rPr>
          <w:lang w:eastAsia="hu-HU"/>
        </w:rPr>
        <w:t>A 3D-s Bloch-vektor Descartes-koordinátái:</w:t>
      </w:r>
    </w:p>
    <w:p w14:paraId="60062BEE" w14:textId="77777777" w:rsidR="008E0B23" w:rsidRPr="00A5303A" w:rsidRDefault="008E0B23" w:rsidP="004B6613">
      <w:pPr>
        <w:spacing w:after="0" w:line="300" w:lineRule="exact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x=</m:t>
          </m:r>
          <m:func>
            <m:funcPr>
              <m:ctrlPr>
                <w:rPr>
                  <w:rFonts w:ascii="Cambria Math" w:hAnsi="Cambria Math"/>
                  <w:lang w:eastAsia="hu-H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hu-HU"/>
                </w:rPr>
                <m:t>sin</m:t>
              </m:r>
            </m:fName>
            <m:e>
              <m:r>
                <w:rPr>
                  <w:rFonts w:ascii="Cambria Math" w:hAnsi="Cambria Math"/>
                  <w:lang w:eastAsia="hu-HU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  <w:lang w:eastAsia="hu-H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hu-HU"/>
                </w:rPr>
                <m:t>cos</m:t>
              </m:r>
            </m:fName>
            <m:e>
              <m:r>
                <w:rPr>
                  <w:rFonts w:ascii="Cambria Math" w:hAnsi="Cambria Math"/>
                  <w:lang w:eastAsia="hu-HU"/>
                </w:rPr>
                <m:t>ϕ</m:t>
              </m:r>
            </m:e>
          </m:func>
          <m:r>
            <w:rPr>
              <w:rFonts w:ascii="Cambria Math" w:hAnsi="Cambria Math"/>
              <w:lang w:eastAsia="hu-HU"/>
            </w:rPr>
            <m:t>=2</m:t>
          </m:r>
          <m:r>
            <m:rPr>
              <m:nor/>
            </m:rPr>
            <w:rPr>
              <w:lang w:eastAsia="hu-HU"/>
            </w:rPr>
            <m:t>Re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r>
                <w:rPr>
                  <w:rFonts w:ascii="Cambria Math" w:hAnsi="Cambria Math"/>
                  <w:lang w:eastAsia="hu-HU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lang w:eastAsia="hu-H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hu-HU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eastAsia="hu-HU"/>
                    </w:rPr>
                    <m:t>*</m:t>
                  </m:r>
                </m:sup>
              </m:sSup>
            </m:e>
          </m:d>
        </m:oMath>
      </m:oMathPara>
    </w:p>
    <w:p w14:paraId="67D02A44" w14:textId="77777777" w:rsidR="008E0B23" w:rsidRPr="00A5303A" w:rsidRDefault="008E0B23" w:rsidP="004B6613">
      <w:pPr>
        <w:spacing w:after="0" w:line="300" w:lineRule="exact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y=</m:t>
          </m:r>
          <m:func>
            <m:funcPr>
              <m:ctrlPr>
                <w:rPr>
                  <w:rFonts w:ascii="Cambria Math" w:hAnsi="Cambria Math"/>
                  <w:lang w:eastAsia="hu-H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hu-HU"/>
                </w:rPr>
                <m:t>sin</m:t>
              </m:r>
            </m:fName>
            <m:e>
              <m:r>
                <w:rPr>
                  <w:rFonts w:ascii="Cambria Math" w:hAnsi="Cambria Math"/>
                  <w:lang w:eastAsia="hu-HU"/>
                </w:rPr>
                <m:t>θ</m:t>
              </m:r>
            </m:e>
          </m:func>
          <m:func>
            <m:funcPr>
              <m:ctrlPr>
                <w:rPr>
                  <w:rFonts w:ascii="Cambria Math" w:hAnsi="Cambria Math"/>
                  <w:lang w:eastAsia="hu-H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hu-HU"/>
                </w:rPr>
                <m:t>sin</m:t>
              </m:r>
            </m:fName>
            <m:e>
              <m:r>
                <w:rPr>
                  <w:rFonts w:ascii="Cambria Math" w:hAnsi="Cambria Math"/>
                  <w:lang w:eastAsia="hu-HU"/>
                </w:rPr>
                <m:t>ϕ</m:t>
              </m:r>
            </m:e>
          </m:func>
          <m:r>
            <w:rPr>
              <w:rFonts w:ascii="Cambria Math" w:hAnsi="Cambria Math"/>
              <w:lang w:eastAsia="hu-HU"/>
            </w:rPr>
            <m:t>=2</m:t>
          </m:r>
          <m:r>
            <m:rPr>
              <m:nor/>
            </m:rPr>
            <w:rPr>
              <w:lang w:eastAsia="hu-HU"/>
            </w:rPr>
            <m:t>Im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r>
                <w:rPr>
                  <w:rFonts w:ascii="Cambria Math" w:hAnsi="Cambria Math"/>
                  <w:lang w:eastAsia="hu-HU"/>
                </w:rPr>
                <m:t>α</m:t>
              </m:r>
              <m:sSup>
                <m:sSupPr>
                  <m:ctrlPr>
                    <w:rPr>
                      <w:rFonts w:ascii="Cambria Math" w:hAnsi="Cambria Math"/>
                      <w:lang w:eastAsia="hu-H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hu-HU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lang w:eastAsia="hu-HU"/>
                    </w:rPr>
                    <m:t>*</m:t>
                  </m:r>
                </m:sup>
              </m:sSup>
            </m:e>
          </m:d>
        </m:oMath>
      </m:oMathPara>
    </w:p>
    <w:p w14:paraId="37F2669E" w14:textId="77777777" w:rsidR="008E0B23" w:rsidRPr="00A5303A" w:rsidRDefault="008E0B23" w:rsidP="004B6613">
      <w:pPr>
        <w:spacing w:line="300" w:lineRule="exact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z=</m:t>
          </m:r>
          <m:func>
            <m:funcPr>
              <m:ctrlPr>
                <w:rPr>
                  <w:rFonts w:ascii="Cambria Math" w:hAnsi="Cambria Math"/>
                  <w:lang w:eastAsia="hu-H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hu-HU"/>
                </w:rPr>
                <m:t>cos</m:t>
              </m:r>
            </m:fName>
            <m:e>
              <m:r>
                <w:rPr>
                  <w:rFonts w:ascii="Cambria Math" w:hAnsi="Cambria Math"/>
                  <w:lang w:eastAsia="hu-HU"/>
                </w:rPr>
                <m:t>θ</m:t>
              </m:r>
            </m:e>
          </m:func>
          <m:r>
            <w:rPr>
              <w:rFonts w:ascii="Cambria Math" w:hAnsi="Cambria Math"/>
              <w:lang w:eastAsia="hu-HU"/>
            </w:rPr>
            <m:t>=|α|</m:t>
          </m:r>
          <m:sSup>
            <m:sSupPr>
              <m:ctrlPr>
                <w:rPr>
                  <w:rFonts w:ascii="Cambria Math" w:hAnsi="Cambria Math"/>
                  <w:lang w:eastAsia="hu-HU"/>
                </w:rPr>
              </m:ctrlPr>
            </m:sSupPr>
            <m:e>
              <m:r>
                <w:rPr>
                  <w:rFonts w:ascii="Cambria Math" w:hAnsi="Cambria Math"/>
                  <w:lang w:eastAsia="hu-HU"/>
                </w:rPr>
                <m:t>​</m:t>
              </m:r>
            </m:e>
            <m:sup>
              <m:r>
                <w:rPr>
                  <w:rFonts w:ascii="Cambria Math" w:hAnsi="Cambria Math"/>
                  <w:lang w:eastAsia="hu-HU"/>
                </w:rPr>
                <m:t>2</m:t>
              </m:r>
            </m:sup>
          </m:sSup>
          <m:r>
            <w:rPr>
              <w:rFonts w:ascii="Cambria Math" w:hAnsi="Cambria Math"/>
              <w:lang w:eastAsia="hu-HU"/>
            </w:rPr>
            <m:t>-|β|</m:t>
          </m:r>
          <m:sSup>
            <m:sSupPr>
              <m:ctrlPr>
                <w:rPr>
                  <w:rFonts w:ascii="Cambria Math" w:hAnsi="Cambria Math"/>
                  <w:lang w:eastAsia="hu-HU"/>
                </w:rPr>
              </m:ctrlPr>
            </m:sSupPr>
            <m:e>
              <m:r>
                <w:rPr>
                  <w:rFonts w:ascii="Cambria Math" w:hAnsi="Cambria Math"/>
                  <w:lang w:eastAsia="hu-HU"/>
                </w:rPr>
                <m:t>​</m:t>
              </m:r>
            </m:e>
            <m:sup>
              <m:r>
                <w:rPr>
                  <w:rFonts w:ascii="Cambria Math" w:hAnsi="Cambria Math"/>
                  <w:lang w:eastAsia="hu-HU"/>
                </w:rPr>
                <m:t>2</m:t>
              </m:r>
            </m:sup>
          </m:sSup>
        </m:oMath>
      </m:oMathPara>
    </w:p>
    <w:p w14:paraId="69579529" w14:textId="77777777" w:rsidR="008E0B23" w:rsidRPr="00A5303A" w:rsidRDefault="008E0B23" w:rsidP="004B6613">
      <w:pPr>
        <w:spacing w:after="100" w:afterAutospacing="1" w:line="300" w:lineRule="exact"/>
        <w:ind w:firstLine="0"/>
        <w:jc w:val="left"/>
        <w:outlineLvl w:val="3"/>
        <w:rPr>
          <w:b/>
          <w:bCs/>
          <w:sz w:val="26"/>
          <w:szCs w:val="26"/>
          <w:lang w:eastAsia="hu-HU"/>
        </w:rPr>
      </w:pPr>
      <w:r w:rsidRPr="00A5303A">
        <w:rPr>
          <w:b/>
          <w:bCs/>
          <w:sz w:val="26"/>
          <w:szCs w:val="26"/>
          <w:lang w:eastAsia="hu-HU"/>
        </w:rPr>
        <w:t>5.3 Kvantumkapuk és Unitér Mátrixok</w:t>
      </w:r>
    </w:p>
    <w:p w14:paraId="600236F6" w14:textId="77777777" w:rsidR="008E0B23" w:rsidRPr="008E0B23" w:rsidRDefault="008E0B23" w:rsidP="004B6613">
      <w:pPr>
        <w:spacing w:after="100" w:afterAutospacing="1" w:line="300" w:lineRule="exact"/>
        <w:ind w:firstLine="0"/>
        <w:jc w:val="left"/>
        <w:outlineLvl w:val="4"/>
        <w:rPr>
          <w:b/>
          <w:bCs/>
          <w:lang w:eastAsia="hu-HU"/>
        </w:rPr>
      </w:pPr>
      <w:r w:rsidRPr="008E0B23">
        <w:rPr>
          <w:b/>
          <w:bCs/>
          <w:lang w:eastAsia="hu-HU"/>
        </w:rPr>
        <w:t>5.3.1 Pauli-mátrixok</w:t>
      </w:r>
    </w:p>
    <w:p w14:paraId="500358E1" w14:textId="77777777" w:rsidR="008E0B23" w:rsidRPr="008E0B23" w:rsidRDefault="008E0B23" w:rsidP="004B6613">
      <w:pPr>
        <w:spacing w:line="240" w:lineRule="auto"/>
        <w:ind w:firstLine="0"/>
        <w:jc w:val="left"/>
        <w:rPr>
          <w:lang w:eastAsia="hu-HU"/>
        </w:rPr>
      </w:pPr>
      <m:oMathPara>
        <m:oMath>
          <m:r>
            <w:rPr>
              <w:rFonts w:ascii="Cambria Math" w:hAnsi="Cambria Math"/>
              <w:lang w:eastAsia="hu-HU"/>
            </w:rPr>
            <m:t>I=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lang w:eastAsia="hu-HU"/>
            </w:rPr>
            <m:t>,</m:t>
          </m:r>
          <m:r>
            <w:rPr>
              <w:rFonts w:ascii="Cambria Math" w:hAnsi="Cambria Math"/>
              <w:i/>
              <w:lang w:eastAsia="hu-HU"/>
            </w:rPr>
            <m:t> </m:t>
          </m:r>
          <m:r>
            <w:rPr>
              <w:rFonts w:ascii="Cambria Math" w:hAnsi="Cambria Math"/>
              <w:lang w:eastAsia="hu-HU"/>
            </w:rPr>
            <m:t>X=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eastAsia="hu-HU"/>
            </w:rPr>
            <m:t>,</m:t>
          </m:r>
          <m:r>
            <w:rPr>
              <w:rFonts w:ascii="Cambria Math" w:hAnsi="Cambria Math"/>
              <w:i/>
              <w:lang w:eastAsia="hu-HU"/>
            </w:rPr>
            <m:t> </m:t>
          </m:r>
          <m:r>
            <w:rPr>
              <w:rFonts w:ascii="Cambria Math" w:hAnsi="Cambria Math"/>
              <w:lang w:eastAsia="hu-HU"/>
            </w:rPr>
            <m:t>Y=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-i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lang w:eastAsia="hu-HU"/>
            </w:rPr>
            <m:t>,</m:t>
          </m:r>
          <m:r>
            <w:rPr>
              <w:rFonts w:ascii="Cambria Math" w:hAnsi="Cambria Math"/>
              <w:i/>
              <w:lang w:eastAsia="hu-HU"/>
            </w:rPr>
            <m:t> </m:t>
          </m:r>
          <m:r>
            <w:rPr>
              <w:rFonts w:ascii="Cambria Math" w:hAnsi="Cambria Math"/>
              <w:lang w:eastAsia="hu-HU"/>
            </w:rPr>
            <m:t>Z=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-1</m:t>
                    </m:r>
                  </m:e>
                </m:mr>
              </m:m>
            </m:e>
          </m:d>
        </m:oMath>
      </m:oMathPara>
    </w:p>
    <w:p w14:paraId="2B757D97" w14:textId="77777777" w:rsidR="008E0B23" w:rsidRPr="008E0B23" w:rsidRDefault="008E0B23" w:rsidP="004B6613">
      <w:pPr>
        <w:spacing w:after="100" w:afterAutospacing="1" w:line="300" w:lineRule="exact"/>
        <w:ind w:firstLine="0"/>
        <w:jc w:val="left"/>
        <w:outlineLvl w:val="4"/>
        <w:rPr>
          <w:b/>
          <w:bCs/>
          <w:lang w:eastAsia="hu-HU"/>
        </w:rPr>
      </w:pPr>
      <w:r w:rsidRPr="008E0B23">
        <w:rPr>
          <w:b/>
          <w:bCs/>
          <w:lang w:eastAsia="hu-HU"/>
        </w:rPr>
        <w:t xml:space="preserve">5.3.2 </w:t>
      </w:r>
      <w:proofErr w:type="spellStart"/>
      <w:r w:rsidRPr="008E0B23">
        <w:rPr>
          <w:b/>
          <w:bCs/>
          <w:lang w:eastAsia="hu-HU"/>
        </w:rPr>
        <w:t>Clifford</w:t>
      </w:r>
      <w:proofErr w:type="spellEnd"/>
      <w:r w:rsidRPr="008E0B23">
        <w:rPr>
          <w:b/>
          <w:bCs/>
          <w:lang w:eastAsia="hu-HU"/>
        </w:rPr>
        <w:t>-csoport és egyéb alapkapuk</w:t>
      </w:r>
    </w:p>
    <w:p w14:paraId="555FD921" w14:textId="77777777" w:rsidR="008E0B23" w:rsidRPr="008E0B23" w:rsidRDefault="008E0B23" w:rsidP="004B6613">
      <w:pPr>
        <w:numPr>
          <w:ilvl w:val="0"/>
          <w:numId w:val="33"/>
        </w:numPr>
        <w:spacing w:line="240" w:lineRule="auto"/>
        <w:ind w:left="714" w:hanging="357"/>
        <w:jc w:val="left"/>
        <w:rPr>
          <w:lang w:eastAsia="hu-HU"/>
        </w:rPr>
      </w:pPr>
      <w:proofErr w:type="spellStart"/>
      <w:r w:rsidRPr="008E0B23">
        <w:rPr>
          <w:b/>
          <w:bCs/>
          <w:lang w:eastAsia="hu-HU"/>
        </w:rPr>
        <w:lastRenderedPageBreak/>
        <w:t>Hadamard</w:t>
      </w:r>
      <w:proofErr w:type="spellEnd"/>
      <w:r w:rsidRPr="008E0B23">
        <w:rPr>
          <w:b/>
          <w:bCs/>
          <w:lang w:eastAsia="hu-HU"/>
        </w:rPr>
        <w:t xml:space="preserve"> (H):</w:t>
      </w:r>
      <w:r w:rsidRPr="008E0B23">
        <w:rPr>
          <w:lang w:eastAsia="hu-HU"/>
        </w:rPr>
        <w:t xml:space="preserve"> </w:t>
      </w:r>
      <m:oMath>
        <m:r>
          <w:rPr>
            <w:rFonts w:ascii="Cambria Math" w:hAnsi="Cambria Math"/>
            <w:lang w:eastAsia="hu-HU"/>
          </w:rPr>
          <m:t>H=</m:t>
        </m:r>
        <m:f>
          <m:fPr>
            <m:ctrlPr>
              <w:rPr>
                <w:rFonts w:ascii="Cambria Math" w:hAnsi="Cambria Math"/>
                <w:lang w:eastAsia="hu-HU"/>
              </w:rPr>
            </m:ctrlPr>
          </m:fPr>
          <m:num>
            <m:r>
              <w:rPr>
                <w:rFonts w:ascii="Cambria Math" w:hAnsi="Cambria Math"/>
                <w:lang w:eastAsia="hu-HU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lang w:eastAsia="hu-HU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eastAsia="hu-HU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  <w:lang w:eastAsia="hu-HU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eastAsia="hu-H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hu-H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hu-HU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hu-H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hu-HU"/>
                    </w:rPr>
                    <m:t>-1</m:t>
                  </m:r>
                </m:e>
              </m:mr>
            </m:m>
          </m:e>
        </m:d>
      </m:oMath>
    </w:p>
    <w:p w14:paraId="5919A792" w14:textId="77777777" w:rsidR="008E0B23" w:rsidRPr="008E0B23" w:rsidRDefault="008E0B23" w:rsidP="004B6613">
      <w:pPr>
        <w:numPr>
          <w:ilvl w:val="0"/>
          <w:numId w:val="33"/>
        </w:numPr>
        <w:spacing w:line="240" w:lineRule="auto"/>
        <w:ind w:left="714" w:hanging="357"/>
        <w:jc w:val="left"/>
        <w:rPr>
          <w:lang w:eastAsia="hu-HU"/>
        </w:rPr>
      </w:pPr>
      <w:r w:rsidRPr="008E0B23">
        <w:rPr>
          <w:b/>
          <w:bCs/>
          <w:lang w:eastAsia="hu-HU"/>
        </w:rPr>
        <w:t>Fázis-kapu (S):</w:t>
      </w:r>
      <w:r w:rsidRPr="008E0B23">
        <w:rPr>
          <w:lang w:eastAsia="hu-HU"/>
        </w:rPr>
        <w:t xml:space="preserve"> </w:t>
      </w:r>
      <m:oMath>
        <m:r>
          <w:rPr>
            <w:rFonts w:ascii="Cambria Math" w:hAnsi="Cambria Math"/>
            <w:lang w:eastAsia="hu-HU"/>
          </w:rPr>
          <m:t>S=</m:t>
        </m:r>
        <m:d>
          <m:dPr>
            <m:ctrlPr>
              <w:rPr>
                <w:rFonts w:ascii="Cambria Math" w:hAnsi="Cambria Math"/>
                <w:lang w:eastAsia="hu-HU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eastAsia="hu-H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hu-H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hu-H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hu-H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eastAsia="hu-HU"/>
                    </w:rPr>
                    <m:t>i</m:t>
                  </m:r>
                </m:e>
              </m:mr>
            </m:m>
          </m:e>
        </m:d>
      </m:oMath>
    </w:p>
    <w:p w14:paraId="483E6B0C" w14:textId="77777777" w:rsidR="008E0B23" w:rsidRPr="008E0B23" w:rsidRDefault="008E0B23" w:rsidP="004B6613">
      <w:pPr>
        <w:numPr>
          <w:ilvl w:val="0"/>
          <w:numId w:val="33"/>
        </w:numPr>
        <w:spacing w:after="100" w:afterAutospacing="1" w:line="240" w:lineRule="auto"/>
        <w:ind w:left="714" w:hanging="357"/>
        <w:jc w:val="left"/>
        <w:rPr>
          <w:lang w:eastAsia="hu-HU"/>
        </w:rPr>
      </w:pPr>
      <w:r w:rsidRPr="008E0B23">
        <w:rPr>
          <w:b/>
          <w:bCs/>
          <w:lang w:eastAsia="hu-HU"/>
        </w:rPr>
        <w:t>T-kapu (</w:t>
      </w:r>
      <m:oMath>
        <m:r>
          <w:rPr>
            <w:rFonts w:ascii="Cambria Math" w:hAnsi="Cambria Math"/>
            <w:lang w:eastAsia="hu-HU"/>
          </w:rPr>
          <m:t>π/8</m:t>
        </m:r>
      </m:oMath>
      <w:r w:rsidRPr="008E0B23">
        <w:rPr>
          <w:b/>
          <w:bCs/>
          <w:lang w:eastAsia="hu-HU"/>
        </w:rPr>
        <w:t>):</w:t>
      </w:r>
      <w:r w:rsidRPr="008E0B23">
        <w:rPr>
          <w:lang w:eastAsia="hu-HU"/>
        </w:rPr>
        <w:t xml:space="preserve"> </w:t>
      </w:r>
      <m:oMath>
        <m:r>
          <w:rPr>
            <w:rFonts w:ascii="Cambria Math" w:hAnsi="Cambria Math"/>
            <w:lang w:eastAsia="hu-HU"/>
          </w:rPr>
          <m:t>T=</m:t>
        </m:r>
        <m:d>
          <m:dPr>
            <m:ctrlPr>
              <w:rPr>
                <w:rFonts w:ascii="Cambria Math" w:hAnsi="Cambria Math"/>
                <w:lang w:eastAsia="hu-HU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lang w:eastAsia="hu-H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eastAsia="hu-H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eastAsia="hu-H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eastAsia="hu-HU"/>
                    </w:rPr>
                    <m:t>0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lang w:eastAsia="hu-H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eastAsia="hu-H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eastAsia="hu-HU"/>
                        </w:rPr>
                        <m:t>iπ/4</m:t>
                      </m:r>
                    </m:sup>
                  </m:sSup>
                </m:e>
              </m:mr>
            </m:m>
          </m:e>
        </m:d>
      </m:oMath>
    </w:p>
    <w:p w14:paraId="1D9D917D" w14:textId="77777777" w:rsidR="008E0B23" w:rsidRPr="008E0B23" w:rsidRDefault="008E0B23" w:rsidP="004B6613">
      <w:pPr>
        <w:spacing w:after="100" w:afterAutospacing="1" w:line="300" w:lineRule="exact"/>
        <w:ind w:firstLine="0"/>
        <w:jc w:val="left"/>
        <w:outlineLvl w:val="4"/>
        <w:rPr>
          <w:b/>
          <w:bCs/>
          <w:lang w:eastAsia="hu-HU"/>
        </w:rPr>
      </w:pPr>
      <w:r w:rsidRPr="008E0B23">
        <w:rPr>
          <w:b/>
          <w:bCs/>
          <w:lang w:eastAsia="hu-HU"/>
        </w:rPr>
        <w:t>5.3.3 Általános Forgatási Operátorok</w:t>
      </w:r>
    </w:p>
    <w:p w14:paraId="40E331FD" w14:textId="77777777" w:rsidR="008E0B23" w:rsidRPr="008E0B23" w:rsidRDefault="008E0B23" w:rsidP="004B6613">
      <w:pPr>
        <w:spacing w:after="0" w:line="240" w:lineRule="auto"/>
        <w:ind w:firstLine="0"/>
        <w:jc w:val="left"/>
        <w:rPr>
          <w:lang w:eastAsia="hu-HU"/>
        </w:rPr>
      </w:pPr>
      <m:oMathPara>
        <m:oMath>
          <m:sSub>
            <m:sSubPr>
              <m:ctrlPr>
                <w:rPr>
                  <w:rFonts w:ascii="Cambria Math" w:hAnsi="Cambria Math"/>
                  <w:lang w:eastAsia="hu-HU"/>
                </w:rPr>
              </m:ctrlPr>
            </m:sSubPr>
            <m:e>
              <m:r>
                <w:rPr>
                  <w:rFonts w:ascii="Cambria Math" w:hAnsi="Cambria Math"/>
                  <w:lang w:eastAsia="hu-HU"/>
                </w:rPr>
                <m:t>R</m:t>
              </m:r>
            </m:e>
            <m:sub>
              <m:r>
                <w:rPr>
                  <w:rFonts w:ascii="Cambria Math" w:hAnsi="Cambria Math"/>
                  <w:lang w:eastAsia="hu-HU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r>
                <w:rPr>
                  <w:rFonts w:ascii="Cambria Math" w:hAnsi="Cambria Math"/>
                  <w:lang w:eastAsia="hu-HU"/>
                </w:rPr>
                <m:t>γ</m:t>
              </m:r>
            </m:e>
          </m:d>
          <m:r>
            <w:rPr>
              <w:rFonts w:ascii="Cambria Math" w:hAnsi="Cambria Math"/>
              <w:lang w:eastAsia="hu-HU"/>
            </w:rPr>
            <m:t>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-i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-i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</m:m>
            </m:e>
          </m:d>
          <m:r>
            <w:rPr>
              <w:rFonts w:ascii="Cambria Math" w:hAnsi="Cambria Math"/>
              <w:lang w:eastAsia="hu-HU"/>
            </w:rPr>
            <m:t>,</m:t>
          </m:r>
          <m:r>
            <w:rPr>
              <w:rFonts w:ascii="Cambria Math" w:hAnsi="Cambria Math"/>
              <w:i/>
              <w:lang w:eastAsia="hu-HU"/>
            </w:rPr>
            <m:t> </m:t>
          </m:r>
          <m:sSub>
            <m:sSubPr>
              <m:ctrlPr>
                <w:rPr>
                  <w:rFonts w:ascii="Cambria Math" w:hAnsi="Cambria Math"/>
                  <w:lang w:eastAsia="hu-HU"/>
                </w:rPr>
              </m:ctrlPr>
            </m:sSubPr>
            <m:e>
              <m:r>
                <w:rPr>
                  <w:rFonts w:ascii="Cambria Math" w:hAnsi="Cambria Math"/>
                  <w:lang w:eastAsia="hu-HU"/>
                </w:rPr>
                <m:t>R</m:t>
              </m:r>
            </m:e>
            <m:sub>
              <m:r>
                <w:rPr>
                  <w:rFonts w:ascii="Cambria Math" w:hAnsi="Cambria Math"/>
                  <w:lang w:eastAsia="hu-HU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r>
                <w:rPr>
                  <w:rFonts w:ascii="Cambria Math" w:hAnsi="Cambria Math"/>
                  <w:lang w:eastAsia="hu-HU"/>
                </w:rPr>
                <m:t>γ</m:t>
              </m:r>
            </m:e>
          </m:d>
          <m:r>
            <w:rPr>
              <w:rFonts w:ascii="Cambria Math" w:hAnsi="Cambria Math"/>
              <w:lang w:eastAsia="hu-HU"/>
            </w:rPr>
            <m:t>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eastAsia="hu-HU"/>
                          </w:rPr>
                          <m:t>cos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lang w:eastAsia="hu-H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γ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eastAsia="hu-HU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mr>
              </m:m>
            </m:e>
          </m:d>
          <m:r>
            <w:rPr>
              <w:rFonts w:ascii="Cambria Math" w:hAnsi="Cambria Math"/>
              <w:lang w:eastAsia="hu-HU"/>
            </w:rPr>
            <m:t>,</m:t>
          </m:r>
          <m:r>
            <w:rPr>
              <w:rFonts w:ascii="Cambria Math" w:hAnsi="Cambria Math"/>
              <w:i/>
              <w:lang w:eastAsia="hu-HU"/>
            </w:rPr>
            <m:t> </m:t>
          </m:r>
          <m:sSub>
            <m:sSubPr>
              <m:ctrlPr>
                <w:rPr>
                  <w:rFonts w:ascii="Cambria Math" w:hAnsi="Cambria Math"/>
                  <w:lang w:eastAsia="hu-HU"/>
                </w:rPr>
              </m:ctrlPr>
            </m:sSubPr>
            <m:e>
              <m:r>
                <w:rPr>
                  <w:rFonts w:ascii="Cambria Math" w:hAnsi="Cambria Math"/>
                  <w:lang w:eastAsia="hu-HU"/>
                </w:rPr>
                <m:t>R</m:t>
              </m:r>
            </m:e>
            <m:sub>
              <m:r>
                <w:rPr>
                  <w:rFonts w:ascii="Cambria Math" w:hAnsi="Cambria Math"/>
                  <w:lang w:eastAsia="hu-HU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r>
                <w:rPr>
                  <w:rFonts w:ascii="Cambria Math" w:hAnsi="Cambria Math"/>
                  <w:lang w:eastAsia="hu-HU"/>
                </w:rPr>
                <m:t>γ</m:t>
              </m:r>
            </m:e>
          </m:d>
          <m:r>
            <w:rPr>
              <w:rFonts w:ascii="Cambria Math" w:hAnsi="Cambria Math"/>
              <w:lang w:eastAsia="hu-HU"/>
            </w:rPr>
            <m:t>=</m:t>
          </m:r>
          <m:d>
            <m:dPr>
              <m:ctrlPr>
                <w:rPr>
                  <w:rFonts w:ascii="Cambria Math" w:hAnsi="Cambria Math"/>
                  <w:lang w:eastAsia="hu-HU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lang w:eastAsia="hu-HU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hu-HU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hu-HU"/>
                          </w:rPr>
                          <m:t>-iγ/2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eastAsia="hu-HU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lang w:eastAsia="hu-H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hu-HU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hu-HU"/>
                          </w:rPr>
                          <m:t>iγ/2</m:t>
                        </m:r>
                      </m:sup>
                    </m:sSup>
                  </m:e>
                </m:mr>
              </m:m>
            </m:e>
          </m:d>
        </m:oMath>
      </m:oMathPara>
    </w:p>
    <w:p w14:paraId="63B637B8" w14:textId="4DFA5E1C" w:rsidR="00056875" w:rsidRPr="008E0B23" w:rsidRDefault="00056875" w:rsidP="004B6613">
      <w:pPr>
        <w:pStyle w:val="Cmsor3"/>
        <w:spacing w:line="300" w:lineRule="exact"/>
        <w:rPr>
          <w:rFonts w:eastAsia="Aptos" w:cs="Times New Roman"/>
        </w:rPr>
      </w:pPr>
      <w:r w:rsidRPr="008E0B23">
        <w:rPr>
          <w:rFonts w:cs="Times New Roman"/>
        </w:rPr>
        <w:t>6. Tesztelés és Validáció</w:t>
      </w:r>
      <w:bookmarkEnd w:id="6"/>
    </w:p>
    <w:p w14:paraId="60847565" w14:textId="77777777" w:rsidR="00056875" w:rsidRPr="00056875" w:rsidRDefault="00056875" w:rsidP="004B6613">
      <w:pPr>
        <w:spacing w:line="300" w:lineRule="exact"/>
        <w:ind w:firstLine="0"/>
        <w:rPr>
          <w:rFonts w:eastAsia="Aptos"/>
        </w:rPr>
      </w:pPr>
      <w:r w:rsidRPr="008E0B23">
        <w:rPr>
          <w:rFonts w:eastAsia="inter"/>
        </w:rPr>
        <w:t>Az alkalmazás helyességét az alábbi tesztekkel igazoltuk</w:t>
      </w:r>
      <w:r w:rsidRPr="00056875">
        <w:rPr>
          <w:rFonts w:eastAsia="inter"/>
        </w:rPr>
        <w:t>:</w:t>
      </w:r>
    </w:p>
    <w:p w14:paraId="54987E94" w14:textId="77777777" w:rsidR="00056875" w:rsidRPr="00A12B10" w:rsidRDefault="00056875" w:rsidP="004B6613">
      <w:pPr>
        <w:pStyle w:val="Listaszerbekezds"/>
        <w:numPr>
          <w:ilvl w:val="0"/>
          <w:numId w:val="38"/>
        </w:numPr>
        <w:spacing w:line="300" w:lineRule="exact"/>
        <w:rPr>
          <w:rFonts w:eastAsia="Cambria"/>
        </w:rPr>
      </w:pPr>
      <w:r w:rsidRPr="00A12B10">
        <w:rPr>
          <w:rFonts w:eastAsia="Cambria"/>
          <w:b/>
        </w:rPr>
        <w:t>Nevezetes állapotok:</w:t>
      </w:r>
      <w:r w:rsidRPr="00A12B10">
        <w:rPr>
          <w:rFonts w:eastAsia="Cambria"/>
        </w:rPr>
        <w:t xml:space="preserve"> Ellenőriztük, hogy a gyors beállítások (pl. |+</w:t>
      </w:r>
      <w:r w:rsidRPr="00A12B10">
        <w:rPr>
          <w:rFonts w:ascii="Cambria Math" w:eastAsia="Cambria" w:hAnsi="Cambria Math" w:cs="Cambria Math"/>
        </w:rPr>
        <w:t>⟩</w:t>
      </w:r>
      <w:r w:rsidRPr="00A12B10">
        <w:rPr>
          <w:rFonts w:eastAsia="Cambria"/>
        </w:rPr>
        <w:t>) pontosan a megfelelő tengelyekre (X tengely) kerülnek-e.</w:t>
      </w:r>
    </w:p>
    <w:p w14:paraId="793CDA44" w14:textId="77777777" w:rsidR="00056875" w:rsidRPr="00A12B10" w:rsidRDefault="00056875" w:rsidP="004B6613">
      <w:pPr>
        <w:pStyle w:val="Listaszerbekezds"/>
        <w:numPr>
          <w:ilvl w:val="0"/>
          <w:numId w:val="38"/>
        </w:numPr>
        <w:spacing w:line="300" w:lineRule="exact"/>
        <w:rPr>
          <w:rFonts w:eastAsia="Cambria"/>
        </w:rPr>
      </w:pPr>
      <w:r w:rsidRPr="00A12B10">
        <w:rPr>
          <w:rFonts w:eastAsia="Cambria"/>
          <w:b/>
        </w:rPr>
        <w:t>Kapu operációk:</w:t>
      </w:r>
      <w:r w:rsidRPr="00A12B10">
        <w:rPr>
          <w:rFonts w:eastAsia="Cambria"/>
        </w:rPr>
        <w:t xml:space="preserve"> Teszteltük a kapuk hatását ismert bemeneteken (pl. </w:t>
      </w:r>
      <w:r w:rsidRPr="00A12B10">
        <w:rPr>
          <w:rFonts w:ascii="Cambria Math" w:eastAsia="Cambria" w:hAnsi="Cambria Math" w:cs="Cambria Math"/>
        </w:rPr>
        <w:t>𝑋</w:t>
      </w:r>
      <w:r w:rsidRPr="00A12B10">
        <w:rPr>
          <w:rFonts w:eastAsia="Cambria"/>
        </w:rPr>
        <w:t>|0</w:t>
      </w:r>
      <w:r w:rsidRPr="00A12B10">
        <w:rPr>
          <w:rFonts w:ascii="Cambria Math" w:eastAsia="Cambria" w:hAnsi="Cambria Math" w:cs="Cambria Math"/>
        </w:rPr>
        <w:t>⟩</w:t>
      </w:r>
      <w:r w:rsidRPr="00A12B10">
        <w:rPr>
          <w:rFonts w:eastAsia="Cambria"/>
        </w:rPr>
        <w:t>→|1</w:t>
      </w:r>
      <w:r w:rsidRPr="00A12B10">
        <w:rPr>
          <w:rFonts w:ascii="Cambria Math" w:eastAsia="Cambria" w:hAnsi="Cambria Math" w:cs="Cambria Math"/>
        </w:rPr>
        <w:t>⟩</w:t>
      </w:r>
      <w:r w:rsidRPr="00A12B10">
        <w:rPr>
          <w:rFonts w:eastAsia="Cambria"/>
        </w:rPr>
        <w:t xml:space="preserve">, </w:t>
      </w:r>
      <w:r w:rsidRPr="00A12B10">
        <w:rPr>
          <w:rFonts w:ascii="Cambria Math" w:eastAsia="Cambria" w:hAnsi="Cambria Math" w:cs="Cambria Math"/>
        </w:rPr>
        <w:t>𝐻</w:t>
      </w:r>
      <w:r w:rsidRPr="00A12B10">
        <w:rPr>
          <w:rFonts w:eastAsia="Cambria"/>
        </w:rPr>
        <w:t>|0</w:t>
      </w:r>
      <w:r w:rsidRPr="00A12B10">
        <w:rPr>
          <w:rFonts w:ascii="Cambria Math" w:eastAsia="Cambria" w:hAnsi="Cambria Math" w:cs="Cambria Math"/>
        </w:rPr>
        <w:t>⟩</w:t>
      </w:r>
      <w:r w:rsidRPr="00A12B10">
        <w:rPr>
          <w:rFonts w:eastAsia="Cambria"/>
        </w:rPr>
        <w:t>→|+</w:t>
      </w:r>
      <w:r w:rsidRPr="00A12B10">
        <w:rPr>
          <w:rFonts w:ascii="Cambria Math" w:eastAsia="Cambria" w:hAnsi="Cambria Math" w:cs="Cambria Math"/>
        </w:rPr>
        <w:t>⟩</w:t>
      </w:r>
      <w:r w:rsidRPr="00A12B10">
        <w:rPr>
          <w:rFonts w:eastAsia="Cambria"/>
        </w:rPr>
        <w:t>).</w:t>
      </w:r>
    </w:p>
    <w:p w14:paraId="2E8E4F20" w14:textId="77777777" w:rsidR="00056875" w:rsidRPr="00A12B10" w:rsidRDefault="00056875" w:rsidP="003C79F3">
      <w:pPr>
        <w:pStyle w:val="Listaszerbekezds"/>
        <w:numPr>
          <w:ilvl w:val="0"/>
          <w:numId w:val="38"/>
        </w:numPr>
        <w:spacing w:after="240" w:line="300" w:lineRule="exact"/>
        <w:ind w:left="714" w:hanging="357"/>
        <w:rPr>
          <w:rFonts w:eastAsia="Cambria"/>
        </w:rPr>
      </w:pPr>
      <w:proofErr w:type="spellStart"/>
      <w:r w:rsidRPr="00A12B10">
        <w:rPr>
          <w:rFonts w:eastAsia="Cambria"/>
          <w:b/>
        </w:rPr>
        <w:t>Unitaritás</w:t>
      </w:r>
      <w:proofErr w:type="spellEnd"/>
      <w:r w:rsidRPr="00A12B10">
        <w:rPr>
          <w:rFonts w:eastAsia="Cambria"/>
          <w:b/>
        </w:rPr>
        <w:t>:</w:t>
      </w:r>
      <w:r w:rsidRPr="00A12B10">
        <w:rPr>
          <w:rFonts w:eastAsia="Cambria"/>
        </w:rPr>
        <w:t xml:space="preserve"> A szimuláció minden lépésben megőrzi az állapotvektor normáját (a vektor hossza mindig 1 marad).</w:t>
      </w:r>
    </w:p>
    <w:p w14:paraId="4A8DD6FF" w14:textId="77777777" w:rsidR="00A334E7" w:rsidRPr="00A334E7" w:rsidRDefault="00A334E7" w:rsidP="003C79F3">
      <w:pPr>
        <w:pStyle w:val="NormlWeb"/>
        <w:spacing w:before="0" w:beforeAutospacing="0" w:after="120" w:afterAutospacing="0" w:line="300" w:lineRule="exact"/>
      </w:pPr>
      <w:r w:rsidRPr="00A334E7">
        <w:rPr>
          <w:b/>
          <w:bCs/>
        </w:rPr>
        <w:t>6.1. Automatizált Önteszt Modul</w:t>
      </w:r>
    </w:p>
    <w:p w14:paraId="3E7DE3C1" w14:textId="77777777" w:rsidR="00A334E7" w:rsidRPr="00A334E7" w:rsidRDefault="00A334E7" w:rsidP="004B6613">
      <w:pPr>
        <w:pStyle w:val="NormlWeb"/>
        <w:spacing w:before="0" w:beforeAutospacing="0" w:line="300" w:lineRule="exact"/>
      </w:pPr>
      <w:r w:rsidRPr="00A334E7">
        <w:t>A manuális teszteken felül az alkalmazásba beépítésre került egy 19 modulból álló automatizált önteszt-csomag, amely a felületen közvetlenül lefuttatható. A tesztek ellenőrzik:</w:t>
      </w:r>
    </w:p>
    <w:p w14:paraId="7E974B43" w14:textId="77777777" w:rsidR="00A334E7" w:rsidRPr="00A334E7" w:rsidRDefault="00A334E7" w:rsidP="004B6613">
      <w:pPr>
        <w:pStyle w:val="Listaszerbekezds"/>
        <w:numPr>
          <w:ilvl w:val="0"/>
          <w:numId w:val="37"/>
        </w:numPr>
        <w:spacing w:line="300" w:lineRule="exact"/>
        <w:ind w:left="709"/>
      </w:pPr>
      <w:r w:rsidRPr="00A334E7">
        <w:t xml:space="preserve">A Pauli-, </w:t>
      </w:r>
      <w:proofErr w:type="spellStart"/>
      <w:r w:rsidRPr="00A334E7">
        <w:t>Hadamard</w:t>
      </w:r>
      <w:proofErr w:type="spellEnd"/>
      <w:r w:rsidRPr="00A334E7">
        <w:t>-, Fázis- és forgatási kapuk mátrixszorzásainak matematikai pontosságát.</w:t>
      </w:r>
    </w:p>
    <w:p w14:paraId="0D2F359D" w14:textId="77777777" w:rsidR="00A334E7" w:rsidRPr="00A334E7" w:rsidRDefault="00A334E7" w:rsidP="004B6613">
      <w:pPr>
        <w:pStyle w:val="Listaszerbekezds"/>
        <w:numPr>
          <w:ilvl w:val="0"/>
          <w:numId w:val="37"/>
        </w:numPr>
        <w:spacing w:line="300" w:lineRule="exact"/>
        <w:ind w:left="709"/>
      </w:pPr>
      <w:r w:rsidRPr="00A334E7">
        <w:t xml:space="preserve">Az állapotvektor </w:t>
      </w:r>
      <w:proofErr w:type="spellStart"/>
      <w:r w:rsidRPr="00A334E7">
        <w:t>normalizáltságának</w:t>
      </w:r>
      <w:proofErr w:type="spellEnd"/>
      <w:r w:rsidRPr="00A334E7">
        <w:t xml:space="preserve"> megőrzését (</w:t>
      </w:r>
      <m:oMath>
        <m:r>
          <w:rPr>
            <w:rFonts w:ascii="Cambria Math" w:hAnsi="Cambria Math"/>
          </w:rPr>
          <m:t>||ψ||=1.0</m:t>
        </m:r>
      </m:oMath>
      <w:r w:rsidRPr="00A334E7">
        <w:t>).</w:t>
      </w:r>
    </w:p>
    <w:p w14:paraId="67288DA4" w14:textId="77777777" w:rsidR="00A334E7" w:rsidRPr="00A334E7" w:rsidRDefault="00A334E7" w:rsidP="004B6613">
      <w:pPr>
        <w:pStyle w:val="Listaszerbekezds"/>
        <w:numPr>
          <w:ilvl w:val="0"/>
          <w:numId w:val="37"/>
        </w:numPr>
        <w:spacing w:line="300" w:lineRule="exact"/>
        <w:ind w:left="709"/>
      </w:pPr>
      <w:r w:rsidRPr="00A334E7">
        <w:t>A Bloch-koordináták (</w:t>
      </w:r>
      <m:oMath>
        <m:r>
          <w:rPr>
            <w:rFonts w:ascii="Cambria Math" w:hAnsi="Cambria Math"/>
          </w:rPr>
          <m:t>x,y,z</m:t>
        </m:r>
      </m:oMath>
      <w:r w:rsidRPr="00A334E7">
        <w:t>) helyes konverzióját.</w:t>
      </w:r>
    </w:p>
    <w:p w14:paraId="6992B89B" w14:textId="5BF1F12E" w:rsidR="00A334E7" w:rsidRPr="00A12B10" w:rsidRDefault="00A334E7" w:rsidP="004B6613">
      <w:pPr>
        <w:pStyle w:val="Listaszerbekezds"/>
        <w:numPr>
          <w:ilvl w:val="0"/>
          <w:numId w:val="37"/>
        </w:numPr>
        <w:spacing w:line="300" w:lineRule="exact"/>
        <w:ind w:left="709"/>
      </w:pPr>
      <w:r w:rsidRPr="00A334E7">
        <w:t>A visszavonási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†</m:t>
            </m:r>
          </m:sup>
        </m:sSup>
      </m:oMath>
      <w:r w:rsidRPr="00A334E7">
        <w:t>) műveletek konzisztenciáját.</w:t>
      </w:r>
    </w:p>
    <w:p w14:paraId="247E522C" w14:textId="77777777" w:rsidR="00056875" w:rsidRPr="00056875" w:rsidRDefault="00056875" w:rsidP="004B6613">
      <w:pPr>
        <w:pStyle w:val="Cmsor3"/>
        <w:spacing w:line="300" w:lineRule="exact"/>
        <w:rPr>
          <w:rFonts w:eastAsia="Aptos"/>
        </w:rPr>
      </w:pPr>
      <w:bookmarkStart w:id="7" w:name="bm_7_hivatkozások"/>
      <w:r w:rsidRPr="00056875">
        <w:t>7. Hivatkozások</w:t>
      </w:r>
      <w:bookmarkEnd w:id="7"/>
    </w:p>
    <w:p w14:paraId="1D2329C5" w14:textId="77777777" w:rsidR="00056875" w:rsidRPr="00056875" w:rsidRDefault="00056875" w:rsidP="004B6613">
      <w:pPr>
        <w:numPr>
          <w:ilvl w:val="0"/>
          <w:numId w:val="28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</w:rPr>
        <w:t xml:space="preserve">Nielsen, M. A., &amp; </w:t>
      </w:r>
      <w:proofErr w:type="spellStart"/>
      <w:r w:rsidRPr="00056875">
        <w:rPr>
          <w:rFonts w:eastAsia="inter"/>
        </w:rPr>
        <w:t>Chuang</w:t>
      </w:r>
      <w:proofErr w:type="spellEnd"/>
      <w:r w:rsidRPr="00056875">
        <w:rPr>
          <w:rFonts w:eastAsia="inter"/>
        </w:rPr>
        <w:t xml:space="preserve">, I. L. (2010). </w:t>
      </w:r>
      <w:proofErr w:type="spellStart"/>
      <w:r w:rsidRPr="00056875">
        <w:rPr>
          <w:rFonts w:eastAsia="inter"/>
          <w:i/>
        </w:rPr>
        <w:t>Quantum</w:t>
      </w:r>
      <w:proofErr w:type="spellEnd"/>
      <w:r w:rsidRPr="00056875">
        <w:rPr>
          <w:rFonts w:eastAsia="inter"/>
          <w:i/>
        </w:rPr>
        <w:t xml:space="preserve"> </w:t>
      </w:r>
      <w:proofErr w:type="spellStart"/>
      <w:r w:rsidRPr="00056875">
        <w:rPr>
          <w:rFonts w:eastAsia="inter"/>
          <w:i/>
        </w:rPr>
        <w:t>Computation</w:t>
      </w:r>
      <w:proofErr w:type="spellEnd"/>
      <w:r w:rsidRPr="00056875">
        <w:rPr>
          <w:rFonts w:eastAsia="inter"/>
          <w:i/>
        </w:rPr>
        <w:t xml:space="preserve"> and </w:t>
      </w:r>
      <w:proofErr w:type="spellStart"/>
      <w:r w:rsidRPr="00056875">
        <w:rPr>
          <w:rFonts w:eastAsia="inter"/>
          <w:i/>
        </w:rPr>
        <w:t>Quantum</w:t>
      </w:r>
      <w:proofErr w:type="spellEnd"/>
      <w:r w:rsidRPr="00056875">
        <w:rPr>
          <w:rFonts w:eastAsia="inter"/>
          <w:i/>
        </w:rPr>
        <w:t xml:space="preserve"> </w:t>
      </w:r>
      <w:proofErr w:type="spellStart"/>
      <w:r w:rsidRPr="00056875">
        <w:rPr>
          <w:rFonts w:eastAsia="inter"/>
          <w:i/>
        </w:rPr>
        <w:t>Information</w:t>
      </w:r>
      <w:proofErr w:type="spellEnd"/>
      <w:r w:rsidRPr="00056875">
        <w:rPr>
          <w:rFonts w:eastAsia="inter"/>
        </w:rPr>
        <w:t>.</w:t>
      </w:r>
    </w:p>
    <w:p w14:paraId="69061E7D" w14:textId="77777777" w:rsidR="00056875" w:rsidRPr="00056875" w:rsidRDefault="00056875" w:rsidP="004B6613">
      <w:pPr>
        <w:numPr>
          <w:ilvl w:val="0"/>
          <w:numId w:val="28"/>
        </w:numPr>
        <w:spacing w:before="105" w:after="105" w:line="300" w:lineRule="exact"/>
        <w:jc w:val="left"/>
        <w:rPr>
          <w:rFonts w:eastAsia="Aptos"/>
        </w:rPr>
      </w:pPr>
      <w:r w:rsidRPr="00056875">
        <w:rPr>
          <w:rFonts w:eastAsia="inter"/>
        </w:rPr>
        <w:t xml:space="preserve">Plotly.js </w:t>
      </w:r>
      <w:proofErr w:type="spellStart"/>
      <w:r w:rsidRPr="00056875">
        <w:rPr>
          <w:rFonts w:eastAsia="inter"/>
        </w:rPr>
        <w:t>Documentation</w:t>
      </w:r>
      <w:proofErr w:type="spellEnd"/>
      <w:r w:rsidRPr="00056875">
        <w:rPr>
          <w:rFonts w:eastAsia="inter"/>
        </w:rPr>
        <w:t xml:space="preserve">: </w:t>
      </w:r>
      <w:hyperlink r:id="rId10">
        <w:r w:rsidRPr="00056875">
          <w:rPr>
            <w:rFonts w:eastAsia="inter"/>
            <w:u w:val="single"/>
          </w:rPr>
          <w:t>https://plotly.com/javascript/</w:t>
        </w:r>
      </w:hyperlink>
    </w:p>
    <w:p w14:paraId="5407E43C" w14:textId="7F0C9626" w:rsidR="00551460" w:rsidRPr="00551460" w:rsidRDefault="00056875" w:rsidP="004B6613">
      <w:pPr>
        <w:numPr>
          <w:ilvl w:val="0"/>
          <w:numId w:val="28"/>
        </w:numPr>
        <w:spacing w:before="105" w:after="105" w:line="300" w:lineRule="exact"/>
        <w:jc w:val="left"/>
        <w:rPr>
          <w:rFonts w:eastAsia="Aptos"/>
          <w:sz w:val="22"/>
          <w:szCs w:val="22"/>
        </w:rPr>
      </w:pPr>
      <w:r w:rsidRPr="00056875">
        <w:rPr>
          <w:rFonts w:eastAsia="inter"/>
        </w:rPr>
        <w:t xml:space="preserve">Microsoft </w:t>
      </w:r>
      <w:proofErr w:type="spellStart"/>
      <w:r w:rsidRPr="00056875">
        <w:rPr>
          <w:rFonts w:eastAsia="inter"/>
        </w:rPr>
        <w:t>Blazor</w:t>
      </w:r>
      <w:proofErr w:type="spellEnd"/>
      <w:r w:rsidRPr="00056875">
        <w:rPr>
          <w:rFonts w:eastAsia="inter"/>
        </w:rPr>
        <w:t xml:space="preserve"> </w:t>
      </w:r>
      <w:proofErr w:type="spellStart"/>
      <w:r w:rsidRPr="00056875">
        <w:rPr>
          <w:rFonts w:eastAsia="inter"/>
        </w:rPr>
        <w:t>Documentation</w:t>
      </w:r>
      <w:proofErr w:type="spellEnd"/>
      <w:r w:rsidRPr="00056875">
        <w:rPr>
          <w:rFonts w:eastAsia="inter"/>
        </w:rPr>
        <w:t xml:space="preserve">: </w:t>
      </w:r>
      <w:hyperlink r:id="rId11">
        <w:r w:rsidRPr="00056875">
          <w:rPr>
            <w:rFonts w:eastAsia="inter"/>
            <w:u w:val="single"/>
          </w:rPr>
          <w:t>https://learn.microsoft.com/en-us/aspnet/core/blazor/</w:t>
        </w:r>
      </w:hyperlink>
    </w:p>
    <w:p w14:paraId="3E3FDE37" w14:textId="77777777" w:rsidR="00551460" w:rsidRPr="00551460" w:rsidRDefault="00551460" w:rsidP="004B6613">
      <w:pPr>
        <w:pStyle w:val="Cmsor3"/>
        <w:spacing w:line="300" w:lineRule="exact"/>
      </w:pPr>
      <w:r w:rsidRPr="00551460">
        <w:lastRenderedPageBreak/>
        <w:t>8. Mesterséges Intelligencia Alkalmazása</w:t>
      </w:r>
    </w:p>
    <w:p w14:paraId="63D5CE4E" w14:textId="77777777" w:rsidR="00B26189" w:rsidRPr="00B26189" w:rsidRDefault="00B26189" w:rsidP="00B26189">
      <w:pPr>
        <w:spacing w:line="300" w:lineRule="exact"/>
        <w:ind w:firstLine="0"/>
        <w:rPr>
          <w:rFonts w:eastAsia="Aptos"/>
        </w:rPr>
      </w:pPr>
      <w:r w:rsidRPr="00B26189">
        <w:rPr>
          <w:rFonts w:eastAsia="Aptos"/>
        </w:rPr>
        <w:t xml:space="preserve">A projekt fejlesztése és 2026-os továbbfejlesztése során támogató jelleggel mesterséges intelligencia alapú eszközöket alkalmaztam. Az AI felhasználása az alábbi területekre korlátozódott: </w:t>
      </w:r>
    </w:p>
    <w:p w14:paraId="1C58820C" w14:textId="77777777" w:rsidR="00B26189" w:rsidRPr="00B26189" w:rsidRDefault="00B26189" w:rsidP="00B26189">
      <w:pPr>
        <w:numPr>
          <w:ilvl w:val="0"/>
          <w:numId w:val="39"/>
        </w:numPr>
        <w:spacing w:line="300" w:lineRule="exact"/>
        <w:rPr>
          <w:rFonts w:eastAsia="Aptos"/>
        </w:rPr>
      </w:pPr>
      <w:r w:rsidRPr="00B26189">
        <w:rPr>
          <w:rFonts w:eastAsia="Aptos"/>
          <w:b/>
          <w:bCs/>
        </w:rPr>
        <w:t xml:space="preserve">Kódmódosítás és </w:t>
      </w:r>
      <w:proofErr w:type="spellStart"/>
      <w:r w:rsidRPr="00B26189">
        <w:rPr>
          <w:rFonts w:eastAsia="Aptos"/>
          <w:b/>
          <w:bCs/>
        </w:rPr>
        <w:t>refaktorálás</w:t>
      </w:r>
      <w:proofErr w:type="spellEnd"/>
      <w:r w:rsidRPr="00B26189">
        <w:rPr>
          <w:rFonts w:eastAsia="Aptos"/>
          <w:b/>
          <w:bCs/>
        </w:rPr>
        <w:t>:</w:t>
      </w:r>
      <w:r w:rsidRPr="00B26189">
        <w:rPr>
          <w:rFonts w:eastAsia="Aptos"/>
        </w:rPr>
        <w:t xml:space="preserve"> A kódbázis átszervezése, az új funkciók implementálása, valamint a felhasználói felület (UI) modernizálása </w:t>
      </w:r>
      <w:proofErr w:type="spellStart"/>
      <w:r w:rsidRPr="00B26189">
        <w:rPr>
          <w:rFonts w:eastAsia="Aptos"/>
          <w:b/>
          <w:bCs/>
        </w:rPr>
        <w:t>Cline</w:t>
      </w:r>
      <w:proofErr w:type="spellEnd"/>
      <w:r w:rsidRPr="00B26189">
        <w:rPr>
          <w:rFonts w:eastAsia="Aptos"/>
        </w:rPr>
        <w:t xml:space="preserve"> (VS </w:t>
      </w:r>
      <w:proofErr w:type="spellStart"/>
      <w:r w:rsidRPr="00B26189">
        <w:rPr>
          <w:rFonts w:eastAsia="Aptos"/>
        </w:rPr>
        <w:t>Code</w:t>
      </w:r>
      <w:proofErr w:type="spellEnd"/>
      <w:r w:rsidRPr="00B26189">
        <w:rPr>
          <w:rFonts w:eastAsia="Aptos"/>
        </w:rPr>
        <w:t xml:space="preserve"> / IDE ágens) segítségével, </w:t>
      </w:r>
      <w:proofErr w:type="spellStart"/>
      <w:r w:rsidRPr="00B26189">
        <w:rPr>
          <w:rFonts w:eastAsia="Aptos"/>
          <w:b/>
          <w:bCs/>
        </w:rPr>
        <w:t>DeepSeek</w:t>
      </w:r>
      <w:proofErr w:type="spellEnd"/>
      <w:r w:rsidRPr="00B26189">
        <w:rPr>
          <w:rFonts w:eastAsia="Aptos"/>
          <w:b/>
          <w:bCs/>
        </w:rPr>
        <w:t xml:space="preserve"> Flash API</w:t>
      </w:r>
      <w:r w:rsidRPr="00B26189">
        <w:rPr>
          <w:rFonts w:eastAsia="Aptos"/>
        </w:rPr>
        <w:t xml:space="preserve"> használatával történt.</w:t>
      </w:r>
    </w:p>
    <w:p w14:paraId="0A81B591" w14:textId="77777777" w:rsidR="00B26189" w:rsidRPr="00B26189" w:rsidRDefault="00B26189" w:rsidP="00B26189">
      <w:pPr>
        <w:numPr>
          <w:ilvl w:val="0"/>
          <w:numId w:val="39"/>
        </w:numPr>
        <w:spacing w:line="300" w:lineRule="exact"/>
        <w:rPr>
          <w:rFonts w:eastAsia="Aptos"/>
        </w:rPr>
      </w:pPr>
      <w:r w:rsidRPr="00B26189">
        <w:rPr>
          <w:rFonts w:eastAsia="Aptos"/>
          <w:b/>
          <w:bCs/>
        </w:rPr>
        <w:t>Dokumentáció:</w:t>
      </w:r>
      <w:r w:rsidRPr="00B26189">
        <w:rPr>
          <w:rFonts w:eastAsia="Aptos"/>
        </w:rPr>
        <w:t xml:space="preserve"> A műszaki leírás szövegezésének, strukturálásának és a 2026-os követelményrendszerhez való illesztésének támogatása. </w:t>
      </w:r>
    </w:p>
    <w:p w14:paraId="1D66F124" w14:textId="6C0DAC1D" w:rsidR="00551460" w:rsidRPr="005F3AEE" w:rsidRDefault="00B26189" w:rsidP="005F3AEE">
      <w:pPr>
        <w:numPr>
          <w:ilvl w:val="0"/>
          <w:numId w:val="39"/>
        </w:numPr>
        <w:spacing w:line="300" w:lineRule="exact"/>
        <w:rPr>
          <w:rFonts w:eastAsia="Aptos"/>
        </w:rPr>
      </w:pPr>
      <w:r w:rsidRPr="00B26189">
        <w:rPr>
          <w:rFonts w:eastAsia="Aptos"/>
          <w:b/>
          <w:bCs/>
        </w:rPr>
        <w:t>Kódkommentálás és tesztek:</w:t>
      </w:r>
      <w:r w:rsidRPr="00B26189">
        <w:rPr>
          <w:rFonts w:eastAsia="Aptos"/>
        </w:rPr>
        <w:t xml:space="preserve"> A forráskód magyarázó megjegyzéseinek, valamint a 19 modulból álló automatizált önteszt-csomag megírásának és ellenőrzésének segítése. </w:t>
      </w:r>
    </w:p>
    <w:sectPr w:rsidR="00551460" w:rsidRPr="005F3AEE" w:rsidSect="000C414F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F1F80" w14:textId="77777777" w:rsidR="008A0FD0" w:rsidRDefault="008A0FD0">
      <w:r>
        <w:separator/>
      </w:r>
    </w:p>
  </w:endnote>
  <w:endnote w:type="continuationSeparator" w:id="0">
    <w:p w14:paraId="08135895" w14:textId="77777777" w:rsidR="008A0FD0" w:rsidRDefault="008A0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B069" w14:textId="1D661A73" w:rsidR="0063585C" w:rsidRDefault="0063585C">
    <w:pPr>
      <w:pStyle w:val="llb"/>
      <w:numPr>
        <w:ilvl w:val="0"/>
        <w:numId w:val="10"/>
      </w:numPr>
    </w:pPr>
    <w:r>
      <w:rPr>
        <w:rStyle w:val="Oldalszm"/>
      </w:rPr>
      <w:fldChar w:fldCharType="begin"/>
    </w:r>
    <w:r>
      <w:rPr>
        <w:rStyle w:val="Oldalszm"/>
      </w:rPr>
      <w:instrText xml:space="preserve"> PAGE </w:instrText>
    </w:r>
    <w:r>
      <w:rPr>
        <w:rStyle w:val="Oldalszm"/>
      </w:rPr>
      <w:fldChar w:fldCharType="separate"/>
    </w:r>
    <w:r w:rsidR="00433C0F">
      <w:rPr>
        <w:rStyle w:val="Oldalszm"/>
        <w:noProof/>
      </w:rPr>
      <w:t>2</w:t>
    </w:r>
    <w:r>
      <w:rPr>
        <w:rStyle w:val="Oldalszm"/>
      </w:rPr>
      <w:fldChar w:fldCharType="end"/>
    </w:r>
    <w:r w:rsidR="00484F7C">
      <w:rPr>
        <w:rStyle w:val="Oldalszm"/>
      </w:rPr>
      <w:t xml:space="preserve"> </w:t>
    </w:r>
    <w:r w:rsidR="00433C0F">
      <w:rPr>
        <w:rStyle w:val="Oldalszm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8D1A1" w14:textId="77777777" w:rsidR="008A0FD0" w:rsidRDefault="008A0FD0">
      <w:r>
        <w:separator/>
      </w:r>
    </w:p>
  </w:footnote>
  <w:footnote w:type="continuationSeparator" w:id="0">
    <w:p w14:paraId="689E2AD6" w14:textId="77777777" w:rsidR="008A0FD0" w:rsidRDefault="008A0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9FD38" w14:textId="77777777" w:rsidR="0063585C" w:rsidRDefault="0063585C"/>
  <w:p w14:paraId="767415DF" w14:textId="77777777" w:rsidR="0063585C" w:rsidRDefault="0063585C"/>
  <w:p w14:paraId="5E78059E" w14:textId="77777777" w:rsidR="0063585C" w:rsidRDefault="0063585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767B7" w14:textId="795D62E5" w:rsidR="000C414F" w:rsidRPr="000C414F" w:rsidRDefault="000C414F" w:rsidP="000C414F">
    <w:pPr>
      <w:pStyle w:val="lfej"/>
      <w:jc w:val="right"/>
      <w:rPr>
        <w:sz w:val="20"/>
        <w:szCs w:val="20"/>
      </w:rPr>
    </w:pPr>
    <w:r w:rsidRPr="000C414F">
      <w:rPr>
        <w:sz w:val="20"/>
        <w:szCs w:val="20"/>
      </w:rPr>
      <w:t xml:space="preserve">Kvantuminformatikai </w:t>
    </w:r>
    <w:r w:rsidR="004B0AD3" w:rsidRPr="000C414F">
      <w:rPr>
        <w:sz w:val="20"/>
        <w:szCs w:val="20"/>
      </w:rPr>
      <w:t>alkalmazások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4EE42" w14:textId="7BD507B4" w:rsidR="000C414F" w:rsidRPr="000C414F" w:rsidRDefault="000C414F" w:rsidP="000C414F">
    <w:pPr>
      <w:pStyle w:val="lfej"/>
      <w:jc w:val="right"/>
      <w:rPr>
        <w:sz w:val="20"/>
        <w:szCs w:val="20"/>
      </w:rPr>
    </w:pPr>
    <w:r w:rsidRPr="000C414F">
      <w:rPr>
        <w:sz w:val="20"/>
        <w:szCs w:val="20"/>
      </w:rPr>
      <w:t>Kvantuminformatikai alkalmazások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914D4D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BA0A4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2A93060"/>
    <w:multiLevelType w:val="hybridMultilevel"/>
    <w:tmpl w:val="1A30FB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275D4"/>
    <w:multiLevelType w:val="hybridMultilevel"/>
    <w:tmpl w:val="CF081194"/>
    <w:lvl w:ilvl="0" w:tplc="ABFC8BAA">
      <w:start w:val="1"/>
      <w:numFmt w:val="decimal"/>
      <w:pStyle w:val="Irodalomjegyzksor"/>
      <w:lvlText w:val="[%1]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5D151AA"/>
    <w:multiLevelType w:val="multilevel"/>
    <w:tmpl w:val="4E6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22EC5"/>
    <w:multiLevelType w:val="multilevel"/>
    <w:tmpl w:val="DE44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F027B"/>
    <w:multiLevelType w:val="multilevel"/>
    <w:tmpl w:val="898A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14041"/>
    <w:multiLevelType w:val="hybridMultilevel"/>
    <w:tmpl w:val="61D8FFC4"/>
    <w:lvl w:ilvl="0" w:tplc="998E55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D0BEC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B3CE5BE">
      <w:numFmt w:val="decimal"/>
      <w:lvlText w:val=""/>
      <w:lvlJc w:val="left"/>
    </w:lvl>
    <w:lvl w:ilvl="3" w:tplc="509863E8">
      <w:numFmt w:val="decimal"/>
      <w:lvlText w:val=""/>
      <w:lvlJc w:val="left"/>
    </w:lvl>
    <w:lvl w:ilvl="4" w:tplc="50426556">
      <w:numFmt w:val="decimal"/>
      <w:lvlText w:val=""/>
      <w:lvlJc w:val="left"/>
    </w:lvl>
    <w:lvl w:ilvl="5" w:tplc="10BEAD82">
      <w:numFmt w:val="decimal"/>
      <w:lvlText w:val=""/>
      <w:lvlJc w:val="left"/>
    </w:lvl>
    <w:lvl w:ilvl="6" w:tplc="FD70710A">
      <w:numFmt w:val="decimal"/>
      <w:lvlText w:val=""/>
      <w:lvlJc w:val="left"/>
    </w:lvl>
    <w:lvl w:ilvl="7" w:tplc="292CEE62">
      <w:numFmt w:val="decimal"/>
      <w:lvlText w:val=""/>
      <w:lvlJc w:val="left"/>
    </w:lvl>
    <w:lvl w:ilvl="8" w:tplc="BDC48948">
      <w:numFmt w:val="decimal"/>
      <w:lvlText w:val=""/>
      <w:lvlJc w:val="left"/>
    </w:lvl>
  </w:abstractNum>
  <w:abstractNum w:abstractNumId="8" w15:restartNumberingAfterBreak="0">
    <w:nsid w:val="1B59494D"/>
    <w:multiLevelType w:val="multilevel"/>
    <w:tmpl w:val="907A15EC"/>
    <w:styleLink w:val="tmutat-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125DDC"/>
    <w:multiLevelType w:val="hybridMultilevel"/>
    <w:tmpl w:val="F18C069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4C7191"/>
    <w:multiLevelType w:val="hybridMultilevel"/>
    <w:tmpl w:val="2CB68996"/>
    <w:lvl w:ilvl="0" w:tplc="E8129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3CAFA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820D93C">
      <w:numFmt w:val="decimal"/>
      <w:lvlText w:val=""/>
      <w:lvlJc w:val="left"/>
    </w:lvl>
    <w:lvl w:ilvl="3" w:tplc="89C4CA22">
      <w:numFmt w:val="decimal"/>
      <w:lvlText w:val=""/>
      <w:lvlJc w:val="left"/>
    </w:lvl>
    <w:lvl w:ilvl="4" w:tplc="EE2E1CFE">
      <w:numFmt w:val="decimal"/>
      <w:lvlText w:val=""/>
      <w:lvlJc w:val="left"/>
    </w:lvl>
    <w:lvl w:ilvl="5" w:tplc="98604214">
      <w:numFmt w:val="decimal"/>
      <w:lvlText w:val=""/>
      <w:lvlJc w:val="left"/>
    </w:lvl>
    <w:lvl w:ilvl="6" w:tplc="5BA8AC3A">
      <w:numFmt w:val="decimal"/>
      <w:lvlText w:val=""/>
      <w:lvlJc w:val="left"/>
    </w:lvl>
    <w:lvl w:ilvl="7" w:tplc="BA82A4E8">
      <w:numFmt w:val="decimal"/>
      <w:lvlText w:val=""/>
      <w:lvlJc w:val="left"/>
    </w:lvl>
    <w:lvl w:ilvl="8" w:tplc="C9265EC6">
      <w:numFmt w:val="decimal"/>
      <w:lvlText w:val=""/>
      <w:lvlJc w:val="left"/>
    </w:lvl>
  </w:abstractNum>
  <w:abstractNum w:abstractNumId="11" w15:restartNumberingAfterBreak="0">
    <w:nsid w:val="24B30EB9"/>
    <w:multiLevelType w:val="multilevel"/>
    <w:tmpl w:val="25C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FF2ED9"/>
    <w:multiLevelType w:val="multilevel"/>
    <w:tmpl w:val="CB94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53475A"/>
    <w:multiLevelType w:val="multilevel"/>
    <w:tmpl w:val="418E4214"/>
    <w:styleLink w:val="tmutatszmozottlist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B7E05"/>
    <w:multiLevelType w:val="multilevel"/>
    <w:tmpl w:val="FFB42E42"/>
    <w:styleLink w:val="Irodalomjegyzkttel"/>
    <w:lvl w:ilvl="0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B04F5A"/>
    <w:multiLevelType w:val="multilevel"/>
    <w:tmpl w:val="907A15EC"/>
    <w:styleLink w:val="tmutatlist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14269B"/>
    <w:multiLevelType w:val="multilevel"/>
    <w:tmpl w:val="8048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162A58"/>
    <w:multiLevelType w:val="multilevel"/>
    <w:tmpl w:val="907A15EC"/>
    <w:styleLink w:val="tmutatfelsorols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612620"/>
    <w:multiLevelType w:val="hybridMultilevel"/>
    <w:tmpl w:val="C29A1F28"/>
    <w:lvl w:ilvl="0" w:tplc="AADC35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09ABD76">
      <w:numFmt w:val="decimal"/>
      <w:lvlText w:val=""/>
      <w:lvlJc w:val="left"/>
    </w:lvl>
    <w:lvl w:ilvl="2" w:tplc="F962EE16">
      <w:numFmt w:val="decimal"/>
      <w:lvlText w:val=""/>
      <w:lvlJc w:val="left"/>
    </w:lvl>
    <w:lvl w:ilvl="3" w:tplc="7B7CC74E">
      <w:numFmt w:val="decimal"/>
      <w:lvlText w:val=""/>
      <w:lvlJc w:val="left"/>
    </w:lvl>
    <w:lvl w:ilvl="4" w:tplc="71BEE172">
      <w:numFmt w:val="decimal"/>
      <w:lvlText w:val=""/>
      <w:lvlJc w:val="left"/>
    </w:lvl>
    <w:lvl w:ilvl="5" w:tplc="53C2B010">
      <w:numFmt w:val="decimal"/>
      <w:lvlText w:val=""/>
      <w:lvlJc w:val="left"/>
    </w:lvl>
    <w:lvl w:ilvl="6" w:tplc="C3AC4622">
      <w:numFmt w:val="decimal"/>
      <w:lvlText w:val=""/>
      <w:lvlJc w:val="left"/>
    </w:lvl>
    <w:lvl w:ilvl="7" w:tplc="F4A4BEA6">
      <w:numFmt w:val="decimal"/>
      <w:lvlText w:val=""/>
      <w:lvlJc w:val="left"/>
    </w:lvl>
    <w:lvl w:ilvl="8" w:tplc="80C0D354">
      <w:numFmt w:val="decimal"/>
      <w:lvlText w:val=""/>
      <w:lvlJc w:val="left"/>
    </w:lvl>
  </w:abstractNum>
  <w:abstractNum w:abstractNumId="19" w15:restartNumberingAfterBreak="0">
    <w:nsid w:val="401F397D"/>
    <w:multiLevelType w:val="multilevel"/>
    <w:tmpl w:val="43A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AD1628"/>
    <w:multiLevelType w:val="multilevel"/>
    <w:tmpl w:val="907A15EC"/>
    <w:styleLink w:val="StyleOutlinenumberedSymbolsymbol11ptBoldLeft0cm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051113"/>
    <w:multiLevelType w:val="multilevel"/>
    <w:tmpl w:val="7224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7E153B"/>
    <w:multiLevelType w:val="hybridMultilevel"/>
    <w:tmpl w:val="6622AB66"/>
    <w:lvl w:ilvl="0" w:tplc="011A9B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D02E40">
      <w:numFmt w:val="decimal"/>
      <w:lvlText w:val=""/>
      <w:lvlJc w:val="left"/>
    </w:lvl>
    <w:lvl w:ilvl="2" w:tplc="9354772E">
      <w:numFmt w:val="decimal"/>
      <w:lvlText w:val=""/>
      <w:lvlJc w:val="left"/>
    </w:lvl>
    <w:lvl w:ilvl="3" w:tplc="B086B0E6">
      <w:numFmt w:val="decimal"/>
      <w:lvlText w:val=""/>
      <w:lvlJc w:val="left"/>
    </w:lvl>
    <w:lvl w:ilvl="4" w:tplc="E48A43DC">
      <w:numFmt w:val="decimal"/>
      <w:lvlText w:val=""/>
      <w:lvlJc w:val="left"/>
    </w:lvl>
    <w:lvl w:ilvl="5" w:tplc="BFD01EF6">
      <w:numFmt w:val="decimal"/>
      <w:lvlText w:val=""/>
      <w:lvlJc w:val="left"/>
    </w:lvl>
    <w:lvl w:ilvl="6" w:tplc="1D48A648">
      <w:numFmt w:val="decimal"/>
      <w:lvlText w:val=""/>
      <w:lvlJc w:val="left"/>
    </w:lvl>
    <w:lvl w:ilvl="7" w:tplc="8798384C">
      <w:numFmt w:val="decimal"/>
      <w:lvlText w:val=""/>
      <w:lvlJc w:val="left"/>
    </w:lvl>
    <w:lvl w:ilvl="8" w:tplc="3AE4ACCC">
      <w:numFmt w:val="decimal"/>
      <w:lvlText w:val=""/>
      <w:lvlJc w:val="left"/>
    </w:lvl>
  </w:abstractNum>
  <w:abstractNum w:abstractNumId="23" w15:restartNumberingAfterBreak="0">
    <w:nsid w:val="53535320"/>
    <w:multiLevelType w:val="multilevel"/>
    <w:tmpl w:val="907A15EC"/>
    <w:styleLink w:val="StyleOutlinenumberedSymbolsymbol11ptBoldLeft0cm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b w:val="0"/>
        <w:bCs/>
        <w:sz w:val="22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301651"/>
    <w:multiLevelType w:val="hybridMultilevel"/>
    <w:tmpl w:val="AECA0B3C"/>
    <w:lvl w:ilvl="0" w:tplc="50727F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8AF6C0">
      <w:numFmt w:val="decimal"/>
      <w:lvlText w:val=""/>
      <w:lvlJc w:val="left"/>
    </w:lvl>
    <w:lvl w:ilvl="2" w:tplc="E3DCF68A">
      <w:numFmt w:val="decimal"/>
      <w:lvlText w:val=""/>
      <w:lvlJc w:val="left"/>
    </w:lvl>
    <w:lvl w:ilvl="3" w:tplc="D794DC56">
      <w:numFmt w:val="decimal"/>
      <w:lvlText w:val=""/>
      <w:lvlJc w:val="left"/>
    </w:lvl>
    <w:lvl w:ilvl="4" w:tplc="49281BCE">
      <w:numFmt w:val="decimal"/>
      <w:lvlText w:val=""/>
      <w:lvlJc w:val="left"/>
    </w:lvl>
    <w:lvl w:ilvl="5" w:tplc="F84AC88A">
      <w:numFmt w:val="decimal"/>
      <w:lvlText w:val=""/>
      <w:lvlJc w:val="left"/>
    </w:lvl>
    <w:lvl w:ilvl="6" w:tplc="14D239E8">
      <w:numFmt w:val="decimal"/>
      <w:lvlText w:val=""/>
      <w:lvlJc w:val="left"/>
    </w:lvl>
    <w:lvl w:ilvl="7" w:tplc="E362D422">
      <w:numFmt w:val="decimal"/>
      <w:lvlText w:val=""/>
      <w:lvlJc w:val="left"/>
    </w:lvl>
    <w:lvl w:ilvl="8" w:tplc="D4F8B1D4">
      <w:numFmt w:val="decimal"/>
      <w:lvlText w:val=""/>
      <w:lvlJc w:val="left"/>
    </w:lvl>
  </w:abstractNum>
  <w:abstractNum w:abstractNumId="25" w15:restartNumberingAfterBreak="0">
    <w:nsid w:val="60EF6D05"/>
    <w:multiLevelType w:val="hybridMultilevel"/>
    <w:tmpl w:val="42CE64C6"/>
    <w:lvl w:ilvl="0" w:tplc="5CC2D97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186F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F8C54DC">
      <w:numFmt w:val="decimal"/>
      <w:lvlText w:val=""/>
      <w:lvlJc w:val="left"/>
    </w:lvl>
    <w:lvl w:ilvl="3" w:tplc="0908CF90">
      <w:numFmt w:val="decimal"/>
      <w:lvlText w:val=""/>
      <w:lvlJc w:val="left"/>
    </w:lvl>
    <w:lvl w:ilvl="4" w:tplc="59545CB6">
      <w:numFmt w:val="decimal"/>
      <w:lvlText w:val=""/>
      <w:lvlJc w:val="left"/>
    </w:lvl>
    <w:lvl w:ilvl="5" w:tplc="0AA24800">
      <w:numFmt w:val="decimal"/>
      <w:lvlText w:val=""/>
      <w:lvlJc w:val="left"/>
    </w:lvl>
    <w:lvl w:ilvl="6" w:tplc="A572AFDA">
      <w:numFmt w:val="decimal"/>
      <w:lvlText w:val=""/>
      <w:lvlJc w:val="left"/>
    </w:lvl>
    <w:lvl w:ilvl="7" w:tplc="D2940D9C">
      <w:numFmt w:val="decimal"/>
      <w:lvlText w:val=""/>
      <w:lvlJc w:val="left"/>
    </w:lvl>
    <w:lvl w:ilvl="8" w:tplc="94A05D0C">
      <w:numFmt w:val="decimal"/>
      <w:lvlText w:val=""/>
      <w:lvlJc w:val="left"/>
    </w:lvl>
  </w:abstractNum>
  <w:abstractNum w:abstractNumId="26" w15:restartNumberingAfterBreak="0">
    <w:nsid w:val="610E19BE"/>
    <w:multiLevelType w:val="hybridMultilevel"/>
    <w:tmpl w:val="AC96842C"/>
    <w:lvl w:ilvl="0" w:tplc="C3728786">
      <w:numFmt w:val="bullet"/>
      <w:lvlText w:val="-"/>
      <w:lvlJc w:val="left"/>
      <w:pPr>
        <w:ind w:left="458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53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60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7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4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81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9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6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340" w:hanging="360"/>
      </w:pPr>
      <w:rPr>
        <w:rFonts w:ascii="Wingdings" w:hAnsi="Wingdings" w:hint="default"/>
      </w:rPr>
    </w:lvl>
  </w:abstractNum>
  <w:abstractNum w:abstractNumId="27" w15:restartNumberingAfterBreak="0">
    <w:nsid w:val="623D7E5C"/>
    <w:multiLevelType w:val="multilevel"/>
    <w:tmpl w:val="AE70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81825"/>
    <w:multiLevelType w:val="multilevel"/>
    <w:tmpl w:val="EC3E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9E5E37"/>
    <w:multiLevelType w:val="hybridMultilevel"/>
    <w:tmpl w:val="716CCEAA"/>
    <w:lvl w:ilvl="0" w:tplc="0B4499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AE25C46">
      <w:numFmt w:val="decimal"/>
      <w:lvlText w:val=""/>
      <w:lvlJc w:val="left"/>
    </w:lvl>
    <w:lvl w:ilvl="2" w:tplc="7DD00FB0">
      <w:numFmt w:val="decimal"/>
      <w:lvlText w:val=""/>
      <w:lvlJc w:val="left"/>
    </w:lvl>
    <w:lvl w:ilvl="3" w:tplc="1C1EEBBC">
      <w:numFmt w:val="decimal"/>
      <w:lvlText w:val=""/>
      <w:lvlJc w:val="left"/>
    </w:lvl>
    <w:lvl w:ilvl="4" w:tplc="46F0E568">
      <w:numFmt w:val="decimal"/>
      <w:lvlText w:val=""/>
      <w:lvlJc w:val="left"/>
    </w:lvl>
    <w:lvl w:ilvl="5" w:tplc="708E79E0">
      <w:numFmt w:val="decimal"/>
      <w:lvlText w:val=""/>
      <w:lvlJc w:val="left"/>
    </w:lvl>
    <w:lvl w:ilvl="6" w:tplc="046E2CCE">
      <w:numFmt w:val="decimal"/>
      <w:lvlText w:val=""/>
      <w:lvlJc w:val="left"/>
    </w:lvl>
    <w:lvl w:ilvl="7" w:tplc="4448E7F2">
      <w:numFmt w:val="decimal"/>
      <w:lvlText w:val=""/>
      <w:lvlJc w:val="left"/>
    </w:lvl>
    <w:lvl w:ilvl="8" w:tplc="E5687C94">
      <w:numFmt w:val="decimal"/>
      <w:lvlText w:val=""/>
      <w:lvlJc w:val="left"/>
    </w:lvl>
  </w:abstractNum>
  <w:abstractNum w:abstractNumId="30" w15:restartNumberingAfterBreak="0">
    <w:nsid w:val="6B3657D4"/>
    <w:multiLevelType w:val="multilevel"/>
    <w:tmpl w:val="4A78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6313F8"/>
    <w:multiLevelType w:val="hybridMultilevel"/>
    <w:tmpl w:val="821E4F7A"/>
    <w:lvl w:ilvl="0" w:tplc="7B584F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80BD28">
      <w:numFmt w:val="decimal"/>
      <w:lvlText w:val=""/>
      <w:lvlJc w:val="left"/>
    </w:lvl>
    <w:lvl w:ilvl="2" w:tplc="19C040A8">
      <w:numFmt w:val="decimal"/>
      <w:lvlText w:val=""/>
      <w:lvlJc w:val="left"/>
    </w:lvl>
    <w:lvl w:ilvl="3" w:tplc="DCEE3200">
      <w:numFmt w:val="decimal"/>
      <w:lvlText w:val=""/>
      <w:lvlJc w:val="left"/>
    </w:lvl>
    <w:lvl w:ilvl="4" w:tplc="A67EA5AE">
      <w:numFmt w:val="decimal"/>
      <w:lvlText w:val=""/>
      <w:lvlJc w:val="left"/>
    </w:lvl>
    <w:lvl w:ilvl="5" w:tplc="83EEE146">
      <w:numFmt w:val="decimal"/>
      <w:lvlText w:val=""/>
      <w:lvlJc w:val="left"/>
    </w:lvl>
    <w:lvl w:ilvl="6" w:tplc="B7F23D06">
      <w:numFmt w:val="decimal"/>
      <w:lvlText w:val=""/>
      <w:lvlJc w:val="left"/>
    </w:lvl>
    <w:lvl w:ilvl="7" w:tplc="9F0ACCB8">
      <w:numFmt w:val="decimal"/>
      <w:lvlText w:val=""/>
      <w:lvlJc w:val="left"/>
    </w:lvl>
    <w:lvl w:ilvl="8" w:tplc="4F7472EC">
      <w:numFmt w:val="decimal"/>
      <w:lvlText w:val=""/>
      <w:lvlJc w:val="left"/>
    </w:lvl>
  </w:abstractNum>
  <w:abstractNum w:abstractNumId="32" w15:restartNumberingAfterBreak="0">
    <w:nsid w:val="6EA032B2"/>
    <w:multiLevelType w:val="multilevel"/>
    <w:tmpl w:val="47E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9C3B84"/>
    <w:multiLevelType w:val="multilevel"/>
    <w:tmpl w:val="84AC3B5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firstLine="0"/>
      </w:pPr>
    </w:lvl>
    <w:lvl w:ilvl="2">
      <w:start w:val="1"/>
      <w:numFmt w:val="decimal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Cmsor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EE1624D"/>
    <w:multiLevelType w:val="hybridMultilevel"/>
    <w:tmpl w:val="E738EE48"/>
    <w:lvl w:ilvl="0" w:tplc="E214AA0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39EA38E">
      <w:numFmt w:val="decimal"/>
      <w:lvlText w:val=""/>
      <w:lvlJc w:val="left"/>
    </w:lvl>
    <w:lvl w:ilvl="2" w:tplc="1712968E">
      <w:numFmt w:val="decimal"/>
      <w:lvlText w:val=""/>
      <w:lvlJc w:val="left"/>
    </w:lvl>
    <w:lvl w:ilvl="3" w:tplc="4B5C9B22">
      <w:numFmt w:val="decimal"/>
      <w:lvlText w:val=""/>
      <w:lvlJc w:val="left"/>
    </w:lvl>
    <w:lvl w:ilvl="4" w:tplc="036EEF0E">
      <w:numFmt w:val="decimal"/>
      <w:lvlText w:val=""/>
      <w:lvlJc w:val="left"/>
    </w:lvl>
    <w:lvl w:ilvl="5" w:tplc="9C42242C">
      <w:numFmt w:val="decimal"/>
      <w:lvlText w:val=""/>
      <w:lvlJc w:val="left"/>
    </w:lvl>
    <w:lvl w:ilvl="6" w:tplc="27D69200">
      <w:numFmt w:val="decimal"/>
      <w:lvlText w:val=""/>
      <w:lvlJc w:val="left"/>
    </w:lvl>
    <w:lvl w:ilvl="7" w:tplc="948A1704">
      <w:numFmt w:val="decimal"/>
      <w:lvlText w:val=""/>
      <w:lvlJc w:val="left"/>
    </w:lvl>
    <w:lvl w:ilvl="8" w:tplc="3902585C">
      <w:numFmt w:val="decimal"/>
      <w:lvlText w:val=""/>
      <w:lvlJc w:val="left"/>
    </w:lvl>
  </w:abstractNum>
  <w:num w:numId="1" w16cid:durableId="903570007">
    <w:abstractNumId w:val="3"/>
  </w:num>
  <w:num w:numId="2" w16cid:durableId="1690795328">
    <w:abstractNumId w:val="33"/>
  </w:num>
  <w:num w:numId="3" w16cid:durableId="1699577364">
    <w:abstractNumId w:val="8"/>
  </w:num>
  <w:num w:numId="4" w16cid:durableId="308747825">
    <w:abstractNumId w:val="17"/>
  </w:num>
  <w:num w:numId="5" w16cid:durableId="1708482253">
    <w:abstractNumId w:val="20"/>
  </w:num>
  <w:num w:numId="6" w16cid:durableId="524632791">
    <w:abstractNumId w:val="23"/>
  </w:num>
  <w:num w:numId="7" w16cid:durableId="1987934903">
    <w:abstractNumId w:val="13"/>
  </w:num>
  <w:num w:numId="8" w16cid:durableId="1071855428">
    <w:abstractNumId w:val="14"/>
  </w:num>
  <w:num w:numId="9" w16cid:durableId="737870451">
    <w:abstractNumId w:val="15"/>
  </w:num>
  <w:num w:numId="10" w16cid:durableId="1354265428">
    <w:abstractNumId w:val="26"/>
  </w:num>
  <w:num w:numId="11" w16cid:durableId="2052143972">
    <w:abstractNumId w:val="0"/>
  </w:num>
  <w:num w:numId="12" w16cid:durableId="18170641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5368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635317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875607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33314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20452125">
    <w:abstractNumId w:val="11"/>
  </w:num>
  <w:num w:numId="18" w16cid:durableId="962270531">
    <w:abstractNumId w:val="16"/>
  </w:num>
  <w:num w:numId="19" w16cid:durableId="1441027570">
    <w:abstractNumId w:val="30"/>
  </w:num>
  <w:num w:numId="20" w16cid:durableId="135924884">
    <w:abstractNumId w:val="28"/>
  </w:num>
  <w:num w:numId="21" w16cid:durableId="467013566">
    <w:abstractNumId w:val="19"/>
  </w:num>
  <w:num w:numId="22" w16cid:durableId="91245988">
    <w:abstractNumId w:val="7"/>
  </w:num>
  <w:num w:numId="23" w16cid:durableId="1397362034">
    <w:abstractNumId w:val="31"/>
  </w:num>
  <w:num w:numId="24" w16cid:durableId="1612202262">
    <w:abstractNumId w:val="24"/>
  </w:num>
  <w:num w:numId="25" w16cid:durableId="1676959757">
    <w:abstractNumId w:val="25"/>
  </w:num>
  <w:num w:numId="26" w16cid:durableId="500968272">
    <w:abstractNumId w:val="10"/>
  </w:num>
  <w:num w:numId="27" w16cid:durableId="942416884">
    <w:abstractNumId w:val="29"/>
  </w:num>
  <w:num w:numId="28" w16cid:durableId="1826120897">
    <w:abstractNumId w:val="34"/>
  </w:num>
  <w:num w:numId="29" w16cid:durableId="812329070">
    <w:abstractNumId w:val="18"/>
  </w:num>
  <w:num w:numId="30" w16cid:durableId="884298543">
    <w:abstractNumId w:val="22"/>
  </w:num>
  <w:num w:numId="31" w16cid:durableId="1153255986">
    <w:abstractNumId w:val="21"/>
  </w:num>
  <w:num w:numId="32" w16cid:durableId="920528555">
    <w:abstractNumId w:val="4"/>
  </w:num>
  <w:num w:numId="33" w16cid:durableId="357581303">
    <w:abstractNumId w:val="6"/>
  </w:num>
  <w:num w:numId="34" w16cid:durableId="1638485552">
    <w:abstractNumId w:val="27"/>
  </w:num>
  <w:num w:numId="35" w16cid:durableId="968823877">
    <w:abstractNumId w:val="32"/>
  </w:num>
  <w:num w:numId="36" w16cid:durableId="1394306765">
    <w:abstractNumId w:val="12"/>
  </w:num>
  <w:num w:numId="37" w16cid:durableId="2026320122">
    <w:abstractNumId w:val="9"/>
  </w:num>
  <w:num w:numId="38" w16cid:durableId="1297562390">
    <w:abstractNumId w:val="2"/>
  </w:num>
  <w:num w:numId="39" w16cid:durableId="89693742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AA"/>
    <w:rsid w:val="000030A5"/>
    <w:rsid w:val="000030C0"/>
    <w:rsid w:val="000062F4"/>
    <w:rsid w:val="0001192F"/>
    <w:rsid w:val="0001586F"/>
    <w:rsid w:val="00027E8E"/>
    <w:rsid w:val="00036CF5"/>
    <w:rsid w:val="00052E6D"/>
    <w:rsid w:val="00056875"/>
    <w:rsid w:val="00060B69"/>
    <w:rsid w:val="000637C8"/>
    <w:rsid w:val="000744C1"/>
    <w:rsid w:val="00092DCE"/>
    <w:rsid w:val="000A4463"/>
    <w:rsid w:val="000A5DFB"/>
    <w:rsid w:val="000A7483"/>
    <w:rsid w:val="000B080B"/>
    <w:rsid w:val="000B2241"/>
    <w:rsid w:val="000B53E0"/>
    <w:rsid w:val="000C35AA"/>
    <w:rsid w:val="000C414F"/>
    <w:rsid w:val="000D062F"/>
    <w:rsid w:val="000D1908"/>
    <w:rsid w:val="000D67CD"/>
    <w:rsid w:val="000E0F4A"/>
    <w:rsid w:val="0010468F"/>
    <w:rsid w:val="00104F9B"/>
    <w:rsid w:val="00106AC8"/>
    <w:rsid w:val="00123018"/>
    <w:rsid w:val="00131ED0"/>
    <w:rsid w:val="0013454E"/>
    <w:rsid w:val="00147FC1"/>
    <w:rsid w:val="00154309"/>
    <w:rsid w:val="00165C2B"/>
    <w:rsid w:val="00171054"/>
    <w:rsid w:val="00185A38"/>
    <w:rsid w:val="001A1C69"/>
    <w:rsid w:val="001A1F5D"/>
    <w:rsid w:val="001A56CF"/>
    <w:rsid w:val="001A57BC"/>
    <w:rsid w:val="001B1423"/>
    <w:rsid w:val="001B35CD"/>
    <w:rsid w:val="001D03DB"/>
    <w:rsid w:val="001D6A31"/>
    <w:rsid w:val="001E6D95"/>
    <w:rsid w:val="001F058A"/>
    <w:rsid w:val="001F15F8"/>
    <w:rsid w:val="001F6A6A"/>
    <w:rsid w:val="001F7114"/>
    <w:rsid w:val="001F7BDE"/>
    <w:rsid w:val="00206472"/>
    <w:rsid w:val="0021021C"/>
    <w:rsid w:val="002102C3"/>
    <w:rsid w:val="002118DE"/>
    <w:rsid w:val="002150A1"/>
    <w:rsid w:val="002204C4"/>
    <w:rsid w:val="00221965"/>
    <w:rsid w:val="00225F65"/>
    <w:rsid w:val="002266E1"/>
    <w:rsid w:val="00226D4B"/>
    <w:rsid w:val="00227347"/>
    <w:rsid w:val="00227ADE"/>
    <w:rsid w:val="002369A5"/>
    <w:rsid w:val="00237B50"/>
    <w:rsid w:val="00243F92"/>
    <w:rsid w:val="00246E89"/>
    <w:rsid w:val="002470FB"/>
    <w:rsid w:val="00267677"/>
    <w:rsid w:val="00270D22"/>
    <w:rsid w:val="002779FA"/>
    <w:rsid w:val="00281ACC"/>
    <w:rsid w:val="002841F9"/>
    <w:rsid w:val="00286A5C"/>
    <w:rsid w:val="00291A38"/>
    <w:rsid w:val="002A0AEE"/>
    <w:rsid w:val="002B34F5"/>
    <w:rsid w:val="002C694B"/>
    <w:rsid w:val="002D0621"/>
    <w:rsid w:val="002D3F55"/>
    <w:rsid w:val="002D7DA9"/>
    <w:rsid w:val="002E1D2A"/>
    <w:rsid w:val="002E60DA"/>
    <w:rsid w:val="002E6905"/>
    <w:rsid w:val="002E6977"/>
    <w:rsid w:val="00302BB3"/>
    <w:rsid w:val="0030622A"/>
    <w:rsid w:val="0031007E"/>
    <w:rsid w:val="00313013"/>
    <w:rsid w:val="003465E2"/>
    <w:rsid w:val="00350AEC"/>
    <w:rsid w:val="003521FD"/>
    <w:rsid w:val="00354F14"/>
    <w:rsid w:val="00354F61"/>
    <w:rsid w:val="0035558E"/>
    <w:rsid w:val="00357AF2"/>
    <w:rsid w:val="003638D1"/>
    <w:rsid w:val="0036391E"/>
    <w:rsid w:val="0037381F"/>
    <w:rsid w:val="00373E04"/>
    <w:rsid w:val="00374205"/>
    <w:rsid w:val="003A4CDB"/>
    <w:rsid w:val="003A5EF1"/>
    <w:rsid w:val="003B006C"/>
    <w:rsid w:val="003B0825"/>
    <w:rsid w:val="003B7FCF"/>
    <w:rsid w:val="003C24D0"/>
    <w:rsid w:val="003C2E93"/>
    <w:rsid w:val="003C435D"/>
    <w:rsid w:val="003C53B4"/>
    <w:rsid w:val="003C59F7"/>
    <w:rsid w:val="003C79F3"/>
    <w:rsid w:val="003E1471"/>
    <w:rsid w:val="003E6873"/>
    <w:rsid w:val="003E70B1"/>
    <w:rsid w:val="003F35D0"/>
    <w:rsid w:val="003F5425"/>
    <w:rsid w:val="00402230"/>
    <w:rsid w:val="00403281"/>
    <w:rsid w:val="004073B1"/>
    <w:rsid w:val="00407C1E"/>
    <w:rsid w:val="00410924"/>
    <w:rsid w:val="00417675"/>
    <w:rsid w:val="00417FDC"/>
    <w:rsid w:val="00421E46"/>
    <w:rsid w:val="00424466"/>
    <w:rsid w:val="00433C0F"/>
    <w:rsid w:val="00442BEA"/>
    <w:rsid w:val="00445EAF"/>
    <w:rsid w:val="0045637A"/>
    <w:rsid w:val="00461BC1"/>
    <w:rsid w:val="0047676E"/>
    <w:rsid w:val="004813B6"/>
    <w:rsid w:val="004837AE"/>
    <w:rsid w:val="0048395A"/>
    <w:rsid w:val="00484F7C"/>
    <w:rsid w:val="0048519E"/>
    <w:rsid w:val="004851C7"/>
    <w:rsid w:val="00485461"/>
    <w:rsid w:val="004916BA"/>
    <w:rsid w:val="00497097"/>
    <w:rsid w:val="004B0AD3"/>
    <w:rsid w:val="004B1CE0"/>
    <w:rsid w:val="004B2716"/>
    <w:rsid w:val="004B5ACE"/>
    <w:rsid w:val="004B5BBB"/>
    <w:rsid w:val="004B6613"/>
    <w:rsid w:val="004D4D20"/>
    <w:rsid w:val="004D5D0D"/>
    <w:rsid w:val="004D5EF8"/>
    <w:rsid w:val="004E410A"/>
    <w:rsid w:val="004E69A1"/>
    <w:rsid w:val="004F17EA"/>
    <w:rsid w:val="004F1B0B"/>
    <w:rsid w:val="004F422A"/>
    <w:rsid w:val="00502A30"/>
    <w:rsid w:val="005055A1"/>
    <w:rsid w:val="0050656F"/>
    <w:rsid w:val="005145D8"/>
    <w:rsid w:val="005170EB"/>
    <w:rsid w:val="00520E4D"/>
    <w:rsid w:val="00521462"/>
    <w:rsid w:val="0055053E"/>
    <w:rsid w:val="00551460"/>
    <w:rsid w:val="005524FC"/>
    <w:rsid w:val="0056283D"/>
    <w:rsid w:val="00576495"/>
    <w:rsid w:val="00577323"/>
    <w:rsid w:val="0058330A"/>
    <w:rsid w:val="00587C90"/>
    <w:rsid w:val="00592001"/>
    <w:rsid w:val="005A5C56"/>
    <w:rsid w:val="005B3C24"/>
    <w:rsid w:val="005B5E85"/>
    <w:rsid w:val="005D3443"/>
    <w:rsid w:val="005E01E0"/>
    <w:rsid w:val="005E2A06"/>
    <w:rsid w:val="005F3AEE"/>
    <w:rsid w:val="00621034"/>
    <w:rsid w:val="0062115E"/>
    <w:rsid w:val="0062185B"/>
    <w:rsid w:val="0063585C"/>
    <w:rsid w:val="00641018"/>
    <w:rsid w:val="00650C7C"/>
    <w:rsid w:val="006716AF"/>
    <w:rsid w:val="00675281"/>
    <w:rsid w:val="00681E99"/>
    <w:rsid w:val="00692605"/>
    <w:rsid w:val="006A1B7F"/>
    <w:rsid w:val="006A46B9"/>
    <w:rsid w:val="006A6BB5"/>
    <w:rsid w:val="006B4C17"/>
    <w:rsid w:val="006B5F4E"/>
    <w:rsid w:val="006C0697"/>
    <w:rsid w:val="006C08B2"/>
    <w:rsid w:val="006C3A65"/>
    <w:rsid w:val="006C67A5"/>
    <w:rsid w:val="006D1C30"/>
    <w:rsid w:val="006D2770"/>
    <w:rsid w:val="006D2B55"/>
    <w:rsid w:val="006D338C"/>
    <w:rsid w:val="006D5F17"/>
    <w:rsid w:val="006D722F"/>
    <w:rsid w:val="006F4395"/>
    <w:rsid w:val="006F512E"/>
    <w:rsid w:val="006F53C7"/>
    <w:rsid w:val="006F6400"/>
    <w:rsid w:val="00700E3A"/>
    <w:rsid w:val="0070796E"/>
    <w:rsid w:val="00716E92"/>
    <w:rsid w:val="0072029A"/>
    <w:rsid w:val="00730B3C"/>
    <w:rsid w:val="00742105"/>
    <w:rsid w:val="0074541A"/>
    <w:rsid w:val="0075137E"/>
    <w:rsid w:val="00756521"/>
    <w:rsid w:val="007634CE"/>
    <w:rsid w:val="0076624D"/>
    <w:rsid w:val="00772518"/>
    <w:rsid w:val="007747E8"/>
    <w:rsid w:val="00776B0D"/>
    <w:rsid w:val="00776E8C"/>
    <w:rsid w:val="007858C2"/>
    <w:rsid w:val="007A6288"/>
    <w:rsid w:val="007B3225"/>
    <w:rsid w:val="007B4AF8"/>
    <w:rsid w:val="007E0D9C"/>
    <w:rsid w:val="007E1596"/>
    <w:rsid w:val="007E4EA9"/>
    <w:rsid w:val="007E58B6"/>
    <w:rsid w:val="007E5D40"/>
    <w:rsid w:val="007F459B"/>
    <w:rsid w:val="008002A5"/>
    <w:rsid w:val="008015FB"/>
    <w:rsid w:val="00816BCB"/>
    <w:rsid w:val="00827551"/>
    <w:rsid w:val="00835512"/>
    <w:rsid w:val="00837A3C"/>
    <w:rsid w:val="00845A56"/>
    <w:rsid w:val="00846D04"/>
    <w:rsid w:val="008527BD"/>
    <w:rsid w:val="008545CE"/>
    <w:rsid w:val="00854BDC"/>
    <w:rsid w:val="00854EDC"/>
    <w:rsid w:val="00864717"/>
    <w:rsid w:val="00870FA7"/>
    <w:rsid w:val="008872EE"/>
    <w:rsid w:val="00887A16"/>
    <w:rsid w:val="008918AD"/>
    <w:rsid w:val="00895C82"/>
    <w:rsid w:val="008A0FD0"/>
    <w:rsid w:val="008A48E1"/>
    <w:rsid w:val="008B6D57"/>
    <w:rsid w:val="008C7ECA"/>
    <w:rsid w:val="008E0B23"/>
    <w:rsid w:val="008E7228"/>
    <w:rsid w:val="0090541F"/>
    <w:rsid w:val="00912F2C"/>
    <w:rsid w:val="009141CD"/>
    <w:rsid w:val="00921E43"/>
    <w:rsid w:val="00925993"/>
    <w:rsid w:val="00940CB1"/>
    <w:rsid w:val="00950C6C"/>
    <w:rsid w:val="00955328"/>
    <w:rsid w:val="0095722C"/>
    <w:rsid w:val="00957F60"/>
    <w:rsid w:val="009615FD"/>
    <w:rsid w:val="00964849"/>
    <w:rsid w:val="00982C61"/>
    <w:rsid w:val="0098532E"/>
    <w:rsid w:val="0098695D"/>
    <w:rsid w:val="009877A2"/>
    <w:rsid w:val="009A687F"/>
    <w:rsid w:val="009A72B1"/>
    <w:rsid w:val="009B1AB8"/>
    <w:rsid w:val="009B1FC9"/>
    <w:rsid w:val="009B4F38"/>
    <w:rsid w:val="009C1AEC"/>
    <w:rsid w:val="009C1C93"/>
    <w:rsid w:val="009C4D58"/>
    <w:rsid w:val="009D051F"/>
    <w:rsid w:val="009D55C9"/>
    <w:rsid w:val="009D655D"/>
    <w:rsid w:val="009E6D87"/>
    <w:rsid w:val="009F2E53"/>
    <w:rsid w:val="00A12B10"/>
    <w:rsid w:val="00A1644A"/>
    <w:rsid w:val="00A26376"/>
    <w:rsid w:val="00A272C8"/>
    <w:rsid w:val="00A3148E"/>
    <w:rsid w:val="00A334E7"/>
    <w:rsid w:val="00A34DC4"/>
    <w:rsid w:val="00A448E1"/>
    <w:rsid w:val="00A47360"/>
    <w:rsid w:val="00A47FD7"/>
    <w:rsid w:val="00A52B25"/>
    <w:rsid w:val="00A5303A"/>
    <w:rsid w:val="00A54026"/>
    <w:rsid w:val="00A56EB0"/>
    <w:rsid w:val="00A57CFE"/>
    <w:rsid w:val="00A77540"/>
    <w:rsid w:val="00A904C9"/>
    <w:rsid w:val="00A94320"/>
    <w:rsid w:val="00A979BD"/>
    <w:rsid w:val="00AB511F"/>
    <w:rsid w:val="00AB76FC"/>
    <w:rsid w:val="00AE05C4"/>
    <w:rsid w:val="00AE3229"/>
    <w:rsid w:val="00AF20EF"/>
    <w:rsid w:val="00B12BDC"/>
    <w:rsid w:val="00B13FD0"/>
    <w:rsid w:val="00B24B22"/>
    <w:rsid w:val="00B252E9"/>
    <w:rsid w:val="00B26189"/>
    <w:rsid w:val="00B32EFE"/>
    <w:rsid w:val="00B345B9"/>
    <w:rsid w:val="00B4104A"/>
    <w:rsid w:val="00B438AB"/>
    <w:rsid w:val="00B4675E"/>
    <w:rsid w:val="00B506CC"/>
    <w:rsid w:val="00B50CAA"/>
    <w:rsid w:val="00B538D9"/>
    <w:rsid w:val="00B55F82"/>
    <w:rsid w:val="00B614BA"/>
    <w:rsid w:val="00B621D8"/>
    <w:rsid w:val="00B648EE"/>
    <w:rsid w:val="00B6603E"/>
    <w:rsid w:val="00B71A62"/>
    <w:rsid w:val="00B74D74"/>
    <w:rsid w:val="00B8040C"/>
    <w:rsid w:val="00B85775"/>
    <w:rsid w:val="00B914C3"/>
    <w:rsid w:val="00B9510E"/>
    <w:rsid w:val="00B96880"/>
    <w:rsid w:val="00BA4C6A"/>
    <w:rsid w:val="00BB0417"/>
    <w:rsid w:val="00BB0D58"/>
    <w:rsid w:val="00BB1AFB"/>
    <w:rsid w:val="00BC5B50"/>
    <w:rsid w:val="00BD2942"/>
    <w:rsid w:val="00BE1228"/>
    <w:rsid w:val="00BE6E68"/>
    <w:rsid w:val="00BF64B9"/>
    <w:rsid w:val="00C00B3C"/>
    <w:rsid w:val="00C11E8E"/>
    <w:rsid w:val="00C13065"/>
    <w:rsid w:val="00C2686E"/>
    <w:rsid w:val="00C31260"/>
    <w:rsid w:val="00C35608"/>
    <w:rsid w:val="00C51C31"/>
    <w:rsid w:val="00C53F92"/>
    <w:rsid w:val="00C61665"/>
    <w:rsid w:val="00C72DA5"/>
    <w:rsid w:val="00C73DEE"/>
    <w:rsid w:val="00C846DE"/>
    <w:rsid w:val="00C92601"/>
    <w:rsid w:val="00C94815"/>
    <w:rsid w:val="00C94C05"/>
    <w:rsid w:val="00C96512"/>
    <w:rsid w:val="00CB1D5C"/>
    <w:rsid w:val="00CC5644"/>
    <w:rsid w:val="00CE1E94"/>
    <w:rsid w:val="00CF0BAE"/>
    <w:rsid w:val="00CF51C0"/>
    <w:rsid w:val="00CF6DD1"/>
    <w:rsid w:val="00D0424B"/>
    <w:rsid w:val="00D0442F"/>
    <w:rsid w:val="00D07335"/>
    <w:rsid w:val="00D1002F"/>
    <w:rsid w:val="00D1441B"/>
    <w:rsid w:val="00D1632F"/>
    <w:rsid w:val="00D1691B"/>
    <w:rsid w:val="00D23BFC"/>
    <w:rsid w:val="00D33B1A"/>
    <w:rsid w:val="00D34A5D"/>
    <w:rsid w:val="00D362A4"/>
    <w:rsid w:val="00D3779C"/>
    <w:rsid w:val="00D416FE"/>
    <w:rsid w:val="00D429F2"/>
    <w:rsid w:val="00D46EFC"/>
    <w:rsid w:val="00D475F3"/>
    <w:rsid w:val="00D53F5A"/>
    <w:rsid w:val="00D67E6B"/>
    <w:rsid w:val="00D77EDA"/>
    <w:rsid w:val="00D81927"/>
    <w:rsid w:val="00D82459"/>
    <w:rsid w:val="00D95E2C"/>
    <w:rsid w:val="00D968E9"/>
    <w:rsid w:val="00D96EB2"/>
    <w:rsid w:val="00DA7876"/>
    <w:rsid w:val="00DB4758"/>
    <w:rsid w:val="00DD6A58"/>
    <w:rsid w:val="00DE2DA2"/>
    <w:rsid w:val="00DF3ADF"/>
    <w:rsid w:val="00E07EE4"/>
    <w:rsid w:val="00E27AFF"/>
    <w:rsid w:val="00E42F0D"/>
    <w:rsid w:val="00E43B62"/>
    <w:rsid w:val="00E56F2D"/>
    <w:rsid w:val="00E8385C"/>
    <w:rsid w:val="00E86A0C"/>
    <w:rsid w:val="00E93EC4"/>
    <w:rsid w:val="00EB2814"/>
    <w:rsid w:val="00EB7DDA"/>
    <w:rsid w:val="00ED25EE"/>
    <w:rsid w:val="00EE1A1F"/>
    <w:rsid w:val="00EE2264"/>
    <w:rsid w:val="00EE243F"/>
    <w:rsid w:val="00EF01BF"/>
    <w:rsid w:val="00EF5CC1"/>
    <w:rsid w:val="00EF7CB6"/>
    <w:rsid w:val="00F030ED"/>
    <w:rsid w:val="00F050F9"/>
    <w:rsid w:val="00F0554C"/>
    <w:rsid w:val="00F07A54"/>
    <w:rsid w:val="00F102A2"/>
    <w:rsid w:val="00F23FD4"/>
    <w:rsid w:val="00F248F7"/>
    <w:rsid w:val="00F31FD8"/>
    <w:rsid w:val="00F44A2F"/>
    <w:rsid w:val="00F45051"/>
    <w:rsid w:val="00F57466"/>
    <w:rsid w:val="00F816BB"/>
    <w:rsid w:val="00F92EA2"/>
    <w:rsid w:val="00FA451F"/>
    <w:rsid w:val="00FA55A2"/>
    <w:rsid w:val="00FB0F93"/>
    <w:rsid w:val="00FB370C"/>
    <w:rsid w:val="00FC485A"/>
    <w:rsid w:val="00FD6105"/>
    <w:rsid w:val="00FE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BB96118"/>
  <w15:chartTrackingRefBased/>
  <w15:docId w15:val="{3A6C412B-A589-4003-B945-7261DF90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Strong" w:qFormat="1"/>
    <w:lsdException w:name="Emphasis" w:qFormat="1"/>
    <w:lsdException w:name="Normal (Web)" w:uiPriority="99"/>
    <w:lsdException w:name="HTML Cite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C00B3C"/>
    <w:pPr>
      <w:spacing w:after="120" w:line="360" w:lineRule="auto"/>
      <w:ind w:firstLine="720"/>
      <w:jc w:val="both"/>
    </w:pPr>
    <w:rPr>
      <w:sz w:val="24"/>
      <w:szCs w:val="24"/>
      <w:lang w:eastAsia="en-US"/>
    </w:rPr>
  </w:style>
  <w:style w:type="paragraph" w:styleId="Cmsor1">
    <w:name w:val="heading 1"/>
    <w:basedOn w:val="Norml"/>
    <w:next w:val="Norml"/>
    <w:autoRedefine/>
    <w:qFormat/>
    <w:rsid w:val="0062115E"/>
    <w:pPr>
      <w:keepNext/>
      <w:pageBreakBefore/>
      <w:spacing w:before="360" w:after="480"/>
      <w:ind w:firstLine="0"/>
      <w:jc w:val="center"/>
      <w:outlineLvl w:val="0"/>
    </w:pPr>
    <w:rPr>
      <w:b/>
      <w:bCs/>
      <w:kern w:val="32"/>
      <w:sz w:val="36"/>
      <w:szCs w:val="32"/>
    </w:rPr>
  </w:style>
  <w:style w:type="paragraph" w:styleId="Cmsor2">
    <w:name w:val="heading 2"/>
    <w:basedOn w:val="Norml"/>
    <w:next w:val="Norml"/>
    <w:autoRedefine/>
    <w:qFormat/>
    <w:rsid w:val="007B3225"/>
    <w:pPr>
      <w:keepNext/>
      <w:spacing w:before="240" w:after="60"/>
      <w:ind w:firstLine="0"/>
      <w:outlineLvl w:val="1"/>
    </w:pPr>
    <w:rPr>
      <w:rFonts w:eastAsia="inter"/>
      <w:b/>
      <w:bCs/>
      <w:iCs/>
      <w:sz w:val="22"/>
      <w:szCs w:val="22"/>
    </w:rPr>
  </w:style>
  <w:style w:type="paragraph" w:styleId="Cmsor3">
    <w:name w:val="heading 3"/>
    <w:basedOn w:val="Norml"/>
    <w:next w:val="Norml"/>
    <w:autoRedefine/>
    <w:qFormat/>
    <w:rsid w:val="00FD6105"/>
    <w:pPr>
      <w:keepNext/>
      <w:spacing w:before="360" w:after="240" w:line="240" w:lineRule="auto"/>
      <w:ind w:firstLine="0"/>
      <w:outlineLvl w:val="2"/>
    </w:pPr>
    <w:rPr>
      <w:rFonts w:eastAsia="inter" w:cs="Arial"/>
      <w:b/>
      <w:bCs/>
      <w:sz w:val="28"/>
      <w:szCs w:val="26"/>
    </w:rPr>
  </w:style>
  <w:style w:type="paragraph" w:styleId="Cmsor4">
    <w:name w:val="heading 4"/>
    <w:basedOn w:val="Norml"/>
    <w:next w:val="Norml"/>
    <w:autoRedefine/>
    <w:qFormat/>
    <w:rsid w:val="00925993"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Cmsor5">
    <w:name w:val="heading 5"/>
    <w:basedOn w:val="Norml"/>
    <w:next w:val="Norml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Cmsor7">
    <w:name w:val="heading 7"/>
    <w:basedOn w:val="Norml"/>
    <w:next w:val="Norml"/>
    <w:pPr>
      <w:numPr>
        <w:ilvl w:val="6"/>
        <w:numId w:val="2"/>
      </w:numPr>
      <w:spacing w:before="240" w:after="60"/>
      <w:outlineLvl w:val="6"/>
    </w:pPr>
  </w:style>
  <w:style w:type="paragraph" w:styleId="Cmsor8">
    <w:name w:val="heading 8"/>
    <w:basedOn w:val="Norml"/>
    <w:next w:val="Norml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Cmsor9">
    <w:name w:val="heading 9"/>
    <w:basedOn w:val="Norml"/>
    <w:next w:val="Norml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Cm">
    <w:name w:val="Title"/>
    <w:basedOn w:val="Norml"/>
    <w:next w:val="Alcm"/>
    <w:autoRedefine/>
    <w:rsid w:val="00027E8E"/>
    <w:pPr>
      <w:keepNext/>
      <w:spacing w:after="0" w:line="240" w:lineRule="auto"/>
      <w:ind w:firstLine="0"/>
      <w:jc w:val="center"/>
    </w:pPr>
    <w:rPr>
      <w:rFonts w:cs="Arial"/>
      <w:b/>
      <w:bCs/>
      <w:caps/>
      <w:kern w:val="28"/>
      <w:sz w:val="52"/>
      <w:szCs w:val="32"/>
    </w:rPr>
  </w:style>
  <w:style w:type="paragraph" w:customStyle="1" w:styleId="Cmlapszerz">
    <w:name w:val="Címlap szerző"/>
    <w:basedOn w:val="Norml"/>
    <w:autoRedefine/>
    <w:rsid w:val="000637C8"/>
    <w:pPr>
      <w:keepNext/>
      <w:spacing w:before="3000" w:after="240" w:line="240" w:lineRule="auto"/>
      <w:ind w:firstLine="0"/>
      <w:jc w:val="center"/>
    </w:pPr>
    <w:rPr>
      <w:noProof/>
      <w:sz w:val="40"/>
    </w:rPr>
  </w:style>
  <w:style w:type="paragraph" w:styleId="Alcm">
    <w:name w:val="Subtitle"/>
    <w:basedOn w:val="Norml"/>
    <w:link w:val="AlcmChar"/>
    <w:autoRedefine/>
    <w:rsid w:val="00A904C9"/>
    <w:pPr>
      <w:widowControl w:val="0"/>
      <w:spacing w:after="0" w:line="240" w:lineRule="auto"/>
      <w:ind w:firstLine="0"/>
      <w:jc w:val="left"/>
    </w:pPr>
    <w:rPr>
      <w:rFonts w:cs="Arial"/>
      <w:noProof/>
      <w:sz w:val="32"/>
    </w:rPr>
  </w:style>
  <w:style w:type="paragraph" w:styleId="llb">
    <w:name w:val="footer"/>
    <w:basedOn w:val="Norml"/>
    <w:rsid w:val="00C00B3C"/>
    <w:pPr>
      <w:tabs>
        <w:tab w:val="center" w:pos="4320"/>
        <w:tab w:val="right" w:pos="8640"/>
      </w:tabs>
      <w:ind w:firstLine="0"/>
    </w:pPr>
  </w:style>
  <w:style w:type="paragraph" w:styleId="TJ2">
    <w:name w:val="toc 2"/>
    <w:basedOn w:val="Norml"/>
    <w:next w:val="Norml"/>
    <w:autoRedefine/>
    <w:uiPriority w:val="39"/>
    <w:rsid w:val="009C1C93"/>
    <w:pPr>
      <w:spacing w:after="0"/>
      <w:ind w:left="238" w:firstLine="0"/>
    </w:pPr>
  </w:style>
  <w:style w:type="paragraph" w:styleId="Szvegtrzs">
    <w:name w:val="Body Text"/>
    <w:basedOn w:val="Norml"/>
    <w:link w:val="SzvegtrzsChar"/>
    <w:pPr>
      <w:spacing w:before="360"/>
      <w:ind w:firstLine="0"/>
    </w:pPr>
  </w:style>
  <w:style w:type="paragraph" w:customStyle="1" w:styleId="Nyilatkozatcm">
    <w:name w:val="Nyilatkozat cím"/>
    <w:basedOn w:val="Norml"/>
    <w:next w:val="Norml"/>
    <w:autoRedefine/>
    <w:pPr>
      <w:keepNext/>
      <w:pageBreakBefore/>
      <w:spacing w:after="640"/>
      <w:ind w:firstLine="0"/>
      <w:jc w:val="center"/>
    </w:pPr>
    <w:rPr>
      <w:b/>
      <w:caps/>
      <w:sz w:val="36"/>
    </w:rPr>
  </w:style>
  <w:style w:type="paragraph" w:customStyle="1" w:styleId="Nyilatkozatkeltezs">
    <w:name w:val="Nyilatkozat keltezés"/>
    <w:basedOn w:val="Nyilatkozatszveg"/>
    <w:rsid w:val="00854BDC"/>
    <w:pPr>
      <w:spacing w:before="240" w:after="960"/>
    </w:pPr>
  </w:style>
  <w:style w:type="paragraph" w:styleId="TJ1">
    <w:name w:val="toc 1"/>
    <w:basedOn w:val="Norml"/>
    <w:next w:val="Norml"/>
    <w:autoRedefine/>
    <w:uiPriority w:val="39"/>
    <w:rsid w:val="00D1632F"/>
    <w:pPr>
      <w:tabs>
        <w:tab w:val="right" w:leader="dot" w:pos="8494"/>
      </w:tabs>
      <w:spacing w:after="0"/>
      <w:ind w:firstLine="0"/>
    </w:pPr>
    <w:rPr>
      <w:b/>
    </w:rPr>
  </w:style>
  <w:style w:type="paragraph" w:styleId="TJ3">
    <w:name w:val="toc 3"/>
    <w:basedOn w:val="Norml"/>
    <w:next w:val="Norml"/>
    <w:autoRedefine/>
    <w:uiPriority w:val="39"/>
    <w:rsid w:val="009C1C93"/>
    <w:pPr>
      <w:spacing w:after="0"/>
      <w:ind w:left="482" w:firstLine="0"/>
    </w:pPr>
  </w:style>
  <w:style w:type="paragraph" w:styleId="TJ4">
    <w:name w:val="toc 4"/>
    <w:basedOn w:val="Norml"/>
    <w:next w:val="Norml"/>
    <w:autoRedefine/>
    <w:semiHidden/>
    <w:rsid w:val="009C1C93"/>
    <w:pPr>
      <w:spacing w:after="0"/>
      <w:ind w:left="720" w:firstLine="0"/>
    </w:pPr>
  </w:style>
  <w:style w:type="paragraph" w:styleId="TJ5">
    <w:name w:val="toc 5"/>
    <w:basedOn w:val="Norml"/>
    <w:next w:val="Norml"/>
    <w:autoRedefine/>
    <w:semiHidden/>
    <w:rsid w:val="009C1C93"/>
    <w:pPr>
      <w:spacing w:after="0"/>
      <w:ind w:left="958" w:firstLine="0"/>
    </w:pPr>
  </w:style>
  <w:style w:type="paragraph" w:styleId="TJ6">
    <w:name w:val="toc 6"/>
    <w:basedOn w:val="Norml"/>
    <w:next w:val="Norml"/>
    <w:autoRedefine/>
    <w:semiHidden/>
    <w:rsid w:val="009C1C93"/>
    <w:pPr>
      <w:spacing w:after="0"/>
      <w:ind w:left="1202"/>
    </w:pPr>
  </w:style>
  <w:style w:type="paragraph" w:styleId="TJ7">
    <w:name w:val="toc 7"/>
    <w:basedOn w:val="Norml"/>
    <w:next w:val="Norml"/>
    <w:autoRedefine/>
    <w:semiHidden/>
    <w:pPr>
      <w:ind w:left="1440"/>
    </w:pPr>
  </w:style>
  <w:style w:type="paragraph" w:styleId="TJ8">
    <w:name w:val="toc 8"/>
    <w:basedOn w:val="Norml"/>
    <w:next w:val="Norml"/>
    <w:autoRedefine/>
    <w:semiHidden/>
    <w:pPr>
      <w:ind w:left="1680"/>
    </w:pPr>
  </w:style>
  <w:style w:type="paragraph" w:styleId="TJ9">
    <w:name w:val="toc 9"/>
    <w:basedOn w:val="Norml"/>
    <w:next w:val="Norml"/>
    <w:autoRedefine/>
    <w:semiHidden/>
    <w:pPr>
      <w:ind w:left="1920"/>
    </w:pPr>
  </w:style>
  <w:style w:type="character" w:styleId="Hiperhivatkozs">
    <w:name w:val="Hyperlink"/>
    <w:uiPriority w:val="99"/>
    <w:rPr>
      <w:color w:val="0000FF"/>
      <w:u w:val="single"/>
    </w:rPr>
  </w:style>
  <w:style w:type="character" w:styleId="Oldalszm">
    <w:name w:val="page number"/>
    <w:basedOn w:val="Bekezdsalapbettpusa"/>
  </w:style>
  <w:style w:type="paragraph" w:customStyle="1" w:styleId="Irodalomjegyzksor">
    <w:name w:val="Irodalomjegyzék sor"/>
    <w:basedOn w:val="Norml"/>
    <w:autoRedefine/>
    <w:qFormat/>
    <w:rsid w:val="00B96880"/>
    <w:pPr>
      <w:numPr>
        <w:numId w:val="1"/>
      </w:numPr>
      <w:tabs>
        <w:tab w:val="clear" w:pos="1134"/>
        <w:tab w:val="left" w:pos="567"/>
      </w:tabs>
      <w:spacing w:before="120" w:after="240" w:line="240" w:lineRule="auto"/>
      <w:ind w:left="567" w:hanging="567"/>
      <w:jc w:val="left"/>
    </w:pPr>
    <w:rPr>
      <w:noProof/>
    </w:rPr>
  </w:style>
  <w:style w:type="paragraph" w:styleId="Lbjegyzetszveg">
    <w:name w:val="footnote text"/>
    <w:basedOn w:val="Norml"/>
    <w:semiHidden/>
    <w:rsid w:val="00B50CAA"/>
    <w:rPr>
      <w:sz w:val="20"/>
      <w:szCs w:val="20"/>
    </w:rPr>
  </w:style>
  <w:style w:type="paragraph" w:customStyle="1" w:styleId="Fejezetcimszmozsnlkl">
    <w:name w:val="Fejezetcim számozás nélkül"/>
    <w:basedOn w:val="Cmsor1"/>
    <w:next w:val="Norml"/>
    <w:rsid w:val="00D1632F"/>
    <w:pPr>
      <w:spacing w:before="240"/>
    </w:pPr>
  </w:style>
  <w:style w:type="paragraph" w:styleId="Kpalrs">
    <w:name w:val="caption"/>
    <w:basedOn w:val="Norml"/>
    <w:next w:val="Norml"/>
    <w:autoRedefine/>
    <w:qFormat/>
    <w:rsid w:val="00DB4758"/>
    <w:pPr>
      <w:spacing w:before="240" w:after="240"/>
      <w:ind w:firstLine="0"/>
      <w:jc w:val="center"/>
    </w:pPr>
    <w:rPr>
      <w:b/>
      <w:bCs/>
      <w:sz w:val="20"/>
      <w:szCs w:val="20"/>
    </w:rPr>
  </w:style>
  <w:style w:type="paragraph" w:customStyle="1" w:styleId="Source">
    <w:name w:val="Source"/>
    <w:basedOn w:val="Norml"/>
    <w:autoRedefine/>
    <w:pPr>
      <w:keepNext/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clear" w:color="auto" w:fill="D9D9D9"/>
      <w:spacing w:line="240" w:lineRule="auto"/>
      <w:ind w:firstLine="0"/>
    </w:pPr>
    <w:rPr>
      <w:rFonts w:ascii="Courier New" w:hAnsi="Courier New"/>
      <w:noProof/>
      <w:sz w:val="20"/>
    </w:rPr>
  </w:style>
  <w:style w:type="character" w:styleId="Lbjegyzet-hivatkozs">
    <w:name w:val="footnote reference"/>
    <w:semiHidden/>
    <w:rsid w:val="00B50CAA"/>
    <w:rPr>
      <w:vertAlign w:val="superscript"/>
    </w:rPr>
  </w:style>
  <w:style w:type="paragraph" w:styleId="Buborkszveg">
    <w:name w:val="Balloon Text"/>
    <w:basedOn w:val="Norml"/>
    <w:link w:val="BuborkszvegChar"/>
    <w:rsid w:val="00350AE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350AEC"/>
    <w:rPr>
      <w:rFonts w:ascii="Tahoma" w:hAnsi="Tahoma" w:cs="Tahoma"/>
      <w:sz w:val="16"/>
      <w:szCs w:val="16"/>
      <w:lang w:val="en-US" w:eastAsia="en-US"/>
    </w:rPr>
  </w:style>
  <w:style w:type="numbering" w:customStyle="1" w:styleId="tmutat-felsorols">
    <w:name w:val="Útmutató - felsorolás"/>
    <w:basedOn w:val="Nemlista"/>
    <w:rsid w:val="000062F4"/>
    <w:pPr>
      <w:numPr>
        <w:numId w:val="3"/>
      </w:numPr>
    </w:pPr>
  </w:style>
  <w:style w:type="paragraph" w:customStyle="1" w:styleId="tmutat">
    <w:name w:val="Útmutató"/>
    <w:basedOn w:val="Norml"/>
    <w:rsid w:val="00267677"/>
    <w:pPr>
      <w:spacing w:line="240" w:lineRule="auto"/>
      <w:ind w:firstLine="0"/>
    </w:pPr>
    <w:rPr>
      <w:sz w:val="21"/>
      <w:szCs w:val="22"/>
    </w:rPr>
  </w:style>
  <w:style w:type="character" w:customStyle="1" w:styleId="SzvegtrzsChar">
    <w:name w:val="Szövegtörzs Char"/>
    <w:link w:val="Szvegtrzs"/>
    <w:rsid w:val="0090541F"/>
    <w:rPr>
      <w:sz w:val="24"/>
      <w:szCs w:val="24"/>
      <w:lang w:eastAsia="en-US"/>
    </w:rPr>
  </w:style>
  <w:style w:type="paragraph" w:customStyle="1" w:styleId="tmutatcm">
    <w:name w:val="Útmutató cím"/>
    <w:basedOn w:val="tmutat"/>
    <w:rsid w:val="0090541F"/>
    <w:pPr>
      <w:jc w:val="center"/>
    </w:pPr>
    <w:rPr>
      <w:b/>
      <w:sz w:val="24"/>
    </w:rPr>
  </w:style>
  <w:style w:type="numbering" w:customStyle="1" w:styleId="tmutatfelsorols">
    <w:name w:val="Útmutató felsorolás"/>
    <w:basedOn w:val="Nemlista"/>
    <w:rsid w:val="003A4CDB"/>
    <w:pPr>
      <w:numPr>
        <w:numId w:val="4"/>
      </w:numPr>
    </w:pPr>
  </w:style>
  <w:style w:type="numbering" w:customStyle="1" w:styleId="StyleOutlinenumberedSymbolsymbol11ptBoldLeft0cm">
    <w:name w:val="Style Outline numbered Symbol (symbol) 11 pt Bold Left:  0 cm ..."/>
    <w:basedOn w:val="Nemlista"/>
    <w:rsid w:val="003A4CDB"/>
    <w:pPr>
      <w:numPr>
        <w:numId w:val="5"/>
      </w:numPr>
    </w:pPr>
  </w:style>
  <w:style w:type="numbering" w:customStyle="1" w:styleId="StyleOutlinenumberedSymbolsymbol11ptBoldLeft0cm1">
    <w:name w:val="Style Outline numbered Symbol (symbol) 11 pt Bold Left:  0 cm ...1"/>
    <w:basedOn w:val="Nemlista"/>
    <w:rsid w:val="003A4CDB"/>
    <w:pPr>
      <w:numPr>
        <w:numId w:val="6"/>
      </w:numPr>
    </w:pPr>
  </w:style>
  <w:style w:type="paragraph" w:customStyle="1" w:styleId="Nyilatkozatszveg">
    <w:name w:val="Nyilatkozat szöveg"/>
    <w:basedOn w:val="Norml"/>
    <w:rsid w:val="00854BDC"/>
    <w:pPr>
      <w:ind w:firstLine="0"/>
    </w:pPr>
  </w:style>
  <w:style w:type="paragraph" w:customStyle="1" w:styleId="Nyilatkozatalrs">
    <w:name w:val="Nyilatkozat aláírás"/>
    <w:basedOn w:val="Nyilatkozatszveg"/>
    <w:rsid w:val="00854BDC"/>
    <w:pPr>
      <w:tabs>
        <w:tab w:val="center" w:pos="6237"/>
      </w:tabs>
      <w:spacing w:after="0" w:line="240" w:lineRule="auto"/>
      <w:ind w:left="3686"/>
    </w:pPr>
    <w:rPr>
      <w:noProof/>
    </w:rPr>
  </w:style>
  <w:style w:type="paragraph" w:customStyle="1" w:styleId="Cmlaplog">
    <w:name w:val="Címlap logó"/>
    <w:basedOn w:val="Norml"/>
    <w:rsid w:val="00D429F2"/>
    <w:pPr>
      <w:ind w:firstLine="0"/>
      <w:jc w:val="center"/>
    </w:pPr>
    <w:rPr>
      <w:szCs w:val="20"/>
    </w:rPr>
  </w:style>
  <w:style w:type="paragraph" w:customStyle="1" w:styleId="Cmlapkarstanszk">
    <w:name w:val="Címlap kar és tanszék"/>
    <w:basedOn w:val="Norml"/>
    <w:rsid w:val="00171054"/>
    <w:pPr>
      <w:spacing w:after="0" w:line="240" w:lineRule="auto"/>
      <w:ind w:firstLine="0"/>
      <w:jc w:val="center"/>
    </w:pPr>
    <w:rPr>
      <w:szCs w:val="20"/>
    </w:rPr>
  </w:style>
  <w:style w:type="paragraph" w:customStyle="1" w:styleId="Cmlapegyetem">
    <w:name w:val="Címlap egyetem"/>
    <w:basedOn w:val="Norml"/>
    <w:rsid w:val="00171054"/>
    <w:pPr>
      <w:spacing w:before="120" w:after="0" w:line="240" w:lineRule="auto"/>
      <w:ind w:firstLine="0"/>
      <w:jc w:val="center"/>
    </w:pPr>
    <w:rPr>
      <w:b/>
      <w:bCs/>
      <w:szCs w:val="20"/>
    </w:rPr>
  </w:style>
  <w:style w:type="numbering" w:customStyle="1" w:styleId="tmutatszmozottlista">
    <w:name w:val="Útmutató számozott lista"/>
    <w:basedOn w:val="Nemlista"/>
    <w:rsid w:val="00D429F2"/>
    <w:pPr>
      <w:numPr>
        <w:numId w:val="7"/>
      </w:numPr>
    </w:pPr>
  </w:style>
  <w:style w:type="numbering" w:customStyle="1" w:styleId="Irodalomjegyzkttel">
    <w:name w:val="Irodalomjegyzék tétel"/>
    <w:basedOn w:val="Nemlista"/>
    <w:rsid w:val="006F512E"/>
    <w:pPr>
      <w:numPr>
        <w:numId w:val="8"/>
      </w:numPr>
    </w:pPr>
  </w:style>
  <w:style w:type="character" w:customStyle="1" w:styleId="tmutatkiemels">
    <w:name w:val="Útmutató kiemelés"/>
    <w:rsid w:val="006F512E"/>
    <w:rPr>
      <w:b/>
      <w:bCs/>
    </w:rPr>
  </w:style>
  <w:style w:type="character" w:customStyle="1" w:styleId="tmutatfontos">
    <w:name w:val="Útmutató fontos"/>
    <w:rsid w:val="006F512E"/>
    <w:rPr>
      <w:b/>
      <w:u w:val="single"/>
    </w:rPr>
  </w:style>
  <w:style w:type="character" w:customStyle="1" w:styleId="Irodalomjegyzkforrs">
    <w:name w:val="Irodalomjegyzék forrás"/>
    <w:qFormat/>
    <w:rsid w:val="006F512E"/>
    <w:rPr>
      <w:i/>
    </w:rPr>
  </w:style>
  <w:style w:type="numbering" w:customStyle="1" w:styleId="tmutatlista">
    <w:name w:val="Útmutató lista"/>
    <w:basedOn w:val="Nemlista"/>
    <w:rsid w:val="00267677"/>
    <w:pPr>
      <w:numPr>
        <w:numId w:val="9"/>
      </w:numPr>
    </w:pPr>
  </w:style>
  <w:style w:type="character" w:styleId="Knyvcme">
    <w:name w:val="Book Title"/>
    <w:uiPriority w:val="33"/>
    <w:rsid w:val="003F5425"/>
    <w:rPr>
      <w:b/>
      <w:bCs/>
      <w:smallCaps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rsid w:val="003F5425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KiemeltidzetChar">
    <w:name w:val="Kiemelt idézet Char"/>
    <w:link w:val="Kiemeltidzet"/>
    <w:uiPriority w:val="30"/>
    <w:rsid w:val="003F5425"/>
    <w:rPr>
      <w:b/>
      <w:bCs/>
      <w:i/>
      <w:iCs/>
      <w:color w:val="4F81BD"/>
      <w:sz w:val="24"/>
      <w:szCs w:val="24"/>
      <w:lang w:eastAsia="en-US"/>
    </w:rPr>
  </w:style>
  <w:style w:type="character" w:styleId="Ershivatkozs">
    <w:name w:val="Intense Reference"/>
    <w:uiPriority w:val="32"/>
    <w:rsid w:val="003F5425"/>
    <w:rPr>
      <w:b/>
      <w:bCs/>
      <w:smallCaps/>
      <w:color w:val="C0504D"/>
      <w:spacing w:val="5"/>
      <w:u w:val="single"/>
    </w:rPr>
  </w:style>
  <w:style w:type="character" w:styleId="Finomhivatkozs">
    <w:name w:val="Subtle Reference"/>
    <w:uiPriority w:val="31"/>
    <w:rsid w:val="003F5425"/>
    <w:rPr>
      <w:smallCaps/>
      <w:color w:val="C0504D"/>
      <w:u w:val="single"/>
    </w:rPr>
  </w:style>
  <w:style w:type="paragraph" w:styleId="Listaszerbekezds">
    <w:name w:val="List Paragraph"/>
    <w:basedOn w:val="Norml"/>
    <w:uiPriority w:val="34"/>
    <w:qFormat/>
    <w:rsid w:val="003F5425"/>
    <w:pPr>
      <w:ind w:left="708"/>
    </w:pPr>
  </w:style>
  <w:style w:type="character" w:styleId="Kiemels">
    <w:name w:val="Emphasis"/>
    <w:qFormat/>
    <w:rsid w:val="003F5425"/>
    <w:rPr>
      <w:i/>
      <w:iCs/>
    </w:rPr>
  </w:style>
  <w:style w:type="character" w:styleId="Finomkiemels">
    <w:name w:val="Subtle Emphasis"/>
    <w:uiPriority w:val="19"/>
    <w:rsid w:val="003F5425"/>
    <w:rPr>
      <w:i/>
      <w:iCs/>
      <w:color w:val="808080"/>
    </w:rPr>
  </w:style>
  <w:style w:type="character" w:styleId="Erskiemels">
    <w:name w:val="Intense Emphasis"/>
    <w:uiPriority w:val="21"/>
    <w:rsid w:val="003F5425"/>
    <w:rPr>
      <w:b/>
      <w:bCs/>
      <w:i/>
      <w:iCs/>
      <w:color w:val="4F81BD"/>
    </w:rPr>
  </w:style>
  <w:style w:type="paragraph" w:styleId="Idzet">
    <w:name w:val="Quote"/>
    <w:basedOn w:val="Norml"/>
    <w:next w:val="Norml"/>
    <w:link w:val="IdzetChar"/>
    <w:uiPriority w:val="29"/>
    <w:rsid w:val="003F5425"/>
    <w:rPr>
      <w:i/>
      <w:iCs/>
      <w:color w:val="000000"/>
    </w:rPr>
  </w:style>
  <w:style w:type="character" w:customStyle="1" w:styleId="IdzetChar">
    <w:name w:val="Idézet Char"/>
    <w:link w:val="Idzet"/>
    <w:uiPriority w:val="29"/>
    <w:rsid w:val="003F5425"/>
    <w:rPr>
      <w:i/>
      <w:iCs/>
      <w:color w:val="000000"/>
      <w:sz w:val="24"/>
      <w:szCs w:val="24"/>
      <w:lang w:eastAsia="en-US"/>
    </w:rPr>
  </w:style>
  <w:style w:type="paragraph" w:styleId="Nincstrkz">
    <w:name w:val="No Spacing"/>
    <w:uiPriority w:val="1"/>
    <w:rsid w:val="003F5425"/>
    <w:pPr>
      <w:ind w:firstLine="720"/>
      <w:jc w:val="both"/>
    </w:pPr>
    <w:rPr>
      <w:sz w:val="24"/>
      <w:szCs w:val="24"/>
      <w:lang w:eastAsia="en-US"/>
    </w:rPr>
  </w:style>
  <w:style w:type="character" w:styleId="Kiemels2">
    <w:name w:val="Strong"/>
    <w:qFormat/>
    <w:rsid w:val="003F5425"/>
    <w:rPr>
      <w:b/>
      <w:bCs/>
    </w:rPr>
  </w:style>
  <w:style w:type="paragraph" w:customStyle="1" w:styleId="Kp">
    <w:name w:val="Kép"/>
    <w:basedOn w:val="Norml"/>
    <w:next w:val="Kpalrs"/>
    <w:qFormat/>
    <w:rsid w:val="002841F9"/>
    <w:pPr>
      <w:keepNext/>
      <w:spacing w:before="240" w:line="240" w:lineRule="auto"/>
      <w:ind w:firstLine="0"/>
      <w:jc w:val="center"/>
    </w:pPr>
  </w:style>
  <w:style w:type="character" w:customStyle="1" w:styleId="StyleUnderline">
    <w:name w:val="Style Underline"/>
    <w:qFormat/>
    <w:rsid w:val="00D07335"/>
    <w:rPr>
      <w:u w:val="single"/>
    </w:rPr>
  </w:style>
  <w:style w:type="paragraph" w:customStyle="1" w:styleId="Kd">
    <w:name w:val="Kód"/>
    <w:basedOn w:val="Norml"/>
    <w:qFormat/>
    <w:rsid w:val="00225F65"/>
    <w:pPr>
      <w:tabs>
        <w:tab w:val="left" w:pos="851"/>
        <w:tab w:val="left" w:pos="1418"/>
        <w:tab w:val="left" w:pos="1985"/>
        <w:tab w:val="left" w:pos="2552"/>
        <w:tab w:val="left" w:pos="3119"/>
        <w:tab w:val="left" w:pos="3686"/>
        <w:tab w:val="left" w:pos="4253"/>
        <w:tab w:val="left" w:pos="4820"/>
        <w:tab w:val="left" w:pos="5387"/>
        <w:tab w:val="left" w:pos="5954"/>
      </w:tabs>
      <w:spacing w:before="120" w:after="240" w:line="240" w:lineRule="auto"/>
      <w:ind w:left="284" w:firstLine="0"/>
      <w:contextualSpacing/>
    </w:pPr>
    <w:rPr>
      <w:rFonts w:ascii="Consolas" w:hAnsi="Consolas"/>
      <w:sz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1192F"/>
    <w:pPr>
      <w:keepLines/>
      <w:pageBreakBefore w:val="0"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  <w:lang w:eastAsia="hu-HU"/>
    </w:rPr>
  </w:style>
  <w:style w:type="paragraph" w:customStyle="1" w:styleId="Fejezetcmtartalomjegyzknlkl">
    <w:name w:val="Fejezetcím tartalomjegyzék nélkül"/>
    <w:basedOn w:val="Fejezetcimszmozsnlkl"/>
    <w:next w:val="Norml"/>
    <w:qFormat/>
    <w:rsid w:val="00B96880"/>
    <w:pPr>
      <w:outlineLvl w:val="9"/>
    </w:pPr>
    <w:rPr>
      <w:noProof/>
    </w:rPr>
  </w:style>
  <w:style w:type="table" w:styleId="Rcsostblzat">
    <w:name w:val="Table Grid"/>
    <w:basedOn w:val="Normltblzat"/>
    <w:rsid w:val="00F816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cmChar">
    <w:name w:val="Alcím Char"/>
    <w:link w:val="Alcm"/>
    <w:rsid w:val="00A904C9"/>
    <w:rPr>
      <w:rFonts w:cs="Arial"/>
      <w:noProof/>
      <w:sz w:val="32"/>
      <w:szCs w:val="24"/>
      <w:lang w:eastAsia="en-US"/>
    </w:rPr>
  </w:style>
  <w:style w:type="character" w:styleId="Mrltotthiperhivatkozs">
    <w:name w:val="FollowedHyperlink"/>
    <w:rsid w:val="004B2716"/>
    <w:rPr>
      <w:color w:val="954F72"/>
      <w:u w:val="single"/>
    </w:rPr>
  </w:style>
  <w:style w:type="character" w:styleId="HTML-idzet">
    <w:name w:val="HTML Cite"/>
    <w:uiPriority w:val="99"/>
    <w:unhideWhenUsed/>
    <w:rsid w:val="00A52B25"/>
    <w:rPr>
      <w:i/>
      <w:iCs/>
    </w:rPr>
  </w:style>
  <w:style w:type="character" w:customStyle="1" w:styleId="ng-star-inserted">
    <w:name w:val="ng-star-inserted"/>
    <w:basedOn w:val="Bekezdsalapbettpusa"/>
    <w:rsid w:val="0036391E"/>
  </w:style>
  <w:style w:type="character" w:customStyle="1" w:styleId="ng-star-inserted1">
    <w:name w:val="ng-star-inserted1"/>
    <w:basedOn w:val="Bekezdsalapbettpusa"/>
    <w:rsid w:val="00964849"/>
  </w:style>
  <w:style w:type="character" w:customStyle="1" w:styleId="inline-code">
    <w:name w:val="inline-code"/>
    <w:basedOn w:val="Bekezdsalapbettpusa"/>
    <w:rsid w:val="00964849"/>
  </w:style>
  <w:style w:type="character" w:customStyle="1" w:styleId="mat-content">
    <w:name w:val="mat-content"/>
    <w:basedOn w:val="Bekezdsalapbettpusa"/>
    <w:rsid w:val="00964849"/>
  </w:style>
  <w:style w:type="character" w:customStyle="1" w:styleId="material-symbols-outlined">
    <w:name w:val="material-symbols-outlined"/>
    <w:basedOn w:val="Bekezdsalapbettpusa"/>
    <w:rsid w:val="00964849"/>
  </w:style>
  <w:style w:type="paragraph" w:styleId="HTML-kntformzott">
    <w:name w:val="HTML Preformatted"/>
    <w:basedOn w:val="Norml"/>
    <w:link w:val="HTML-kntformzottChar"/>
    <w:uiPriority w:val="99"/>
    <w:unhideWhenUsed/>
    <w:rsid w:val="009648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link w:val="HTML-kntformzott"/>
    <w:uiPriority w:val="99"/>
    <w:rsid w:val="00964849"/>
    <w:rPr>
      <w:rFonts w:ascii="Courier New" w:hAnsi="Courier New" w:cs="Courier New"/>
    </w:rPr>
  </w:style>
  <w:style w:type="character" w:styleId="HTML-kd">
    <w:name w:val="HTML Code"/>
    <w:uiPriority w:val="99"/>
    <w:unhideWhenUsed/>
    <w:rsid w:val="0096484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Bekezdsalapbettpusa"/>
    <w:rsid w:val="00964849"/>
  </w:style>
  <w:style w:type="character" w:customStyle="1" w:styleId="hljs-keyword">
    <w:name w:val="hljs-keyword"/>
    <w:basedOn w:val="Bekezdsalapbettpusa"/>
    <w:rsid w:val="00964849"/>
  </w:style>
  <w:style w:type="character" w:customStyle="1" w:styleId="hljs-operator">
    <w:name w:val="hljs-operator"/>
    <w:basedOn w:val="Bekezdsalapbettpusa"/>
    <w:rsid w:val="00964849"/>
  </w:style>
  <w:style w:type="character" w:customStyle="1" w:styleId="hljs-string">
    <w:name w:val="hljs-string"/>
    <w:basedOn w:val="Bekezdsalapbettpusa"/>
    <w:rsid w:val="00964849"/>
  </w:style>
  <w:style w:type="character" w:customStyle="1" w:styleId="hljs-number">
    <w:name w:val="hljs-number"/>
    <w:basedOn w:val="Bekezdsalapbettpusa"/>
    <w:rsid w:val="00964849"/>
  </w:style>
  <w:style w:type="character" w:customStyle="1" w:styleId="hljs-builtin">
    <w:name w:val="hljs-built_in"/>
    <w:basedOn w:val="Bekezdsalapbettpusa"/>
    <w:rsid w:val="00964849"/>
  </w:style>
  <w:style w:type="character" w:customStyle="1" w:styleId="hljs-meta">
    <w:name w:val="hljs-meta"/>
    <w:basedOn w:val="Bekezdsalapbettpusa"/>
    <w:rsid w:val="00964849"/>
  </w:style>
  <w:style w:type="table" w:customStyle="1" w:styleId="TableGrid">
    <w:name w:val="TableGrid"/>
    <w:rsid w:val="005B3C24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zvegtrzs1">
    <w:name w:val="Szövegtörzs1"/>
    <w:basedOn w:val="Norml"/>
    <w:rsid w:val="00154309"/>
    <w:pPr>
      <w:widowControl w:val="0"/>
      <w:suppressAutoHyphens/>
      <w:spacing w:line="276" w:lineRule="auto"/>
      <w:ind w:firstLine="0"/>
    </w:pPr>
    <w:rPr>
      <w:rFonts w:eastAsia="SimSun" w:cs="Mangal"/>
      <w:color w:val="00000A"/>
      <w:lang w:eastAsia="zh-CN" w:bidi="hi-IN"/>
    </w:rPr>
  </w:style>
  <w:style w:type="character" w:customStyle="1" w:styleId="hljs-type">
    <w:name w:val="hljs-type"/>
    <w:basedOn w:val="Bekezdsalapbettpusa"/>
    <w:rsid w:val="00421E46"/>
  </w:style>
  <w:style w:type="paragraph" w:customStyle="1" w:styleId="FirstParagraph">
    <w:name w:val="First Paragraph"/>
    <w:basedOn w:val="Szvegtrzs"/>
    <w:next w:val="Szvegtrzs"/>
    <w:qFormat/>
    <w:rsid w:val="0062115E"/>
    <w:pPr>
      <w:spacing w:before="180" w:after="180" w:line="240" w:lineRule="auto"/>
      <w:jc w:val="left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Szvegtrzs"/>
    <w:qFormat/>
    <w:rsid w:val="0062115E"/>
    <w:pPr>
      <w:spacing w:before="36" w:after="36" w:line="240" w:lineRule="auto"/>
      <w:jc w:val="left"/>
    </w:pPr>
    <w:rPr>
      <w:rFonts w:asciiTheme="minorHAnsi" w:eastAsiaTheme="minorHAnsi" w:hAnsiTheme="minorHAnsi" w:cstheme="minorBidi"/>
      <w:lang w:val="en-US"/>
    </w:rPr>
  </w:style>
  <w:style w:type="table" w:customStyle="1" w:styleId="Table">
    <w:name w:val="Table"/>
    <w:semiHidden/>
    <w:unhideWhenUsed/>
    <w:qFormat/>
    <w:rsid w:val="0062115E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Bekezdsalapbettpusa"/>
    <w:link w:val="SourceCode"/>
    <w:rsid w:val="0062115E"/>
    <w:rPr>
      <w:rFonts w:ascii="Consolas" w:hAnsi="Consolas"/>
      <w:sz w:val="22"/>
    </w:rPr>
  </w:style>
  <w:style w:type="paragraph" w:customStyle="1" w:styleId="SourceCode">
    <w:name w:val="Source Code"/>
    <w:basedOn w:val="Norml"/>
    <w:link w:val="VerbatimChar"/>
    <w:rsid w:val="0062115E"/>
    <w:pPr>
      <w:wordWrap w:val="0"/>
      <w:spacing w:after="200" w:line="240" w:lineRule="auto"/>
      <w:ind w:firstLine="0"/>
      <w:jc w:val="left"/>
    </w:pPr>
    <w:rPr>
      <w:rFonts w:ascii="Consolas" w:hAnsi="Consolas"/>
      <w:sz w:val="22"/>
      <w:szCs w:val="20"/>
      <w:lang w:eastAsia="hu-HU"/>
    </w:rPr>
  </w:style>
  <w:style w:type="table" w:customStyle="1" w:styleId="NormalGrid">
    <w:name w:val="Normal Grid"/>
    <w:basedOn w:val="Normltblzat"/>
    <w:uiPriority w:val="39"/>
    <w:rsid w:val="00056875"/>
    <w:rPr>
      <w:rFonts w:ascii="Georgia" w:eastAsia="Aptos" w:hAnsi="Aptos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Feloldatlanmegemlts">
    <w:name w:val="Unresolved Mention"/>
    <w:basedOn w:val="Bekezdsalapbettpusa"/>
    <w:uiPriority w:val="99"/>
    <w:semiHidden/>
    <w:unhideWhenUsed/>
    <w:rsid w:val="00A448E1"/>
    <w:rPr>
      <w:color w:val="605E5C"/>
      <w:shd w:val="clear" w:color="auto" w:fill="E1DFDD"/>
    </w:rPr>
  </w:style>
  <w:style w:type="paragraph" w:styleId="NormlWeb">
    <w:name w:val="Normal (Web)"/>
    <w:basedOn w:val="Norml"/>
    <w:uiPriority w:val="99"/>
    <w:unhideWhenUsed/>
    <w:rsid w:val="005145D8"/>
    <w:pPr>
      <w:spacing w:before="100" w:beforeAutospacing="1" w:after="100" w:afterAutospacing="1" w:line="240" w:lineRule="auto"/>
      <w:ind w:firstLine="0"/>
      <w:jc w:val="left"/>
    </w:pPr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21660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5174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28588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237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5189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8865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140193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21189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4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1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64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4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23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52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4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17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02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6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2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8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37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46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16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5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18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18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23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12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1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4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767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0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07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1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6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8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8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3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85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30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66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6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76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5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8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6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1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26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7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4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73568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5231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9041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8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40369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0450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04549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5998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4133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45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104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78312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35543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00509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6732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132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22272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892690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36185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90898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7148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863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2676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40450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9228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90943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86805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05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0883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76698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26296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66102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270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946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294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71719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4097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8330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538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531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02734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9385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60544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6118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9276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031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19790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89659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852065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3541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2137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507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34567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602629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80011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81337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0267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688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0524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24207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490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9504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378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51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0006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37762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17104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375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2756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091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493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45132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454863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8752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586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051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3954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4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17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2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1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7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23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8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67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4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0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5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8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69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5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3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27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0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9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1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7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7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14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4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8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34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41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4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5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5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64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4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8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5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6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1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51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1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6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2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2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9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9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9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2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56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32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2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3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3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33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52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6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8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36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0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1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5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5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9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1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12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4328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522950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0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17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2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49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7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3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6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76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7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11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55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4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41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54100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312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189223">
          <w:marLeft w:val="0"/>
          <w:marRight w:val="0"/>
          <w:marTop w:val="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43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1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21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1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11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29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0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70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38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42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94665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5589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4254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1492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29839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70253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60531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1615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30752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874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524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55893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51928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33136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469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734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66722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38671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94042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041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7203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555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53645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008742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49185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013320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190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864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96312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70363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14545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84356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30517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096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29483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5465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069109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66964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1941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325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047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7761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281739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44705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0665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290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3652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35658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4638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8319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0177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42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1563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5728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829059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743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7927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62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4438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919074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8152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8391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6064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219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51252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77642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80879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0804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5061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466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3515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8271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83180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8065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4140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21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70415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8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74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1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4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8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6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2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8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2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1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11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5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5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52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31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90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9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81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9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9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23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0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12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9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3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11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1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04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0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77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56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53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1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2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6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8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90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4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5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4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3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8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9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0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3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3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3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8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2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7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53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8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8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3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53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1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31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3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1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89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0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86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3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4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6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9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0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9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1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aspnet/core/blazor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plotly.com/javascrip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rcelltgm.github.io/bloch-sphere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ME\Diplomamunka\tervezet\diptervsema2.do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4C203-E6F9-4361-8427-D4BD331EE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diptervsema2.dot</Template>
  <TotalTime>201</TotalTime>
  <Pages>6</Pages>
  <Words>1050</Words>
  <Characters>7250</Characters>
  <Application>Microsoft Office Word</Application>
  <DocSecurity>0</DocSecurity>
  <Lines>60</Lines>
  <Paragraphs>16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SZAKMAI GYAKORLAT BESZÁMOLÓ</vt:lpstr>
    </vt:vector>
  </TitlesOfParts>
  <Manager>Dr. Emett Lathrop Brown</Manager>
  <Company>Twin Pines Mall parkoló (Hill Valley)</Company>
  <LinksUpToDate>false</LinksUpToDate>
  <CharactersWithSpaces>8284</CharactersWithSpaces>
  <SharedDoc>false</SharedDoc>
  <HLinks>
    <vt:vector size="216" baseType="variant">
      <vt:variant>
        <vt:i4>1966143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_Toc207736986</vt:lpwstr>
      </vt:variant>
      <vt:variant>
        <vt:i4>1966143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_Toc207736985</vt:lpwstr>
      </vt:variant>
      <vt:variant>
        <vt:i4>1966143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_Toc207736984</vt:lpwstr>
      </vt:variant>
      <vt:variant>
        <vt:i4>1966143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_Toc207736983</vt:lpwstr>
      </vt:variant>
      <vt:variant>
        <vt:i4>1966143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_Toc207736982</vt:lpwstr>
      </vt:variant>
      <vt:variant>
        <vt:i4>1966143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_Toc207736981</vt:lpwstr>
      </vt:variant>
      <vt:variant>
        <vt:i4>1966143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_Toc207736980</vt:lpwstr>
      </vt:variant>
      <vt:variant>
        <vt:i4>1114175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_Toc207736979</vt:lpwstr>
      </vt:variant>
      <vt:variant>
        <vt:i4>1114175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_Toc207736978</vt:lpwstr>
      </vt:variant>
      <vt:variant>
        <vt:i4>1114175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_Toc207736977</vt:lpwstr>
      </vt:variant>
      <vt:variant>
        <vt:i4>1114175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_Toc207736976</vt:lpwstr>
      </vt:variant>
      <vt:variant>
        <vt:i4>1114175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_Toc207736975</vt:lpwstr>
      </vt:variant>
      <vt:variant>
        <vt:i4>1114175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_Toc207736974</vt:lpwstr>
      </vt:variant>
      <vt:variant>
        <vt:i4>1114175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_Toc207736973</vt:lpwstr>
      </vt:variant>
      <vt:variant>
        <vt:i4>1114175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_Toc207736972</vt:lpwstr>
      </vt:variant>
      <vt:variant>
        <vt:i4>1114175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_Toc207736971</vt:lpwstr>
      </vt:variant>
      <vt:variant>
        <vt:i4>1114175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_Toc207736970</vt:lpwstr>
      </vt:variant>
      <vt:variant>
        <vt:i4>1048639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_Toc207736969</vt:lpwstr>
      </vt:variant>
      <vt:variant>
        <vt:i4>1048639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_Toc207736968</vt:lpwstr>
      </vt:variant>
      <vt:variant>
        <vt:i4>1048639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_Toc207736967</vt:lpwstr>
      </vt:variant>
      <vt:variant>
        <vt:i4>1048639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_Toc207736966</vt:lpwstr>
      </vt:variant>
      <vt:variant>
        <vt:i4>1048639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_Toc207736965</vt:lpwstr>
      </vt:variant>
      <vt:variant>
        <vt:i4>1048639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_Toc207736964</vt:lpwstr>
      </vt:variant>
      <vt:variant>
        <vt:i4>1048639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_Toc207736963</vt:lpwstr>
      </vt:variant>
      <vt:variant>
        <vt:i4>1048639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_Toc207736962</vt:lpwstr>
      </vt:variant>
      <vt:variant>
        <vt:i4>1048639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_Toc207736961</vt:lpwstr>
      </vt:variant>
      <vt:variant>
        <vt:i4>1048639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_Toc207736960</vt:lpwstr>
      </vt:variant>
      <vt:variant>
        <vt:i4>1245247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_Toc207736959</vt:lpwstr>
      </vt:variant>
      <vt:variant>
        <vt:i4>1245247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_Toc207736958</vt:lpwstr>
      </vt:variant>
      <vt:variant>
        <vt:i4>1245247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_Toc207736957</vt:lpwstr>
      </vt:variant>
      <vt:variant>
        <vt:i4>1245247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_Toc207736956</vt:lpwstr>
      </vt:variant>
      <vt:variant>
        <vt:i4>1245247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_Toc207736955</vt:lpwstr>
      </vt:variant>
      <vt:variant>
        <vt:i4>1245247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_Toc207736954</vt:lpwstr>
      </vt:variant>
      <vt:variant>
        <vt:i4>1245247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_Toc207736953</vt:lpwstr>
      </vt:variant>
      <vt:variant>
        <vt:i4>1245247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_Toc207736952</vt:lpwstr>
      </vt:variant>
      <vt:variant>
        <vt:i4>1245247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_Toc207736951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Fluxuskondenzátor fejlesztése és tesztelése nagyhatótávolságú időgép számára</dc:subject>
  <dc:creator>Varga Marcell Simon</dc:creator>
  <cp:keywords/>
  <dc:description/>
  <cp:lastModifiedBy>Varga Marcell Simon</cp:lastModifiedBy>
  <cp:revision>56</cp:revision>
  <cp:lastPrinted>2025-11-23T17:39:00Z</cp:lastPrinted>
  <dcterms:created xsi:type="dcterms:W3CDTF">2025-11-22T21:02:00Z</dcterms:created>
  <dcterms:modified xsi:type="dcterms:W3CDTF">2026-10-24T19:16:00Z</dcterms:modified>
</cp:coreProperties>
</file>