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DE RÉSULTATS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Traçabilité et niveau de validation atteint</w:t>
      </w:r>
    </w:p>
    <w:p>
      <w:pPr>
        <w:pStyle w:val="Heading2"/>
      </w:pPr>
      <w:r>
        <w:rPr>
          <w:rFonts w:ascii="Arial" w:hAnsi="Arial" w:cs="Arial" w:eastAsia="Arial"/>
          <w:b/>
          <w:i w:val="0"/>
          <w:color w:val="000000"/>
          <w:sz w:val="20"/>
        </w:rPr>
        <w:t>1.1 Traçabilité</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Note générée le</w:t>
            </w:r>
          </w:p>
        </w:tc>
        <w:tc>
          <w:tcPr>
            <w:tcW w:type="dxa" w:w="6803"/>
          </w:tcPr>
          <w:p>
            <w:pPr>
              <w:spacing w:after="20"/>
            </w:pPr>
            <w:r>
              <w:rPr>
                <w:rFonts w:ascii="Arial" w:hAnsi="Arial" w:cs="Arial" w:eastAsia="Arial"/>
                <w:b w:val="0"/>
                <w:i w:val="0"/>
                <w:color w:val="000000"/>
                <w:sz w:val="20"/>
              </w:rPr>
              <w:t>2026-10-05</w:t>
            </w:r>
          </w:p>
        </w:tc>
      </w:tr>
      <w:tr>
        <w:trPr>
          <w:cantSplit/>
        </w:trPr>
        <w:tc>
          <w:tcPr>
            <w:tcW w:type="dxa" w:w="2835"/>
          </w:tcPr>
          <w:p>
            <w:pPr>
              <w:spacing w:after="20"/>
            </w:pPr>
            <w:r>
              <w:rPr>
                <w:rFonts w:ascii="Arial" w:hAnsi="Arial" w:cs="Arial" w:eastAsia="Arial"/>
                <w:b w:val="0"/>
                <w:i w:val="0"/>
                <w:color w:val="000000"/>
                <w:sz w:val="20"/>
              </w:rPr>
              <w:t>Paquet exporté le</w:t>
            </w:r>
          </w:p>
        </w:tc>
        <w:tc>
          <w:tcPr>
            <w:tcW w:type="dxa" w:w="6803"/>
          </w:tcPr>
          <w:p>
            <w:pPr>
              <w:spacing w:after="20"/>
            </w:pPr>
            <w:r>
              <w:rPr>
                <w:rFonts w:ascii="Arial" w:hAnsi="Arial" w:cs="Arial" w:eastAsia="Arial"/>
                <w:b w:val="0"/>
                <w:i w:val="0"/>
                <w:color w:val="000000"/>
                <w:sz w:val="20"/>
              </w:rPr>
              <w:t>2026-10-05T14:00:27Z</w:t>
            </w:r>
          </w:p>
        </w:tc>
      </w:tr>
      <w:tr>
        <w:trPr>
          <w:cantSplit/>
        </w:trPr>
        <w:tc>
          <w:tcPr>
            <w:tcW w:type="dxa" w:w="2835"/>
          </w:tcPr>
          <w:p>
            <w:pPr>
              <w:spacing w:after="20"/>
            </w:pPr>
            <w:r>
              <w:rPr>
                <w:rFonts w:ascii="Arial" w:hAnsi="Arial" w:cs="Arial" w:eastAsia="Arial"/>
                <w:b w:val="0"/>
                <w:i w:val="0"/>
                <w:color w:val="000000"/>
                <w:sz w:val="20"/>
              </w:rPr>
              <w:t>Dépôt à l'exportation</w:t>
            </w:r>
          </w:p>
        </w:tc>
        <w:tc>
          <w:tcPr>
            <w:tcW w:type="dxa" w:w="6803"/>
          </w:tcPr>
          <w:p>
            <w:pPr>
              <w:spacing w:after="20"/>
            </w:pPr>
            <w:r>
              <w:rPr>
                <w:rFonts w:ascii="Arial" w:hAnsi="Arial" w:cs="Arial" w:eastAsia="Arial"/>
                <w:b w:val="0"/>
                <w:i w:val="0"/>
                <w:color w:val="000000"/>
                <w:sz w:val="20"/>
              </w:rPr>
              <w:t>fa97116252b81f7db7ca52a6b6b78b3e2cb9c040 (arbre modifié : oui)</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Fiche (SHA-256 à l'exportation)</w:t>
            </w:r>
          </w:p>
        </w:tc>
        <w:tc>
          <w:tcPr>
            <w:tcW w:type="dxa" w:w="6803"/>
          </w:tcPr>
          <w:p>
            <w:pPr>
              <w:spacing w:after="20"/>
            </w:pPr>
            <w:r>
              <w:rPr>
                <w:rFonts w:ascii="Arial" w:hAnsi="Arial" w:cs="Arial" w:eastAsia="Arial"/>
                <w:b w:val="0"/>
                <w:i w:val="0"/>
                <w:color w:val="000000"/>
                <w:sz w:val="20"/>
              </w:rPr>
              <w:t>e7f76525ebace94ed269ff96987ced19b3ded7e90c6b54f1d2affd83d7c9a7e0 (identique à l'actuelle)</w:t>
            </w:r>
          </w:p>
        </w:tc>
      </w:tr>
      <w:tr>
        <w:trPr>
          <w:cantSplit/>
        </w:trPr>
        <w:tc>
          <w:tcPr>
            <w:tcW w:type="dxa" w:w="2835"/>
          </w:tcPr>
          <w:p>
            <w:pPr>
              <w:spacing w:after="20"/>
            </w:pPr>
            <w:r>
              <w:rPr>
                <w:rFonts w:ascii="Arial" w:hAnsi="Arial" w:cs="Arial" w:eastAsia="Arial"/>
                <w:b w:val="0"/>
                <w:i w:val="0"/>
                <w:color w:val="000000"/>
                <w:sz w:val="20"/>
              </w:rPr>
              <w:t>Données (SHA-256 à l'exportation)</w:t>
            </w:r>
          </w:p>
        </w:tc>
        <w:tc>
          <w:tcPr>
            <w:tcW w:type="dxa" w:w="6803"/>
          </w:tcPr>
          <w:p>
            <w:pPr>
              <w:spacing w:after="20"/>
            </w:pPr>
            <w:r>
              <w:rPr>
                <w:rFonts w:ascii="Arial" w:hAnsi="Arial" w:cs="Arial" w:eastAsia="Arial"/>
                <w:b w:val="0"/>
                <w:i w:val="0"/>
                <w:color w:val="000000"/>
                <w:sz w:val="20"/>
              </w:rPr>
              <w:t>701180abae3b797a01dabfba5bbbac00978945cf1df33d769601c8fc05b8bf9a (identique à l'actuelle)</w:t>
            </w:r>
          </w:p>
        </w:tc>
      </w:tr>
      <w:tr>
        <w:trPr>
          <w:cantSplit/>
        </w:trPr>
        <w:tc>
          <w:tcPr>
            <w:tcW w:type="dxa" w:w="2835"/>
          </w:tcPr>
          <w:p>
            <w:pPr>
              <w:spacing w:after="20"/>
            </w:pPr>
            <w:r>
              <w:rPr>
                <w:rFonts w:ascii="Arial" w:hAnsi="Arial" w:cs="Arial" w:eastAsia="Arial"/>
                <w:b w:val="0"/>
                <w:i w:val="0"/>
                <w:color w:val="000000"/>
                <w:sz w:val="20"/>
              </w:rPr>
              <w:t>Fichier de commandes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Exécution</w:t>
            </w:r>
          </w:p>
        </w:tc>
        <w:tc>
          <w:tcPr>
            <w:tcW w:type="dxa" w:w="6803"/>
          </w:tcPr>
          <w:p>
            <w:pPr>
              <w:spacing w:after="20"/>
            </w:pPr>
            <w:r>
              <w:rPr>
                <w:rFonts w:ascii="Arial" w:hAnsi="Arial" w:cs="Arial" w:eastAsia="Arial"/>
                <w:b w:val="0"/>
                <w:i w:val="0"/>
                <w:color w:val="000000"/>
                <w:sz w:val="20"/>
              </w:rPr>
              <w:t>completed_ok (OK), 1753,02 s, le 2026-10-05T10:44:08.220074Z</w:t>
            </w:r>
          </w:p>
        </w:tc>
      </w:tr>
      <w:tr>
        <w:trPr>
          <w:cantSplit/>
        </w:trPr>
        <w:tc>
          <w:tcPr>
            <w:tcW w:type="dxa" w:w="2835"/>
          </w:tcPr>
          <w:p>
            <w:pPr>
              <w:spacing w:after="20"/>
            </w:pPr>
            <w:r>
              <w:rPr>
                <w:rFonts w:ascii="Arial" w:hAnsi="Arial" w:cs="Arial" w:eastAsia="Arial"/>
                <w:b w:val="0"/>
                <w:i w:val="0"/>
                <w:color w:val="000000"/>
                <w:sz w:val="20"/>
              </w:rPr>
              <w:t>Listing .mess (SHA-256)</w:t>
            </w:r>
          </w:p>
        </w:tc>
        <w:tc>
          <w:tcPr>
            <w:tcW w:type="dxa" w:w="6803"/>
          </w:tcPr>
          <w:p>
            <w:pPr>
              <w:spacing w:after="20"/>
            </w:pPr>
            <w:r>
              <w:rPr>
                <w:rFonts w:ascii="Arial" w:hAnsi="Arial" w:cs="Arial" w:eastAsia="Arial"/>
                <w:b w:val="0"/>
                <w:i w:val="0"/>
                <w:color w:val="000000"/>
                <w:sz w:val="20"/>
              </w:rPr>
              <w:t>f9809df8170bb713b42e004af9368b4271acb6d6b519e75d69aeecb360b99bdb</w:t>
            </w:r>
          </w:p>
        </w:tc>
      </w:tr>
      <w:tr>
        <w:trPr>
          <w:cantSplit/>
        </w:trPr>
        <w:tc>
          <w:tcPr>
            <w:tcW w:type="dxa" w:w="2835"/>
          </w:tcPr>
          <w:p>
            <w:pPr>
              <w:spacing w:after="20"/>
            </w:pPr>
            <w:r>
              <w:rPr>
                <w:rFonts w:ascii="Arial" w:hAnsi="Arial" w:cs="Arial" w:eastAsia="Arial"/>
                <w:b w:val="0"/>
                <w:i w:val="0"/>
                <w:color w:val="000000"/>
                <w:sz w:val="20"/>
              </w:rPr>
              <w:t>Contenu du paquet</w:t>
            </w:r>
          </w:p>
        </w:tc>
        <w:tc>
          <w:tcPr>
            <w:tcW w:type="dxa" w:w="6803"/>
          </w:tcPr>
          <w:p>
            <w:pPr>
              <w:spacing w:after="20"/>
            </w:pPr>
            <w:r>
              <w:rPr>
                <w:rFonts w:ascii="Arial" w:hAnsi="Arial" w:cs="Arial" w:eastAsia="Arial"/>
                <w:b w:val="0"/>
                <w:i w:val="0"/>
                <w:color w:val="000000"/>
                <w:sz w:val="20"/>
              </w:rPr>
              <w:t>9 fichiers, 219664 octets (plafond 20971520)</w:t>
            </w:r>
          </w:p>
        </w:tc>
      </w:tr>
    </w:tbl>
    <w:p>
      <w:pPr>
        <w:spacing w:after="40"/>
      </w:pPr>
    </w:p>
    <w:tbl>
      <w:tblPr>
        <w:tblStyle w:val="TableGrid"/>
        <w:tblW w:type="auto" w:w="0"/>
        <w:jc w:val="center"/>
        <w:tblLayout w:type="fixed"/>
        <w:tblLook w:firstColumn="1" w:firstRow="1" w:lastColumn="0" w:lastRow="0" w:noHBand="0" w:noVBand="1" w:val="04A0"/>
      </w:tblPr>
      <w:tblGrid>
        <w:gridCol w:w="7370"/>
        <w:gridCol w:w="2268"/>
      </w:tblGrid>
      <w:tr>
        <w:trPr>
          <w:tblHeader w:val="true"/>
        </w:trPr>
        <w:tc>
          <w:tcPr>
            <w:tcW w:type="dxa" w:w="7370"/>
            <w:shd w:val="clear" w:color="auto" w:fill="D9D9D9"/>
          </w:tcPr>
          <w:p>
            <w:pPr>
              <w:spacing w:after="20"/>
            </w:pPr>
            <w:r>
              <w:rPr>
                <w:rFonts w:ascii="Arial" w:hAnsi="Arial" w:cs="Arial" w:eastAsia="Arial"/>
                <w:b/>
                <w:i w:val="0"/>
                <w:color w:val="000000"/>
                <w:sz w:val="20"/>
              </w:rPr>
              <w:t>Cohérence entre les empreintes</w:t>
            </w:r>
          </w:p>
        </w:tc>
        <w:tc>
          <w:tcPr>
            <w:tcW w:type="dxa" w:w="2268"/>
            <w:shd w:val="clear" w:color="auto" w:fill="D9D9D9"/>
          </w:tcPr>
          <w:p>
            <w:pPr>
              <w:spacing w:after="20"/>
            </w:pPr>
            <w:r>
              <w:rPr>
                <w:rFonts w:ascii="Arial" w:hAnsi="Arial" w:cs="Arial" w:eastAsia="Arial"/>
                <w:b/>
                <w:i w:val="0"/>
                <w:color w:val="000000"/>
                <w:sz w:val="20"/>
              </w:rPr>
              <w:t>Tenue</w:t>
            </w:r>
          </w:p>
        </w:tc>
      </w:tr>
      <w:tr>
        <w:trPr>
          <w:cantSplit/>
        </w:trPr>
        <w:tc>
          <w:tcPr>
            <w:tcW w:type="dxa" w:w="7370"/>
          </w:tcPr>
          <w:p>
            <w:pPr>
              <w:spacing w:after="20"/>
            </w:pPr>
            <w:r>
              <w:rPr>
                <w:rFonts w:ascii="Arial" w:hAnsi="Arial" w:cs="Arial" w:eastAsia="Arial"/>
                <w:b w:val="0"/>
                <w:i w:val="0"/>
                <w:color w:val="000000"/>
                <w:sz w:val="20"/>
              </w:rPr>
              <w:t>.comm du projet = .comm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maillage vérifié = maillage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.mess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.comm de l'exécution</w:t>
            </w:r>
          </w:p>
        </w:tc>
        <w:tc>
          <w:tcPr>
            <w:tcW w:type="dxa" w:w="2268"/>
          </w:tcPr>
          <w:p>
            <w:pPr>
              <w:spacing w:after="20"/>
            </w:pPr>
            <w:r>
              <w:rPr>
                <w:rFonts w:ascii="Arial" w:hAnsi="Arial" w:cs="Arial" w:eastAsia="Arial"/>
                <w:b w:val="0"/>
                <w:i w:val="0"/>
                <w:color w:val="000000"/>
                <w:sz w:val="20"/>
              </w:rPr>
              <w:t>oui</w:t>
            </w:r>
          </w:p>
        </w:tc>
      </w:tr>
    </w:tbl>
    <w:p>
      <w:pPr>
        <w:spacing w:after="40"/>
      </w:pPr>
    </w:p>
    <w:p>
      <w:r>
        <w:rPr>
          <w:rFonts w:ascii="Arial" w:hAnsi="Arial" w:cs="Arial" w:eastAsia="Arial"/>
          <w:b/>
          <w:i w:val="0"/>
          <w:color w:val="000000"/>
          <w:sz w:val="20"/>
        </w:rPr>
        <w:t xml:space="preserve">Régénération du .comm depuis la fiche et les données : </w:t>
      </w:r>
      <w:r>
        <w:rPr>
          <w:rFonts w:ascii="Arial" w:hAnsi="Arial" w:cs="Arial" w:eastAsia="Arial"/>
          <w:b w:val="0"/>
          <w:i w:val="0"/>
          <w:color w:val="000000"/>
          <w:sz w:val="20"/>
        </w:rPr>
        <w:t>identique</w:t>
      </w:r>
    </w:p>
    <w:p>
      <w:pPr>
        <w:pStyle w:val="Heading2"/>
      </w:pPr>
      <w:r>
        <w:rPr>
          <w:rFonts w:ascii="Arial" w:hAnsi="Arial" w:cs="Arial" w:eastAsia="Arial"/>
          <w:b/>
          <w:i w:val="0"/>
          <w:color w:val="000000"/>
          <w:sz w:val="20"/>
        </w:rPr>
        <w:t>1.2 Niveau de validation atteint</w:t>
      </w:r>
    </w:p>
    <w:p>
      <w:r>
        <w:rPr>
          <w:rFonts w:ascii="Arial" w:hAnsi="Arial" w:cs="Arial" w:eastAsia="Arial"/>
          <w:b/>
          <w:i w:val="0"/>
          <w:color w:val="000000"/>
          <w:sz w:val="20"/>
        </w:rPr>
        <w:t xml:space="preserve">Niveau atteint : </w:t>
      </w:r>
      <w:r>
        <w:rPr>
          <w:rFonts w:ascii="Arial" w:hAnsi="Arial" w:cs="Arial" w:eastAsia="Arial"/>
          <w:b/>
          <w:i w:val="0"/>
          <w:color w:val="000000"/>
          <w:sz w:val="20"/>
        </w:rPr>
        <w:t>C</w:t>
      </w:r>
    </w:p>
    <w:p>
      <w:r>
        <w:rPr>
          <w:rFonts w:ascii="Arial" w:hAnsi="Arial" w:cs="Arial" w:eastAsia="Arial"/>
          <w:b/>
          <w:i w:val="0"/>
          <w:color w:val="000000"/>
          <w:sz w:val="20"/>
        </w:rPr>
        <w:t xml:space="preserve">Premier niveau non atteint : </w:t>
      </w:r>
      <w:r>
        <w:rPr>
          <w:rFonts w:ascii="Arial" w:hAnsi="Arial" w:cs="Arial" w:eastAsia="Arial"/>
          <w:b w:val="0"/>
          <w:i w:val="0"/>
          <w:color w:val="000000"/>
          <w:sz w:val="20"/>
        </w:rPr>
        <w:t>niveau D non atteint : contrôles D : ÉCHEC (seuil 1e-06) ; rattachés à l'exécution du paquet par leurs empreintes</w:t>
      </w:r>
    </w:p>
    <w:p>
      <w:r>
        <w:rPr>
          <w:rFonts w:ascii="Arial" w:hAnsi="Arial" w:cs="Arial" w:eastAsia="Arial"/>
          <w:b/>
          <w:i w:val="0"/>
          <w:color w:val="000000"/>
          <w:sz w:val="20"/>
        </w:rPr>
        <w:t>Niveaux de B à E (chacun suppose les précédents atteints)</w:t>
      </w:r>
    </w:p>
    <w:tbl>
      <w:tblPr>
        <w:tblStyle w:val="TableGrid"/>
        <w:tblW w:type="auto" w:w="0"/>
        <w:jc w:val="center"/>
        <w:tblLayout w:type="fixed"/>
        <w:tblLook w:firstColumn="1" w:firstRow="1" w:lastColumn="0" w:lastRow="0" w:noHBand="0" w:noVBand="1" w:val="04A0"/>
      </w:tblPr>
      <w:tblGrid>
        <w:gridCol w:w="1020"/>
        <w:gridCol w:w="1020"/>
        <w:gridCol w:w="759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1020"/>
            <w:shd w:val="clear" w:color="auto" w:fill="D9D9D9"/>
          </w:tcPr>
          <w:p>
            <w:pPr>
              <w:spacing w:after="20"/>
            </w:pPr>
            <w:r>
              <w:rPr>
                <w:rFonts w:ascii="Arial" w:hAnsi="Arial" w:cs="Arial" w:eastAsia="Arial"/>
                <w:b/>
                <w:i w:val="0"/>
                <w:color w:val="000000"/>
                <w:sz w:val="20"/>
              </w:rPr>
              <w:t>Atteint</w:t>
            </w:r>
          </w:p>
        </w:tc>
        <w:tc>
          <w:tcPr>
            <w:tcW w:type="dxa" w:w="7597"/>
            <w:shd w:val="clear" w:color="auto" w:fill="D9D9D9"/>
          </w:tcPr>
          <w:p>
            <w:pPr>
              <w:spacing w:after="20"/>
            </w:pPr>
            <w:r>
              <w:rPr>
                <w:rFonts w:ascii="Arial" w:hAnsi="Arial" w:cs="Arial" w:eastAsia="Arial"/>
                <w:b/>
                <w:i w:val="0"/>
                <w:color w:val="000000"/>
                <w:sz w:val="20"/>
              </w:rPr>
              <w:t>Motif</w:t>
            </w:r>
          </w:p>
        </w:tc>
      </w:tr>
      <w:tr>
        <w:trPr>
          <w:cantSplit/>
        </w:trPr>
        <w:tc>
          <w:tcPr>
            <w:tcW w:type="dxa" w:w="1020"/>
          </w:tcPr>
          <w:p>
            <w:pPr>
              <w:spacing w:after="20"/>
            </w:pPr>
            <w:r>
              <w:rPr>
                <w:rFonts w:ascii="Arial" w:hAnsi="Arial" w:cs="Arial" w:eastAsia="Arial"/>
                <w:b w:val="0"/>
                <w:i w:val="0"/>
                <w:color w:val="000000"/>
                <w:sz w:val="20"/>
              </w:rPr>
              <w:t>B</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420/420 commandes confrontées au catalogue, 0 erreur(s)</w:t>
            </w:r>
          </w:p>
        </w:tc>
      </w:tr>
      <w:tr>
        <w:trPr>
          <w:cantSplit/>
        </w:trPr>
        <w:tc>
          <w:tcPr>
            <w:tcW w:type="dxa" w:w="1020"/>
          </w:tcPr>
          <w:p>
            <w:pPr>
              <w:spacing w:after="20"/>
            </w:pPr>
            <w:r>
              <w:rPr>
                <w:rFonts w:ascii="Arial" w:hAnsi="Arial" w:cs="Arial" w:eastAsia="Arial"/>
                <w:b w:val="0"/>
                <w:i w:val="0"/>
                <w:color w:val="000000"/>
                <w:sz w:val="20"/>
              </w:rPr>
              <w:t>C</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exécution completed_ok (OK) ; .comm du projet identique de celui de l'exécution</w:t>
            </w:r>
          </w:p>
        </w:tc>
      </w:tr>
      <w:tr>
        <w:trPr>
          <w:cantSplit/>
        </w:trPr>
        <w:tc>
          <w:tcPr>
            <w:tcW w:type="dxa" w:w="1020"/>
          </w:tcPr>
          <w:p>
            <w:pPr>
              <w:spacing w:after="20"/>
            </w:pPr>
            <w:r>
              <w:rPr>
                <w:rFonts w:ascii="Arial" w:hAnsi="Arial" w:cs="Arial" w:eastAsia="Arial"/>
                <w:b w:val="0"/>
                <w:i w:val="0"/>
                <w:color w:val="000000"/>
                <w:sz w:val="20"/>
              </w:rPr>
              <w:t>D</w:t>
            </w:r>
          </w:p>
        </w:tc>
        <w:tc>
          <w:tcPr>
            <w:tcW w:type="dxa" w:w="1020"/>
          </w:tcPr>
          <w:p>
            <w:pPr>
              <w:spacing w:after="20"/>
            </w:pPr>
            <w:r>
              <w:rPr>
                <w:rFonts w:ascii="Arial" w:hAnsi="Arial" w:cs="Arial" w:eastAsia="Arial"/>
                <w:b w:val="0"/>
                <w:i w:val="0"/>
                <w:color w:val="000000"/>
                <w:sz w:val="20"/>
              </w:rPr>
              <w:t>non</w:t>
            </w:r>
          </w:p>
        </w:tc>
        <w:tc>
          <w:tcPr>
            <w:tcW w:type="dxa" w:w="7597"/>
          </w:tcPr>
          <w:p>
            <w:pPr>
              <w:spacing w:after="20"/>
            </w:pPr>
            <w:r>
              <w:rPr>
                <w:rFonts w:ascii="Arial" w:hAnsi="Arial" w:cs="Arial" w:eastAsia="Arial"/>
                <w:b w:val="0"/>
                <w:i w:val="0"/>
                <w:color w:val="000000"/>
                <w:sz w:val="20"/>
              </w:rPr>
              <w:t>contrôles D : ÉCHEC (seuil 1e-06) ; rattachés à l'exécution du paquet par leurs empreintes</w:t>
            </w:r>
          </w:p>
        </w:tc>
      </w:tr>
      <w:tr>
        <w:trPr>
          <w:cantSplit/>
        </w:trPr>
        <w:tc>
          <w:tcPr>
            <w:tcW w:type="dxa" w:w="1020"/>
          </w:tcPr>
          <w:p>
            <w:pPr>
              <w:spacing w:after="20"/>
            </w:pPr>
            <w:r>
              <w:rPr>
                <w:rFonts w:ascii="Arial" w:hAnsi="Arial" w:cs="Arial" w:eastAsia="Arial"/>
                <w:b w:val="0"/>
                <w:i w:val="0"/>
                <w:color w:val="000000"/>
                <w:sz w:val="20"/>
              </w:rPr>
              <w:t>E</w:t>
            </w:r>
          </w:p>
        </w:tc>
        <w:tc>
          <w:tcPr>
            <w:tcW w:type="dxa" w:w="1020"/>
          </w:tcPr>
          <w:p>
            <w:pPr>
              <w:spacing w:after="20"/>
            </w:pPr>
            <w:r>
              <w:rPr>
                <w:rFonts w:ascii="Arial" w:hAnsi="Arial" w:cs="Arial" w:eastAsia="Arial"/>
                <w:b w:val="0"/>
                <w:i w:val="0"/>
                <w:color w:val="000000"/>
                <w:sz w:val="20"/>
              </w:rPr>
              <w:t>non</w:t>
            </w:r>
          </w:p>
        </w:tc>
        <w:tc>
          <w:tcPr>
            <w:tcW w:type="dxa" w:w="7597"/>
          </w:tcPr>
          <w:p>
            <w:pPr>
              <w:spacing w:after="20"/>
            </w:pPr>
            <w:r>
              <w:rPr>
                <w:rFonts w:ascii="Arial" w:hAnsi="Arial" w:cs="Arial" w:eastAsia="Arial"/>
                <w:b w:val="0"/>
                <w:i w:val="0"/>
                <w:color w:val="000000"/>
                <w:sz w:val="20"/>
              </w:rPr>
              <w:t>aucune référence déclarée</w:t>
            </w:r>
          </w:p>
        </w:tc>
      </w:tr>
    </w:tbl>
    <w:p>
      <w:pPr>
        <w:spacing w:after="40"/>
      </w:pPr>
    </w:p>
    <w:p>
      <w:r>
        <w:rPr>
          <w:rFonts w:ascii="Arial" w:hAnsi="Arial" w:cs="Arial" w:eastAsia="Arial"/>
          <w:b/>
          <w:i w:val="0"/>
          <w:color w:val="000000"/>
          <w:sz w:val="20"/>
        </w:rPr>
        <w:t xml:space="preserve">Conservation des niveaux : </w:t>
      </w:r>
      <w:r>
        <w:rPr>
          <w:rFonts w:ascii="Arial" w:hAnsi="Arial" w:cs="Arial" w:eastAsia="Arial"/>
          <w:b w:val="0"/>
          <w:i w:val="0"/>
          <w:color w:val="000000"/>
          <w:sz w:val="20"/>
        </w:rPr>
        <w:t>le .comm régénéré de la fiche et des données actuelles est identique</w:t>
      </w:r>
    </w:p>
    <w:p>
      <w:r>
        <w:rPr>
          <w:rFonts w:ascii="Arial" w:hAnsi="Arial" w:cs="Arial" w:eastAsia="Arial"/>
          <w:b/>
          <w:i w:val="0"/>
          <w:color w:val="000000"/>
          <w:sz w:val="20"/>
        </w:rPr>
        <w:t xml:space="preserve">Règle : </w:t>
      </w:r>
      <w:r>
        <w:rPr>
          <w:rFonts w:ascii="Arial" w:hAnsi="Arial" w:cs="Arial" w:eastAsia="Arial"/>
          <w:b w:val="0"/>
          <w:i w:val="0"/>
          <w:color w:val="000000"/>
          <w:sz w:val="20"/>
        </w:rPr>
        <w:t>Un niveau reste acquis pour un .comm dont le contenu, commentaires et en-tête retirés, est identique à celui qui l'a obtenu ; sinon le niveau doit être rejoué, avec les critères d'origine, sans les réécrire. Aucun jugement sur l'influence d'un paramètre.</w:t>
      </w:r>
    </w:p>
    <w:p>
      <w:r>
        <w:rPr>
          <w:rFonts w:ascii="Arial" w:hAnsi="Arial" w:cs="Arial" w:eastAsia="Arial"/>
          <w:b/>
          <w:i w:val="0"/>
          <w:color w:val="000000"/>
          <w:sz w:val="20"/>
        </w:rPr>
        <w:t>Échelle des niveaux de validation</w:t>
      </w:r>
    </w:p>
    <w:tbl>
      <w:tblPr>
        <w:tblStyle w:val="TableGrid"/>
        <w:tblW w:type="auto" w:w="0"/>
        <w:jc w:val="center"/>
        <w:tblLayout w:type="fixed"/>
        <w:tblLook w:firstColumn="1" w:firstRow="1" w:lastColumn="0" w:lastRow="0" w:noHBand="0" w:noVBand="1" w:val="04A0"/>
      </w:tblPr>
      <w:tblGrid>
        <w:gridCol w:w="1020"/>
        <w:gridCol w:w="861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8617"/>
            <w:shd w:val="clear" w:color="auto" w:fill="D9D9D9"/>
          </w:tcPr>
          <w:p>
            <w:pPr>
              <w:spacing w:after="20"/>
            </w:pPr>
            <w:r>
              <w:rPr>
                <w:rFonts w:ascii="Arial" w:hAnsi="Arial" w:cs="Arial" w:eastAsia="Arial"/>
                <w:b/>
                <w:i w:val="0"/>
                <w:color w:val="000000"/>
                <w:sz w:val="20"/>
              </w:rPr>
              <w:t>Signification</w:t>
            </w:r>
          </w:p>
        </w:tc>
      </w:tr>
      <w:tr>
        <w:trPr>
          <w:cantSplit/>
        </w:trPr>
        <w:tc>
          <w:tcPr>
            <w:tcW w:type="dxa" w:w="1020"/>
          </w:tcPr>
          <w:p>
            <w:pPr>
              <w:spacing w:after="20"/>
            </w:pPr>
            <w:r>
              <w:rPr>
                <w:rFonts w:ascii="Arial" w:hAnsi="Arial" w:cs="Arial" w:eastAsia="Arial"/>
                <w:b w:val="0"/>
                <w:i w:val="0"/>
                <w:color w:val="000000"/>
                <w:sz w:val="20"/>
              </w:rPr>
              <w:t>A</w:t>
            </w:r>
          </w:p>
        </w:tc>
        <w:tc>
          <w:tcPr>
            <w:tcW w:type="dxa" w:w="8617"/>
          </w:tcPr>
          <w:p>
            <w:pPr>
              <w:spacing w:after="20"/>
            </w:pPr>
            <w:r>
              <w:rPr>
                <w:rFonts w:ascii="Arial" w:hAnsi="Arial" w:cs="Arial" w:eastAsia="Arial"/>
                <w:b w:val="0"/>
                <w:i w:val="0"/>
                <w:color w:val="000000"/>
                <w:sz w:val="20"/>
              </w:rPr>
              <w:t>réponse documentaire, non exécutée</w:t>
            </w:r>
          </w:p>
        </w:tc>
      </w:tr>
      <w:tr>
        <w:trPr>
          <w:cantSplit/>
        </w:trPr>
        <w:tc>
          <w:tcPr>
            <w:tcW w:type="dxa" w:w="1020"/>
          </w:tcPr>
          <w:p>
            <w:pPr>
              <w:spacing w:after="20"/>
            </w:pPr>
            <w:r>
              <w:rPr>
                <w:rFonts w:ascii="Arial" w:hAnsi="Arial" w:cs="Arial" w:eastAsia="Arial"/>
                <w:b w:val="0"/>
                <w:i w:val="0"/>
                <w:color w:val="000000"/>
                <w:sz w:val="20"/>
              </w:rPr>
              <w:t>B</w:t>
            </w:r>
          </w:p>
        </w:tc>
        <w:tc>
          <w:tcPr>
            <w:tcW w:type="dxa" w:w="8617"/>
          </w:tcPr>
          <w:p>
            <w:pPr>
              <w:spacing w:after="20"/>
            </w:pPr>
            <w:r>
              <w:rPr>
                <w:rFonts w:ascii="Arial" w:hAnsi="Arial" w:cs="Arial" w:eastAsia="Arial"/>
                <w:b w:val="0"/>
                <w:i w:val="0"/>
                <w:color w:val="000000"/>
                <w:sz w:val="20"/>
              </w:rPr>
              <w:t>syntaxe confrontée au catalogue de la version cible</w:t>
            </w:r>
          </w:p>
        </w:tc>
      </w:tr>
      <w:tr>
        <w:trPr>
          <w:cantSplit/>
        </w:trPr>
        <w:tc>
          <w:tcPr>
            <w:tcW w:type="dxa" w:w="1020"/>
          </w:tcPr>
          <w:p>
            <w:pPr>
              <w:spacing w:after="20"/>
            </w:pPr>
            <w:r>
              <w:rPr>
                <w:rFonts w:ascii="Arial" w:hAnsi="Arial" w:cs="Arial" w:eastAsia="Arial"/>
                <w:b w:val="0"/>
                <w:i w:val="0"/>
                <w:color w:val="000000"/>
                <w:sz w:val="20"/>
              </w:rPr>
              <w:t>C</w:t>
            </w:r>
          </w:p>
        </w:tc>
        <w:tc>
          <w:tcPr>
            <w:tcW w:type="dxa" w:w="8617"/>
          </w:tcPr>
          <w:p>
            <w:pPr>
              <w:spacing w:after="20"/>
            </w:pPr>
            <w:r>
              <w:rPr>
                <w:rFonts w:ascii="Arial" w:hAnsi="Arial" w:cs="Arial" w:eastAsia="Arial"/>
                <w:b w:val="0"/>
                <w:i w:val="0"/>
                <w:color w:val="000000"/>
                <w:sz w:val="20"/>
              </w:rPr>
              <w:t>fichier exécuté jusqu'à FIN</w:t>
            </w:r>
          </w:p>
        </w:tc>
      </w:tr>
      <w:tr>
        <w:trPr>
          <w:cantSplit/>
        </w:trPr>
        <w:tc>
          <w:tcPr>
            <w:tcW w:type="dxa" w:w="1020"/>
          </w:tcPr>
          <w:p>
            <w:pPr>
              <w:spacing w:after="20"/>
            </w:pPr>
            <w:r>
              <w:rPr>
                <w:rFonts w:ascii="Arial" w:hAnsi="Arial" w:cs="Arial" w:eastAsia="Arial"/>
                <w:b w:val="0"/>
                <w:i w:val="0"/>
                <w:color w:val="000000"/>
                <w:sz w:val="20"/>
              </w:rPr>
              <w:t>D</w:t>
            </w:r>
          </w:p>
        </w:tc>
        <w:tc>
          <w:tcPr>
            <w:tcW w:type="dxa" w:w="8617"/>
          </w:tcPr>
          <w:p>
            <w:pPr>
              <w:spacing w:after="20"/>
            </w:pPr>
            <w:r>
              <w:rPr>
                <w:rFonts w:ascii="Arial" w:hAnsi="Arial" w:cs="Arial" w:eastAsia="Arial"/>
                <w:b w:val="0"/>
                <w:i w:val="0"/>
                <w:color w:val="000000"/>
                <w:sz w:val="20"/>
              </w:rPr>
              <w:t>résultats soumis à des contrôles physiques</w:t>
            </w:r>
          </w:p>
        </w:tc>
      </w:tr>
      <w:tr>
        <w:trPr>
          <w:cantSplit/>
        </w:trPr>
        <w:tc>
          <w:tcPr>
            <w:tcW w:type="dxa" w:w="1020"/>
          </w:tcPr>
          <w:p>
            <w:pPr>
              <w:spacing w:after="20"/>
            </w:pPr>
            <w:r>
              <w:rPr>
                <w:rFonts w:ascii="Arial" w:hAnsi="Arial" w:cs="Arial" w:eastAsia="Arial"/>
                <w:b w:val="0"/>
                <w:i w:val="0"/>
                <w:color w:val="000000"/>
                <w:sz w:val="20"/>
              </w:rPr>
              <w:t>E</w:t>
            </w:r>
          </w:p>
        </w:tc>
        <w:tc>
          <w:tcPr>
            <w:tcW w:type="dxa" w:w="8617"/>
          </w:tcPr>
          <w:p>
            <w:pPr>
              <w:spacing w:after="20"/>
            </w:pPr>
            <w:r>
              <w:rPr>
                <w:rFonts w:ascii="Arial" w:hAnsi="Arial" w:cs="Arial" w:eastAsia="Arial"/>
                <w:b w:val="0"/>
                <w:i w:val="0"/>
                <w:color w:val="000000"/>
                <w:sz w:val="20"/>
              </w:rPr>
              <w:t>résultats comparés à une référence validée</w:t>
            </w:r>
          </w:p>
        </w:tc>
      </w:tr>
    </w:tbl>
    <w:p>
      <w:pPr>
        <w:spacing w:after="40"/>
      </w:pPr>
    </w:p>
    <w:p>
      <w:r>
        <w:rPr>
          <w:rFonts w:ascii="Arial" w:hAnsi="Arial" w:cs="Arial" w:eastAsia="Arial"/>
          <w:b/>
          <w:i w:val="0"/>
          <w:color w:val="000000"/>
          <w:sz w:val="20"/>
        </w:rPr>
        <w:t xml:space="preserve">Validation de niveau B : </w:t>
      </w:r>
      <w:r>
        <w:rPr>
          <w:rFonts w:ascii="Arial" w:hAnsi="Arial" w:cs="Arial" w:eastAsia="Arial"/>
          <w:b w:val="0"/>
          <w:i w:val="0"/>
          <w:color w:val="000000"/>
          <w:sz w:val="20"/>
        </w:rPr>
        <w:t>420 commandes confrontées au catalogue de 17.4.0, 0 erreur(s), 0 avertissement(s)</w:t>
      </w:r>
    </w:p>
    <w:p>
      <w:r>
        <w:rPr>
          <w:rFonts w:ascii="Arial" w:hAnsi="Arial" w:cs="Arial" w:eastAsia="Arial"/>
          <w:b/>
          <w:i w:val="0"/>
          <w:color w:val="000000"/>
          <w:sz w:val="20"/>
        </w:rPr>
        <w:t xml:space="preserve">Contrôle du maillage : </w:t>
      </w:r>
      <w:r>
        <w:rPr>
          <w:rFonts w:ascii="Arial" w:hAnsi="Arial" w:cs="Arial" w:eastAsia="Arial"/>
          <w:b w:val="0"/>
          <w:i w:val="0"/>
          <w:color w:val="000000"/>
          <w:sz w:val="20"/>
        </w:rPr>
        <w:t>Rapport mesh check : estacade_mesh.med — Invariants : 367, tenus : 367, en écart : 0</w:t>
      </w:r>
    </w:p>
    <w:p>
      <w:r>
        <w:rPr>
          <w:rFonts w:ascii="Arial" w:hAnsi="Arial" w:cs="Arial" w:eastAsia="Arial"/>
          <w:b/>
          <w:i w:val="0"/>
          <w:color w:val="000000"/>
          <w:sz w:val="20"/>
        </w:rPr>
        <w:t xml:space="preserve">Alarmes et erreurs de l'exécution : </w:t>
      </w:r>
      <w:r>
        <w:rPr>
          <w:rFonts w:ascii="Arial" w:hAnsi="Arial" w:cs="Arial" w:eastAsia="Arial"/>
          <w:b w:val="0"/>
          <w:i w:val="0"/>
          <w:color w:val="000000"/>
          <w:sz w:val="20"/>
        </w:rPr>
        <w:t>0 alarme(s), 0 erreur(s) relevée(s) dans le .mess</w:t>
      </w:r>
    </w:p>
    <w:p>
      <w:pPr>
        <w:pStyle w:val="Heading1"/>
      </w:pPr>
      <w:r>
        <w:rPr>
          <w:rFonts w:ascii="Arial" w:hAnsi="Arial" w:cs="Arial" w:eastAsia="Arial"/>
          <w:b/>
          <w:i w:val="0"/>
          <w:color w:val="000000"/>
          <w:sz w:val="20"/>
        </w:rPr>
        <w:t>2. Contrôles de niveau D et de niveau E</w:t>
      </w:r>
    </w:p>
    <w:p>
      <w:pPr>
        <w:pStyle w:val="Heading2"/>
      </w:pPr>
      <w:r>
        <w:rPr>
          <w:rFonts w:ascii="Arial" w:hAnsi="Arial" w:cs="Arial" w:eastAsia="Arial"/>
          <w:b/>
          <w:i w:val="0"/>
          <w:color w:val="000000"/>
          <w:sz w:val="20"/>
        </w:rPr>
        <w:t>2.1 Critères écrits avant l'exécution</w:t>
      </w:r>
    </w:p>
    <w:p>
      <w:r>
        <w:rPr>
          <w:rFonts w:ascii="Arial" w:hAnsi="Arial" w:cs="Arial" w:eastAsia="Arial"/>
          <w:b/>
          <w:i w:val="0"/>
          <w:color w:val="000000"/>
          <w:sz w:val="20"/>
        </w:rPr>
        <w:t>Documents de critères, commit qui les a introduits</w:t>
      </w:r>
    </w:p>
    <w:tbl>
      <w:tblPr>
        <w:tblStyle w:val="TableGrid"/>
        <w:tblW w:type="auto" w:w="0"/>
        <w:jc w:val="center"/>
        <w:tblLayout w:type="fixed"/>
        <w:tblLook w:firstColumn="1" w:firstRow="1" w:lastColumn="0" w:lastRow="0" w:noHBand="0" w:noVBand="1" w:val="04A0"/>
      </w:tblPr>
      <w:tblGrid>
        <w:gridCol w:w="1020"/>
        <w:gridCol w:w="2835"/>
        <w:gridCol w:w="1814"/>
        <w:gridCol w:w="2494"/>
        <w:gridCol w:w="1474"/>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2835"/>
            <w:shd w:val="clear" w:color="auto" w:fill="D9D9D9"/>
          </w:tcPr>
          <w:p>
            <w:pPr>
              <w:spacing w:after="20"/>
            </w:pPr>
            <w:r>
              <w:rPr>
                <w:rFonts w:ascii="Arial" w:hAnsi="Arial" w:cs="Arial" w:eastAsia="Arial"/>
                <w:b/>
                <w:i w:val="0"/>
                <w:color w:val="000000"/>
                <w:sz w:val="20"/>
              </w:rPr>
              <w:t>Document</w:t>
            </w:r>
          </w:p>
        </w:tc>
        <w:tc>
          <w:tcPr>
            <w:tcW w:type="dxa" w:w="1814"/>
            <w:shd w:val="clear" w:color="auto" w:fill="D9D9D9"/>
          </w:tcPr>
          <w:p>
            <w:pPr>
              <w:spacing w:after="20"/>
            </w:pPr>
            <w:r>
              <w:rPr>
                <w:rFonts w:ascii="Arial" w:hAnsi="Arial" w:cs="Arial" w:eastAsia="Arial"/>
                <w:b/>
                <w:i w:val="0"/>
                <w:color w:val="000000"/>
                <w:sz w:val="20"/>
              </w:rPr>
              <w:t>Commit d'introduction</w:t>
            </w:r>
          </w:p>
        </w:tc>
        <w:tc>
          <w:tcPr>
            <w:tcW w:type="dxa" w:w="2494"/>
            <w:shd w:val="clear" w:color="auto" w:fill="D9D9D9"/>
          </w:tcPr>
          <w:p>
            <w:pPr>
              <w:spacing w:after="20"/>
            </w:pPr>
            <w:r>
              <w:rPr>
                <w:rFonts w:ascii="Arial" w:hAnsi="Arial" w:cs="Arial" w:eastAsia="Arial"/>
                <w:b/>
                <w:i w:val="0"/>
                <w:color w:val="000000"/>
                <w:sz w:val="20"/>
              </w:rPr>
              <w:t>Date</w:t>
            </w:r>
          </w:p>
        </w:tc>
        <w:tc>
          <w:tcPr>
            <w:tcW w:type="dxa" w:w="1474"/>
            <w:shd w:val="clear" w:color="auto" w:fill="D9D9D9"/>
          </w:tcPr>
          <w:p>
            <w:pPr>
              <w:spacing w:after="20"/>
            </w:pPr>
            <w:r>
              <w:rPr>
                <w:rFonts w:ascii="Arial" w:hAnsi="Arial" w:cs="Arial" w:eastAsia="Arial"/>
                <w:b/>
                <w:i w:val="0"/>
                <w:color w:val="000000"/>
                <w:sz w:val="20"/>
              </w:rPr>
              <w:t>Antériorité démontrable</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docs/essais_lot47.md</w:t>
            </w:r>
          </w:p>
        </w:tc>
        <w:tc>
          <w:tcPr>
            <w:tcW w:type="dxa" w:w="1814"/>
          </w:tcPr>
          <w:p>
            <w:pPr>
              <w:spacing w:after="20"/>
            </w:pPr>
            <w:r>
              <w:rPr>
                <w:rFonts w:ascii="Arial" w:hAnsi="Arial" w:cs="Arial" w:eastAsia="Arial"/>
                <w:b w:val="0"/>
                <w:i w:val="0"/>
                <w:color w:val="000000"/>
                <w:sz w:val="20"/>
              </w:rPr>
              <w:t>9519b6c2ee8b</w:t>
            </w:r>
          </w:p>
        </w:tc>
        <w:tc>
          <w:tcPr>
            <w:tcW w:type="dxa" w:w="2494"/>
          </w:tcPr>
          <w:p>
            <w:pPr>
              <w:spacing w:after="20"/>
            </w:pPr>
            <w:r>
              <w:rPr>
                <w:rFonts w:ascii="Arial" w:hAnsi="Arial" w:cs="Arial" w:eastAsia="Arial"/>
                <w:b w:val="0"/>
                <w:i w:val="0"/>
                <w:color w:val="000000"/>
                <w:sz w:val="20"/>
              </w:rPr>
              <w:t>2026-10-05T05:40:54-04:00</w:t>
            </w:r>
          </w:p>
        </w:tc>
        <w:tc>
          <w:tcPr>
            <w:tcW w:type="dxa" w:w="1474"/>
          </w:tcPr>
          <w:p>
            <w:pPr>
              <w:spacing w:after="20"/>
            </w:pPr>
            <w:r>
              <w:rPr>
                <w:rFonts w:ascii="Arial" w:hAnsi="Arial" w:cs="Arial" w:eastAsia="Arial"/>
                <w:b w:val="0"/>
                <w:i w:val="0"/>
                <w:color w:val="000000"/>
                <w:sz w:val="20"/>
              </w:rPr>
              <w:t>oui</w:t>
            </w:r>
          </w:p>
        </w:tc>
      </w:tr>
    </w:tbl>
    <w:p>
      <w:pPr>
        <w:spacing w:after="40"/>
      </w:pPr>
    </w:p>
    <w:p>
      <w:pPr>
        <w:pStyle w:val="Heading2"/>
      </w:pPr>
      <w:r>
        <w:rPr>
          <w:rFonts w:ascii="Arial" w:hAnsi="Arial" w:cs="Arial" w:eastAsia="Arial"/>
          <w:b/>
          <w:i w:val="0"/>
          <w:color w:val="000000"/>
          <w:sz w:val="20"/>
        </w:rPr>
        <w:t>2.2 Contrôles de niveau D</w:t>
      </w:r>
    </w:p>
    <w:p>
      <w:r>
        <w:rPr>
          <w:rFonts w:ascii="Arial" w:hAnsi="Arial" w:cs="Arial" w:eastAsia="Arial"/>
          <w:b/>
          <w:i w:val="0"/>
          <w:color w:val="000000"/>
          <w:sz w:val="20"/>
        </w:rPr>
        <w:t xml:space="preserve">Contrôles : </w:t>
      </w:r>
      <w:r>
        <w:rPr>
          <w:rFonts w:ascii="Arial" w:hAnsi="Arial" w:cs="Arial" w:eastAsia="Arial"/>
          <w:b w:val="0"/>
          <w:i w:val="0"/>
          <w:color w:val="000000"/>
          <w:sz w:val="20"/>
        </w:rPr>
        <w:t>seuil relatif 1e-06 ; verdict d'ensemble ÉCHEC</w:t>
      </w:r>
    </w:p>
    <w:p>
      <w:r>
        <w:rPr>
          <w:rFonts w:ascii="Arial" w:hAnsi="Arial" w:cs="Arial" w:eastAsia="Arial"/>
          <w:b/>
          <w:i w:val="0"/>
          <w:color w:val="000000"/>
          <w:sz w:val="20"/>
        </w:rPr>
        <w:t>Équilibre des réactions et des charges appliquées</w:t>
      </w:r>
    </w:p>
    <w:tbl>
      <w:tblPr>
        <w:tblStyle w:val="TableGrid"/>
        <w:tblW w:type="auto" w:w="0"/>
        <w:jc w:val="center"/>
        <w:tblLayout w:type="fixed"/>
        <w:tblLook w:firstColumn="1" w:firstRow="1" w:lastColumn="0" w:lastRow="0" w:noHBand="0" w:noVBand="1" w:val="04A0"/>
      </w:tblPr>
      <w:tblGrid>
        <w:gridCol w:w="2268"/>
        <w:gridCol w:w="3969"/>
        <w:gridCol w:w="3402"/>
      </w:tblGrid>
      <w:tr>
        <w:trPr>
          <w:tblHeader w:val="true"/>
        </w:trPr>
        <w:tc>
          <w:tcPr>
            <w:tcW w:type="dxa" w:w="2268"/>
            <w:shd w:val="clear" w:color="auto" w:fill="D9D9D9"/>
          </w:tcPr>
          <w:p>
            <w:pPr>
              <w:spacing w:after="20"/>
            </w:pPr>
            <w:r>
              <w:rPr>
                <w:rFonts w:ascii="Arial" w:hAnsi="Arial" w:cs="Arial" w:eastAsia="Arial"/>
                <w:b/>
                <w:i w:val="0"/>
                <w:color w:val="000000"/>
                <w:sz w:val="20"/>
              </w:rPr>
              <w:t>Cas</w:t>
            </w:r>
          </w:p>
        </w:tc>
        <w:tc>
          <w:tcPr>
            <w:tcW w:type="dxa" w:w="3969"/>
            <w:shd w:val="clear" w:color="auto" w:fill="D9D9D9"/>
          </w:tcPr>
          <w:p>
            <w:pPr>
              <w:spacing w:after="20"/>
            </w:pPr>
            <w:r>
              <w:rPr>
                <w:rFonts w:ascii="Arial" w:hAnsi="Arial" w:cs="Arial" w:eastAsia="Arial"/>
                <w:b/>
                <w:i w:val="0"/>
                <w:color w:val="000000"/>
                <w:sz w:val="20"/>
              </w:rPr>
              <w:t>Écart relatif maximal</w:t>
            </w:r>
          </w:p>
        </w:tc>
        <w:tc>
          <w:tcPr>
            <w:tcW w:type="dxa" w:w="3402"/>
            <w:shd w:val="clear" w:color="auto" w:fill="D9D9D9"/>
          </w:tcPr>
          <w:p>
            <w:pPr>
              <w:spacing w:after="20"/>
            </w:pPr>
            <w:r>
              <w:rPr>
                <w:rFonts w:ascii="Arial" w:hAnsi="Arial" w:cs="Arial" w:eastAsia="Arial"/>
                <w:b/>
                <w:i w:val="0"/>
                <w:color w:val="000000"/>
                <w:sz w:val="20"/>
              </w:rPr>
              <w:t>Verdict</w:t>
            </w:r>
          </w:p>
        </w:tc>
      </w:tr>
      <w:tr>
        <w:trPr>
          <w:cantSplit/>
        </w:trPr>
        <w:tc>
          <w:tcPr>
            <w:tcW w:type="dxa" w:w="2268"/>
          </w:tcPr>
          <w:p>
            <w:pPr>
              <w:spacing w:after="20"/>
            </w:pPr>
            <w:r>
              <w:rPr>
                <w:rFonts w:ascii="Arial" w:hAnsi="Arial" w:cs="Arial" w:eastAsia="Arial"/>
                <w:b w:val="0"/>
                <w:i w:val="0"/>
                <w:color w:val="000000"/>
                <w:sz w:val="20"/>
              </w:rPr>
              <w:t>PP</w:t>
            </w:r>
          </w:p>
        </w:tc>
        <w:tc>
          <w:tcPr>
            <w:tcW w:type="dxa" w:w="3969"/>
          </w:tcPr>
          <w:p>
            <w:pPr>
              <w:spacing w:after="20"/>
            </w:pPr>
            <w:r>
              <w:rPr>
                <w:rFonts w:ascii="Arial" w:hAnsi="Arial" w:cs="Arial" w:eastAsia="Arial"/>
                <w:b w:val="0"/>
                <w:i w:val="0"/>
                <w:color w:val="000000"/>
                <w:sz w:val="20"/>
              </w:rPr>
              <w:t>3,09571e-11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G2</w:t>
            </w:r>
          </w:p>
        </w:tc>
        <w:tc>
          <w:tcPr>
            <w:tcW w:type="dxa" w:w="3969"/>
          </w:tcPr>
          <w:p>
            <w:pPr>
              <w:spacing w:after="20"/>
            </w:pPr>
            <w:r>
              <w:rPr>
                <w:rFonts w:ascii="Arial" w:hAnsi="Arial" w:cs="Arial" w:eastAsia="Arial"/>
                <w:b w:val="0"/>
                <w:i w:val="0"/>
                <w:color w:val="000000"/>
                <w:sz w:val="20"/>
              </w:rPr>
              <w:t>4,09633e-11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UDL</w:t>
            </w:r>
          </w:p>
        </w:tc>
        <w:tc>
          <w:tcPr>
            <w:tcW w:type="dxa" w:w="3969"/>
          </w:tcPr>
          <w:p>
            <w:pPr>
              <w:spacing w:after="20"/>
            </w:pPr>
            <w:r>
              <w:rPr>
                <w:rFonts w:ascii="Arial" w:hAnsi="Arial" w:cs="Arial" w:eastAsia="Arial"/>
                <w:b w:val="0"/>
                <w:i w:val="0"/>
                <w:color w:val="000000"/>
                <w:sz w:val="20"/>
              </w:rPr>
              <w:t>2,442e-11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TR</w:t>
            </w:r>
          </w:p>
        </w:tc>
        <w:tc>
          <w:tcPr>
            <w:tcW w:type="dxa" w:w="3969"/>
          </w:tcPr>
          <w:p>
            <w:pPr>
              <w:spacing w:after="20"/>
            </w:pPr>
            <w:r>
              <w:rPr>
                <w:rFonts w:ascii="Arial" w:hAnsi="Arial" w:cs="Arial" w:eastAsia="Arial"/>
                <w:b w:val="0"/>
                <w:i w:val="0"/>
                <w:color w:val="000000"/>
                <w:sz w:val="20"/>
              </w:rPr>
              <w:t>2,52136e-11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FR</w:t>
            </w:r>
          </w:p>
        </w:tc>
        <w:tc>
          <w:tcPr>
            <w:tcW w:type="dxa" w:w="3969"/>
          </w:tcPr>
          <w:p>
            <w:pPr>
              <w:spacing w:after="20"/>
            </w:pPr>
            <w:r>
              <w:rPr>
                <w:rFonts w:ascii="Arial" w:hAnsi="Arial" w:cs="Arial" w:eastAsia="Arial"/>
                <w:b w:val="0"/>
                <w:i w:val="0"/>
                <w:color w:val="000000"/>
                <w:sz w:val="20"/>
              </w:rPr>
              <w:t>6,93386e-11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TEP</w:t>
            </w:r>
          </w:p>
        </w:tc>
        <w:tc>
          <w:tcPr>
            <w:tcW w:type="dxa" w:w="3969"/>
          </w:tcPr>
          <w:p>
            <w:pPr>
              <w:spacing w:after="20"/>
            </w:pPr>
            <w:r>
              <w:rPr>
                <w:rFonts w:ascii="Arial" w:hAnsi="Arial" w:cs="Arial" w:eastAsia="Arial"/>
                <w:b w:val="0"/>
                <w:i w:val="0"/>
                <w:color w:val="000000"/>
                <w:sz w:val="20"/>
              </w:rPr>
              <w:t>nan</w:t>
            </w:r>
          </w:p>
        </w:tc>
        <w:tc>
          <w:tcPr>
            <w:tcW w:type="dxa" w:w="3402"/>
          </w:tcPr>
          <w:p>
            <w:pPr>
              <w:spacing w:after="20"/>
            </w:pPr>
            <w:r>
              <w:rPr>
                <w:rFonts w:ascii="Arial" w:hAnsi="Arial" w:cs="Arial" w:eastAsia="Arial"/>
                <w:b w:val="0"/>
                <w:i w:val="0"/>
                <w:color w:val="000000"/>
                <w:sz w:val="20"/>
              </w:rPr>
              <w:t>ÉCHEC</w:t>
            </w:r>
          </w:p>
        </w:tc>
      </w:tr>
      <w:tr>
        <w:trPr>
          <w:cantSplit/>
        </w:trPr>
        <w:tc>
          <w:tcPr>
            <w:tcW w:type="dxa" w:w="2268"/>
          </w:tcPr>
          <w:p>
            <w:pPr>
              <w:spacing w:after="20"/>
            </w:pPr>
            <w:r>
              <w:rPr>
                <w:rFonts w:ascii="Arial" w:hAnsi="Arial" w:cs="Arial" w:eastAsia="Arial"/>
                <w:b w:val="0"/>
                <w:i w:val="0"/>
                <w:color w:val="000000"/>
                <w:sz w:val="20"/>
              </w:rPr>
              <w:t>TEM</w:t>
            </w:r>
          </w:p>
        </w:tc>
        <w:tc>
          <w:tcPr>
            <w:tcW w:type="dxa" w:w="3969"/>
          </w:tcPr>
          <w:p>
            <w:pPr>
              <w:spacing w:after="20"/>
            </w:pPr>
            <w:r>
              <w:rPr>
                <w:rFonts w:ascii="Arial" w:hAnsi="Arial" w:cs="Arial" w:eastAsia="Arial"/>
                <w:b w:val="0"/>
                <w:i w:val="0"/>
                <w:color w:val="000000"/>
                <w:sz w:val="20"/>
              </w:rPr>
              <w:t>nan</w:t>
            </w:r>
          </w:p>
        </w:tc>
        <w:tc>
          <w:tcPr>
            <w:tcW w:type="dxa" w:w="3402"/>
          </w:tcPr>
          <w:p>
            <w:pPr>
              <w:spacing w:after="20"/>
            </w:pPr>
            <w:r>
              <w:rPr>
                <w:rFonts w:ascii="Arial" w:hAnsi="Arial" w:cs="Arial" w:eastAsia="Arial"/>
                <w:b w:val="0"/>
                <w:i w:val="0"/>
                <w:color w:val="000000"/>
                <w:sz w:val="20"/>
              </w:rPr>
              <w:t>ÉCHEC</w:t>
            </w:r>
          </w:p>
        </w:tc>
      </w:tr>
      <w:tr>
        <w:trPr>
          <w:cantSplit/>
        </w:trPr>
        <w:tc>
          <w:tcPr>
            <w:tcW w:type="dxa" w:w="2268"/>
          </w:tcPr>
          <w:p>
            <w:pPr>
              <w:spacing w:after="20"/>
            </w:pPr>
            <w:r>
              <w:rPr>
                <w:rFonts w:ascii="Arial" w:hAnsi="Arial" w:cs="Arial" w:eastAsia="Arial"/>
                <w:b w:val="0"/>
                <w:i w:val="0"/>
                <w:color w:val="000000"/>
                <w:sz w:val="20"/>
              </w:rPr>
              <w:t>TSA_P00</w:t>
            </w:r>
          </w:p>
        </w:tc>
        <w:tc>
          <w:tcPr>
            <w:tcW w:type="dxa" w:w="3969"/>
          </w:tcPr>
          <w:p>
            <w:pPr>
              <w:spacing w:after="20"/>
            </w:pPr>
            <w:r>
              <w:rPr>
                <w:rFonts w:ascii="Arial" w:hAnsi="Arial" w:cs="Arial" w:eastAsia="Arial"/>
                <w:b w:val="0"/>
                <w:i w:val="0"/>
                <w:color w:val="000000"/>
                <w:sz w:val="20"/>
              </w:rPr>
              <w:t>1,2037e-10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TSB_P00</w:t>
            </w:r>
          </w:p>
        </w:tc>
        <w:tc>
          <w:tcPr>
            <w:tcW w:type="dxa" w:w="3969"/>
          </w:tcPr>
          <w:p>
            <w:pPr>
              <w:spacing w:after="20"/>
            </w:pPr>
            <w:r>
              <w:rPr>
                <w:rFonts w:ascii="Arial" w:hAnsi="Arial" w:cs="Arial" w:eastAsia="Arial"/>
                <w:b w:val="0"/>
                <w:i w:val="0"/>
                <w:color w:val="000000"/>
                <w:sz w:val="20"/>
              </w:rPr>
              <w:t>1,68704e-10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L2A_M00</w:t>
            </w:r>
          </w:p>
        </w:tc>
        <w:tc>
          <w:tcPr>
            <w:tcW w:type="dxa" w:w="3969"/>
          </w:tcPr>
          <w:p>
            <w:pPr>
              <w:spacing w:after="20"/>
            </w:pPr>
            <w:r>
              <w:rPr>
                <w:rFonts w:ascii="Arial" w:hAnsi="Arial" w:cs="Arial" w:eastAsia="Arial"/>
                <w:b w:val="0"/>
                <w:i w:val="0"/>
                <w:color w:val="000000"/>
                <w:sz w:val="20"/>
              </w:rPr>
              <w:t>8,43749e-11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L2B_M00</w:t>
            </w:r>
          </w:p>
        </w:tc>
        <w:tc>
          <w:tcPr>
            <w:tcW w:type="dxa" w:w="3969"/>
          </w:tcPr>
          <w:p>
            <w:pPr>
              <w:spacing w:after="20"/>
            </w:pPr>
            <w:r>
              <w:rPr>
                <w:rFonts w:ascii="Arial" w:hAnsi="Arial" w:cs="Arial" w:eastAsia="Arial"/>
                <w:b w:val="0"/>
                <w:i w:val="0"/>
                <w:color w:val="000000"/>
                <w:sz w:val="20"/>
              </w:rPr>
              <w:t>9,1875e-11</w:t>
            </w:r>
          </w:p>
        </w:tc>
        <w:tc>
          <w:tcPr>
            <w:tcW w:type="dxa" w:w="3402"/>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Pesanteur</w:t>
      </w:r>
    </w:p>
    <w:tbl>
      <w:tblPr>
        <w:tblStyle w:val="TableGrid"/>
        <w:tblW w:type="auto" w:w="0"/>
        <w:jc w:val="center"/>
        <w:tblLayout w:type="fixed"/>
        <w:tblLook w:firstColumn="1" w:firstRow="1" w:lastColumn="0" w:lastRow="0" w:noHBand="0" w:noVBand="1" w:val="04A0"/>
      </w:tblPr>
      <w:tblGrid>
        <w:gridCol w:w="1020"/>
        <w:gridCol w:w="1474"/>
        <w:gridCol w:w="2041"/>
        <w:gridCol w:w="2041"/>
        <w:gridCol w:w="1814"/>
        <w:gridCol w:w="1247"/>
      </w:tblGrid>
      <w:tr>
        <w:trPr>
          <w:tblHeader w:val="true"/>
        </w:trPr>
        <w:tc>
          <w:tcPr>
            <w:tcW w:type="dxa" w:w="1020"/>
            <w:shd w:val="clear" w:color="auto" w:fill="D9D9D9"/>
          </w:tcPr>
          <w:p>
            <w:pPr>
              <w:spacing w:after="20"/>
            </w:pPr>
            <w:r>
              <w:rPr>
                <w:rFonts w:ascii="Arial" w:hAnsi="Arial" w:cs="Arial" w:eastAsia="Arial"/>
                <w:b/>
                <w:i w:val="0"/>
                <w:color w:val="000000"/>
                <w:sz w:val="20"/>
              </w:rPr>
              <w:t>Cas</w:t>
            </w:r>
          </w:p>
        </w:tc>
        <w:tc>
          <w:tcPr>
            <w:tcW w:type="dxa" w:w="1474"/>
            <w:shd w:val="clear" w:color="auto" w:fill="D9D9D9"/>
          </w:tcPr>
          <w:p>
            <w:pPr>
              <w:spacing w:after="20"/>
            </w:pPr>
            <w:r>
              <w:rPr>
                <w:rFonts w:ascii="Arial" w:hAnsi="Arial" w:cs="Arial" w:eastAsia="Arial"/>
                <w:b/>
                <w:i w:val="0"/>
                <w:color w:val="000000"/>
                <w:sz w:val="20"/>
              </w:rPr>
              <w:t>Composante</w:t>
            </w:r>
          </w:p>
        </w:tc>
        <w:tc>
          <w:tcPr>
            <w:tcW w:type="dxa" w:w="2041"/>
            <w:shd w:val="clear" w:color="auto" w:fill="D9D9D9"/>
          </w:tcPr>
          <w:p>
            <w:pPr>
              <w:spacing w:after="20"/>
            </w:pPr>
            <w:r>
              <w:rPr>
                <w:rFonts w:ascii="Arial" w:hAnsi="Arial" w:cs="Arial" w:eastAsia="Arial"/>
                <w:b/>
                <w:i w:val="0"/>
                <w:color w:val="000000"/>
                <w:sz w:val="20"/>
              </w:rPr>
              <w:t>Charge appliquée (N)</w:t>
            </w:r>
          </w:p>
        </w:tc>
        <w:tc>
          <w:tcPr>
            <w:tcW w:type="dxa" w:w="2041"/>
            <w:shd w:val="clear" w:color="auto" w:fill="D9D9D9"/>
          </w:tcPr>
          <w:p>
            <w:pPr>
              <w:spacing w:after="20"/>
            </w:pPr>
            <w:r>
              <w:rPr>
                <w:rFonts w:ascii="Arial" w:hAnsi="Arial" w:cs="Arial" w:eastAsia="Arial"/>
                <w:b/>
                <w:i w:val="0"/>
                <w:color w:val="000000"/>
                <w:sz w:val="20"/>
              </w:rPr>
              <w:t>Réactions bloquées (N)</w:t>
            </w:r>
          </w:p>
        </w:tc>
        <w:tc>
          <w:tcPr>
            <w:tcW w:type="dxa" w:w="1814"/>
            <w:shd w:val="clear" w:color="auto" w:fill="D9D9D9"/>
          </w:tcPr>
          <w:p>
            <w:pPr>
              <w:spacing w:after="20"/>
            </w:pPr>
            <w:r>
              <w:rPr>
                <w:rFonts w:ascii="Arial" w:hAnsi="Arial" w:cs="Arial" w:eastAsia="Arial"/>
                <w:b/>
                <w:i w:val="0"/>
                <w:color w:val="000000"/>
                <w:sz w:val="20"/>
              </w:rPr>
              <w:t>Écart relatif</w:t>
            </w:r>
          </w:p>
        </w:tc>
        <w:tc>
          <w:tcPr>
            <w:tcW w:type="dxa" w:w="1247"/>
            <w:shd w:val="clear" w:color="auto" w:fill="D9D9D9"/>
          </w:tcPr>
          <w:p>
            <w:pPr>
              <w:spacing w:after="20"/>
            </w:pPr>
            <w:r>
              <w:rPr>
                <w:rFonts w:ascii="Arial" w:hAnsi="Arial" w:cs="Arial" w:eastAsia="Arial"/>
                <w:b/>
                <w:i w:val="0"/>
                <w:color w:val="000000"/>
                <w:sz w:val="20"/>
              </w:rPr>
              <w:t>Verdict</w:t>
            </w:r>
          </w:p>
        </w:tc>
      </w:tr>
      <w:tr>
        <w:trPr>
          <w:cantSplit/>
        </w:trPr>
        <w:tc>
          <w:tcPr>
            <w:tcW w:type="dxa" w:w="1020"/>
          </w:tcPr>
          <w:p>
            <w:pPr>
              <w:spacing w:after="20"/>
            </w:pPr>
            <w:r>
              <w:rPr>
                <w:rFonts w:ascii="Arial" w:hAnsi="Arial" w:cs="Arial" w:eastAsia="Arial"/>
                <w:b w:val="0"/>
                <w:i w:val="0"/>
                <w:color w:val="000000"/>
                <w:sz w:val="20"/>
              </w:rPr>
              <w:t>PP</w:t>
            </w:r>
          </w:p>
        </w:tc>
        <w:tc>
          <w:tcPr>
            <w:tcW w:type="dxa" w:w="1474"/>
          </w:tcPr>
          <w:p>
            <w:pPr>
              <w:spacing w:after="20"/>
            </w:pPr>
            <w:r>
              <w:rPr>
                <w:rFonts w:ascii="Arial" w:hAnsi="Arial" w:cs="Arial" w:eastAsia="Arial"/>
                <w:b w:val="0"/>
                <w:i w:val="0"/>
                <w:color w:val="000000"/>
                <w:sz w:val="20"/>
              </w:rPr>
              <w:t>DZ</w:t>
            </w:r>
          </w:p>
        </w:tc>
        <w:tc>
          <w:tcPr>
            <w:tcW w:type="dxa" w:w="2041"/>
          </w:tcPr>
          <w:p>
            <w:pPr>
              <w:spacing w:after="20"/>
            </w:pPr>
            <w:r>
              <w:rPr>
                <w:rFonts w:ascii="Arial" w:hAnsi="Arial" w:cs="Arial" w:eastAsia="Arial"/>
                <w:b w:val="0"/>
                <w:i w:val="0"/>
                <w:color w:val="000000"/>
                <w:sz w:val="20"/>
              </w:rPr>
              <w:t>-3,5533e+06</w:t>
            </w:r>
          </w:p>
        </w:tc>
        <w:tc>
          <w:tcPr>
            <w:tcW w:type="dxa" w:w="2041"/>
          </w:tcPr>
          <w:p>
            <w:pPr>
              <w:spacing w:after="20"/>
            </w:pPr>
            <w:r>
              <w:rPr>
                <w:rFonts w:ascii="Arial" w:hAnsi="Arial" w:cs="Arial" w:eastAsia="Arial"/>
                <w:b w:val="0"/>
                <w:i w:val="0"/>
                <w:color w:val="000000"/>
                <w:sz w:val="20"/>
              </w:rPr>
              <w:t>3,5533e+06</w:t>
            </w:r>
          </w:p>
        </w:tc>
        <w:tc>
          <w:tcPr>
            <w:tcW w:type="dxa" w:w="1814"/>
          </w:tcPr>
          <w:p>
            <w:pPr>
              <w:spacing w:after="20"/>
            </w:pPr>
            <w:r>
              <w:rPr>
                <w:rFonts w:ascii="Arial" w:hAnsi="Arial" w:cs="Arial" w:eastAsia="Arial"/>
                <w:b w:val="0"/>
                <w:i w:val="0"/>
                <w:color w:val="000000"/>
                <w:sz w:val="20"/>
              </w:rPr>
              <w:t>3,09571e-11</w:t>
            </w:r>
          </w:p>
        </w:tc>
        <w:tc>
          <w:tcPr>
            <w:tcW w:type="dxa" w:w="1247"/>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Symétrie des déplacements</w:t>
      </w:r>
    </w:p>
    <w:tbl>
      <w:tblPr>
        <w:tblStyle w:val="TableGrid"/>
        <w:tblW w:type="auto" w:w="0"/>
        <w:jc w:val="center"/>
        <w:tblLayout w:type="fixed"/>
        <w:tblLook w:firstColumn="1" w:firstRow="1" w:lastColumn="0" w:lastRow="0" w:noHBand="0" w:noVBand="1" w:val="04A0"/>
      </w:tblPr>
      <w:tblGrid>
        <w:gridCol w:w="2041"/>
        <w:gridCol w:w="1814"/>
        <w:gridCol w:w="1814"/>
        <w:gridCol w:w="2494"/>
        <w:gridCol w:w="1474"/>
      </w:tblGrid>
      <w:tr>
        <w:trPr>
          <w:tblHeader w:val="true"/>
        </w:trPr>
        <w:tc>
          <w:tcPr>
            <w:tcW w:type="dxa" w:w="2041"/>
            <w:shd w:val="clear" w:color="auto" w:fill="D9D9D9"/>
          </w:tcPr>
          <w:p>
            <w:pPr>
              <w:spacing w:after="20"/>
            </w:pPr>
            <w:r>
              <w:rPr>
                <w:rFonts w:ascii="Arial" w:hAnsi="Arial" w:cs="Arial" w:eastAsia="Arial"/>
                <w:b/>
                <w:i w:val="0"/>
                <w:color w:val="000000"/>
                <w:sz w:val="20"/>
              </w:rPr>
              <w:t>Cas</w:t>
            </w:r>
          </w:p>
        </w:tc>
        <w:tc>
          <w:tcPr>
            <w:tcW w:type="dxa" w:w="1814"/>
            <w:shd w:val="clear" w:color="auto" w:fill="D9D9D9"/>
          </w:tcPr>
          <w:p>
            <w:pPr>
              <w:spacing w:after="20"/>
            </w:pPr>
            <w:r>
              <w:rPr>
                <w:rFonts w:ascii="Arial" w:hAnsi="Arial" w:cs="Arial" w:eastAsia="Arial"/>
                <w:b/>
                <w:i w:val="0"/>
                <w:color w:val="000000"/>
                <w:sz w:val="20"/>
              </w:rPr>
              <w:t>Paires contrôlées</w:t>
            </w:r>
          </w:p>
        </w:tc>
        <w:tc>
          <w:tcPr>
            <w:tcW w:type="dxa" w:w="1814"/>
            <w:shd w:val="clear" w:color="auto" w:fill="D9D9D9"/>
          </w:tcPr>
          <w:p>
            <w:pPr>
              <w:spacing w:after="20"/>
            </w:pPr>
            <w:r>
              <w:rPr>
                <w:rFonts w:ascii="Arial" w:hAnsi="Arial" w:cs="Arial" w:eastAsia="Arial"/>
                <w:b/>
                <w:i w:val="0"/>
                <w:color w:val="000000"/>
                <w:sz w:val="20"/>
              </w:rPr>
              <w:t>Non appariées</w:t>
            </w:r>
          </w:p>
        </w:tc>
        <w:tc>
          <w:tcPr>
            <w:tcW w:type="dxa" w:w="2494"/>
            <w:shd w:val="clear" w:color="auto" w:fill="D9D9D9"/>
          </w:tcPr>
          <w:p>
            <w:pPr>
              <w:spacing w:after="20"/>
            </w:pPr>
            <w:r>
              <w:rPr>
                <w:rFonts w:ascii="Arial" w:hAnsi="Arial" w:cs="Arial" w:eastAsia="Arial"/>
                <w:b/>
                <w:i w:val="0"/>
                <w:color w:val="000000"/>
                <w:sz w:val="20"/>
              </w:rPr>
              <w:t>Écart relatif maximal</w:t>
            </w:r>
          </w:p>
        </w:tc>
        <w:tc>
          <w:tcPr>
            <w:tcW w:type="dxa" w:w="1474"/>
            <w:shd w:val="clear" w:color="auto" w:fill="D9D9D9"/>
          </w:tcPr>
          <w:p>
            <w:pPr>
              <w:spacing w:after="20"/>
            </w:pPr>
            <w:r>
              <w:rPr>
                <w:rFonts w:ascii="Arial" w:hAnsi="Arial" w:cs="Arial" w:eastAsia="Arial"/>
                <w:b/>
                <w:i w:val="0"/>
                <w:color w:val="000000"/>
                <w:sz w:val="20"/>
              </w:rPr>
              <w:t>Verdict</w:t>
            </w:r>
          </w:p>
        </w:tc>
      </w:tr>
      <w:tr>
        <w:trPr>
          <w:cantSplit/>
        </w:trPr>
        <w:tc>
          <w:tcPr>
            <w:tcW w:type="dxa" w:w="2041"/>
          </w:tcPr>
          <w:p>
            <w:pPr>
              <w:spacing w:after="20"/>
            </w:pPr>
            <w:r>
              <w:rPr>
                <w:rFonts w:ascii="Arial" w:hAnsi="Arial" w:cs="Arial" w:eastAsia="Arial"/>
                <w:b w:val="0"/>
                <w:i w:val="0"/>
                <w:color w:val="000000"/>
                <w:sz w:val="20"/>
              </w:rPr>
              <w:t>PP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5,63565e-10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5,72215e-10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4,46004e-10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5,40337e-10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PP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5,14618e-10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3,64023e-10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5,25699e-10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4,88558e-10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Contrôles de niveau D appliqués par défaut</w:t>
      </w:r>
    </w:p>
    <w:tbl>
      <w:tblPr>
        <w:tblStyle w:val="TableGrid"/>
        <w:tblW w:type="auto" w:w="0"/>
        <w:jc w:val="center"/>
        <w:tblLayout w:type="fixed"/>
        <w:tblLook w:firstColumn="1" w:firstRow="1" w:lastColumn="0" w:lastRow="0" w:noHBand="0" w:noVBand="1" w:val="04A0"/>
      </w:tblPr>
      <w:tblGrid>
        <w:gridCol w:w="1474"/>
        <w:gridCol w:w="1928"/>
        <w:gridCol w:w="6236"/>
      </w:tblGrid>
      <w:tr>
        <w:trPr>
          <w:tblHeader w:val="true"/>
        </w:trPr>
        <w:tc>
          <w:tcPr>
            <w:tcW w:type="dxa" w:w="1474"/>
            <w:shd w:val="clear" w:color="auto" w:fill="D9D9D9"/>
          </w:tcPr>
          <w:p>
            <w:pPr>
              <w:spacing w:after="20"/>
            </w:pPr>
            <w:r>
              <w:rPr>
                <w:rFonts w:ascii="Arial" w:hAnsi="Arial" w:cs="Arial" w:eastAsia="Arial"/>
                <w:b/>
                <w:i w:val="0"/>
                <w:color w:val="000000"/>
                <w:sz w:val="20"/>
              </w:rPr>
              <w:t>Contrôle</w:t>
            </w:r>
          </w:p>
        </w:tc>
        <w:tc>
          <w:tcPr>
            <w:tcW w:type="dxa" w:w="1928"/>
            <w:shd w:val="clear" w:color="auto" w:fill="D9D9D9"/>
          </w:tcPr>
          <w:p>
            <w:pPr>
              <w:spacing w:after="20"/>
            </w:pPr>
            <w:r>
              <w:rPr>
                <w:rFonts w:ascii="Arial" w:hAnsi="Arial" w:cs="Arial" w:eastAsia="Arial"/>
                <w:b/>
                <w:i w:val="0"/>
                <w:color w:val="000000"/>
                <w:sz w:val="20"/>
              </w:rPr>
              <w:t>Verdict</w:t>
            </w:r>
          </w:p>
        </w:tc>
        <w:tc>
          <w:tcPr>
            <w:tcW w:type="dxa" w:w="6236"/>
            <w:shd w:val="clear" w:color="auto" w:fill="D9D9D9"/>
          </w:tcPr>
          <w:p>
            <w:pPr>
              <w:spacing w:after="20"/>
            </w:pPr>
            <w:r>
              <w:rPr>
                <w:rFonts w:ascii="Arial" w:hAnsi="Arial" w:cs="Arial" w:eastAsia="Arial"/>
                <w:b/>
                <w:i w:val="0"/>
                <w:color w:val="000000"/>
                <w:sz w:val="20"/>
              </w:rPr>
              <w:t>Précision</w:t>
            </w:r>
          </w:p>
        </w:tc>
      </w:tr>
      <w:tr>
        <w:trPr>
          <w:cantSplit/>
        </w:trPr>
        <w:tc>
          <w:tcPr>
            <w:tcW w:type="dxa" w:w="1474"/>
          </w:tcPr>
          <w:p>
            <w:pPr>
              <w:spacing w:after="20"/>
            </w:pPr>
            <w:r>
              <w:rPr>
                <w:rFonts w:ascii="Arial" w:hAnsi="Arial" w:cs="Arial" w:eastAsia="Arial"/>
                <w:b w:val="0"/>
                <w:i w:val="0"/>
                <w:color w:val="000000"/>
                <w:sz w:val="20"/>
              </w:rPr>
              <w:t>CTL-005</w:t>
            </w:r>
          </w:p>
        </w:tc>
        <w:tc>
          <w:tcPr>
            <w:tcW w:type="dxa" w:w="1928"/>
          </w:tcPr>
          <w:p>
            <w:pPr>
              <w:spacing w:after="20"/>
            </w:pPr>
            <w:r>
              <w:rPr>
                <w:rFonts w:ascii="Arial" w:hAnsi="Arial" w:cs="Arial" w:eastAsia="Arial"/>
                <w:b w:val="0"/>
                <w:i w:val="0"/>
                <w:color w:val="000000"/>
                <w:sz w:val="20"/>
              </w:rPr>
              <w:t>ÉCHEC</w:t>
            </w:r>
          </w:p>
        </w:tc>
        <w:tc>
          <w:tcPr>
            <w:tcW w:type="dxa" w:w="6236"/>
          </w:tcPr>
          <w:p>
            <w:pPr>
              <w:spacing w:after="20"/>
            </w:pPr>
            <w:r>
              <w:rPr>
                <w:rFonts w:ascii="Arial" w:hAnsi="Arial" w:cs="Arial" w:eastAsia="Arial"/>
                <w:b w:val="0"/>
                <w:i w:val="0"/>
                <w:color w:val="000000"/>
                <w:sz w:val="20"/>
              </w:rPr>
              <w:t>écart relatif maximal 1,68704e-10</w:t>
            </w:r>
          </w:p>
        </w:tc>
      </w:tr>
      <w:tr>
        <w:trPr>
          <w:cantSplit/>
        </w:trPr>
        <w:tc>
          <w:tcPr>
            <w:tcW w:type="dxa" w:w="1474"/>
          </w:tcPr>
          <w:p>
            <w:pPr>
              <w:spacing w:after="20"/>
            </w:pPr>
            <w:r>
              <w:rPr>
                <w:rFonts w:ascii="Arial" w:hAnsi="Arial" w:cs="Arial" w:eastAsia="Arial"/>
                <w:b w:val="0"/>
                <w:i w:val="0"/>
                <w:color w:val="000000"/>
                <w:sz w:val="20"/>
              </w:rPr>
              <w:t>CTL-006</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5,72215e-10</w:t>
            </w:r>
          </w:p>
        </w:tc>
      </w:tr>
      <w:tr>
        <w:trPr>
          <w:cantSplit/>
        </w:trPr>
        <w:tc>
          <w:tcPr>
            <w:tcW w:type="dxa" w:w="1474"/>
          </w:tcPr>
          <w:p>
            <w:pPr>
              <w:spacing w:after="20"/>
            </w:pPr>
            <w:r>
              <w:rPr>
                <w:rFonts w:ascii="Arial" w:hAnsi="Arial" w:cs="Arial" w:eastAsia="Arial"/>
                <w:b w:val="0"/>
                <w:i w:val="0"/>
                <w:color w:val="000000"/>
                <w:sz w:val="20"/>
              </w:rPr>
              <w:t>CTL-012</w:t>
            </w:r>
          </w:p>
        </w:tc>
        <w:tc>
          <w:tcPr>
            <w:tcW w:type="dxa" w:w="1928"/>
          </w:tcPr>
          <w:p>
            <w:pPr>
              <w:spacing w:after="20"/>
            </w:pPr>
            <w:r>
              <w:rPr>
                <w:rFonts w:ascii="Arial" w:hAnsi="Arial" w:cs="Arial" w:eastAsia="Arial"/>
                <w:b w:val="0"/>
                <w:i w:val="0"/>
                <w:color w:val="000000"/>
                <w:sz w:val="20"/>
              </w:rPr>
              <w:t>NON APPLICABLE</w:t>
            </w:r>
          </w:p>
        </w:tc>
        <w:tc>
          <w:tcPr>
            <w:tcW w:type="dxa" w:w="6236"/>
          </w:tcPr>
          <w:p>
            <w:pPr>
              <w:spacing w:after="20"/>
            </w:pPr>
            <w:r>
              <w:rPr>
                <w:rFonts w:ascii="Arial" w:hAnsi="Arial" w:cs="Arial" w:eastAsia="Arial"/>
                <w:b w:val="0"/>
                <w:i w:val="0"/>
                <w:color w:val="000000"/>
                <w:sz w:val="20"/>
              </w:rPr>
              <w:t>niveau E non visé par le projet</w:t>
            </w:r>
          </w:p>
        </w:tc>
      </w:tr>
      <w:tr>
        <w:trPr>
          <w:cantSplit/>
        </w:trPr>
        <w:tc>
          <w:tcPr>
            <w:tcW w:type="dxa" w:w="1474"/>
          </w:tcPr>
          <w:p>
            <w:pPr>
              <w:spacing w:after="20"/>
            </w:pPr>
            <w:r>
              <w:rPr>
                <w:rFonts w:ascii="Arial" w:hAnsi="Arial" w:cs="Arial" w:eastAsia="Arial"/>
                <w:b w:val="0"/>
                <w:i w:val="0"/>
                <w:color w:val="000000"/>
                <w:sz w:val="20"/>
              </w:rPr>
              <w:t>CTL-013</w:t>
            </w:r>
          </w:p>
        </w:tc>
        <w:tc>
          <w:tcPr>
            <w:tcW w:type="dxa" w:w="1928"/>
          </w:tcPr>
          <w:p>
            <w:pPr>
              <w:spacing w:after="20"/>
            </w:pPr>
            <w:r>
              <w:rPr>
                <w:rFonts w:ascii="Arial" w:hAnsi="Arial" w:cs="Arial" w:eastAsia="Arial"/>
                <w:b w:val="0"/>
                <w:i w:val="0"/>
                <w:color w:val="000000"/>
                <w:sz w:val="20"/>
              </w:rPr>
              <w:t>ÉCHEC</w:t>
            </w:r>
          </w:p>
        </w:tc>
        <w:tc>
          <w:tcPr>
            <w:tcW w:type="dxa" w:w="6236"/>
          </w:tcPr>
          <w:p>
            <w:pPr>
              <w:spacing w:after="20"/>
            </w:pPr>
            <w:r>
              <w:rPr>
                <w:rFonts w:ascii="Arial" w:hAnsi="Arial" w:cs="Arial" w:eastAsia="Arial"/>
                <w:b w:val="0"/>
                <w:i w:val="0"/>
                <w:color w:val="000000"/>
                <w:sz w:val="20"/>
              </w:rPr>
              <w:t>écart relatif maximal 0</w:t>
            </w:r>
          </w:p>
        </w:tc>
      </w:tr>
    </w:tbl>
    <w:p>
      <w:pPr>
        <w:spacing w:after="40"/>
      </w:pPr>
    </w:p>
    <w:p>
      <w:r>
        <w:rPr>
          <w:rFonts w:ascii="Arial" w:hAnsi="Arial" w:cs="Arial" w:eastAsia="Arial"/>
          <w:b/>
          <w:i w:val="0"/>
          <w:color w:val="000000"/>
          <w:sz w:val="20"/>
        </w:rPr>
        <w:t>Convergence de maillage de la dalle sous TS (h = 0,10 / 0,05 / 0,025 m)</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928"/>
            <w:shd w:val="clear" w:color="auto" w:fill="D9D9D9"/>
          </w:tcPr>
          <w:p>
            <w:pPr>
              <w:spacing w:after="20"/>
            </w:pPr>
            <w:r>
              <w:rPr>
                <w:rFonts w:ascii="Arial" w:hAnsi="Arial" w:cs="Arial" w:eastAsia="Arial"/>
                <w:b/>
                <w:i w:val="0"/>
                <w:color w:val="000000"/>
                <w:sz w:val="20"/>
              </w:rPr>
              <w:t>Écart 0,10-0,05</w:t>
            </w:r>
          </w:p>
        </w:tc>
        <w:tc>
          <w:tcPr>
            <w:tcW w:type="dxa" w:w="1928"/>
            <w:shd w:val="clear" w:color="auto" w:fill="D9D9D9"/>
          </w:tcPr>
          <w:p>
            <w:pPr>
              <w:spacing w:after="20"/>
            </w:pPr>
            <w:r>
              <w:rPr>
                <w:rFonts w:ascii="Arial" w:hAnsi="Arial" w:cs="Arial" w:eastAsia="Arial"/>
                <w:b/>
                <w:i w:val="0"/>
                <w:color w:val="000000"/>
                <w:sz w:val="20"/>
              </w:rPr>
              <w:t>Écart 0,05-0,025</w:t>
            </w:r>
          </w:p>
        </w:tc>
        <w:tc>
          <w:tcPr>
            <w:tcW w:type="dxa" w:w="1928"/>
            <w:shd w:val="clear" w:color="auto" w:fill="D9D9D9"/>
          </w:tcPr>
          <w:p>
            <w:pPr>
              <w:spacing w:after="20"/>
            </w:pPr>
            <w:r>
              <w:rPr>
                <w:rFonts w:ascii="Arial" w:hAnsi="Arial" w:cs="Arial" w:eastAsia="Arial"/>
                <w:b/>
                <w:i w:val="0"/>
                <w:color w:val="000000"/>
                <w:sz w:val="20"/>
              </w:rPr>
              <w:t>Écart de production</w:t>
            </w:r>
          </w:p>
        </w:tc>
        <w:tc>
          <w:tcPr>
            <w:tcW w:type="dxa" w:w="1928"/>
            <w:shd w:val="clear" w:color="auto" w:fill="D9D9D9"/>
          </w:tcPr>
          <w:p>
            <w:pPr>
              <w:spacing w:after="20"/>
            </w:pPr>
            <w:r>
              <w:rPr>
                <w:rFonts w:ascii="Arial" w:hAnsi="Arial" w:cs="Arial" w:eastAsia="Arial"/>
                <w:b/>
                <w:i w:val="0"/>
                <w:color w:val="000000"/>
                <w:sz w:val="20"/>
              </w:rPr>
              <w:t>Verdict</w:t>
            </w:r>
          </w:p>
        </w:tc>
      </w:tr>
      <w:tr>
        <w:trPr>
          <w:cantSplit/>
        </w:trPr>
        <w:tc>
          <w:tcPr>
            <w:tcW w:type="dxa" w:w="1928"/>
          </w:tcPr>
          <w:p>
            <w:pPr>
              <w:spacing w:after="20"/>
            </w:pPr>
            <w:r>
              <w:rPr>
                <w:rFonts w:ascii="Arial" w:hAnsi="Arial" w:cs="Arial" w:eastAsia="Arial"/>
                <w:b w:val="0"/>
                <w:i w:val="0"/>
                <w:color w:val="000000"/>
                <w:sz w:val="20"/>
              </w:rPr>
              <w:t>travee_max_moins_MXX</w:t>
            </w:r>
          </w:p>
        </w:tc>
        <w:tc>
          <w:tcPr>
            <w:tcW w:type="dxa" w:w="1928"/>
          </w:tcPr>
          <w:p>
            <w:pPr>
              <w:spacing w:after="20"/>
            </w:pPr>
            <w:r>
              <w:rPr>
                <w:rFonts w:ascii="Arial" w:hAnsi="Arial" w:cs="Arial" w:eastAsia="Arial"/>
                <w:b w:val="0"/>
                <w:i w:val="0"/>
                <w:color w:val="000000"/>
                <w:sz w:val="20"/>
              </w:rPr>
              <w:t>13,5306</w:t>
            </w:r>
          </w:p>
        </w:tc>
        <w:tc>
          <w:tcPr>
            <w:tcW w:type="dxa" w:w="1928"/>
          </w:tcPr>
          <w:p>
            <w:pPr>
              <w:spacing w:after="20"/>
            </w:pPr>
            <w:r>
              <w:rPr>
                <w:rFonts w:ascii="Arial" w:hAnsi="Arial" w:cs="Arial" w:eastAsia="Arial"/>
                <w:b w:val="0"/>
                <w:i w:val="0"/>
                <w:color w:val="000000"/>
                <w:sz w:val="20"/>
              </w:rPr>
              <w:t>98,7168</w:t>
            </w:r>
          </w:p>
        </w:tc>
        <w:tc>
          <w:tcPr>
            <w:tcW w:type="dxa" w:w="1928"/>
          </w:tcPr>
          <w:p>
            <w:pPr>
              <w:spacing w:after="20"/>
            </w:pPr>
            <w:r>
              <w:rPr>
                <w:rFonts w:ascii="Arial" w:hAnsi="Arial" w:cs="Arial" w:eastAsia="Arial"/>
                <w:b w:val="0"/>
                <w:i w:val="0"/>
                <w:color w:val="000000"/>
                <w:sz w:val="20"/>
              </w:rPr>
              <w:t>0,00147376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travee_max_abs_QX</w:t>
            </w:r>
          </w:p>
        </w:tc>
        <w:tc>
          <w:tcPr>
            <w:tcW w:type="dxa" w:w="1928"/>
          </w:tcPr>
          <w:p>
            <w:pPr>
              <w:spacing w:after="20"/>
            </w:pPr>
            <w:r>
              <w:rPr>
                <w:rFonts w:ascii="Arial" w:hAnsi="Arial" w:cs="Arial" w:eastAsia="Arial"/>
                <w:b w:val="0"/>
                <w:i w:val="0"/>
                <w:color w:val="000000"/>
                <w:sz w:val="20"/>
              </w:rPr>
              <w:t>189103</w:t>
            </w:r>
          </w:p>
        </w:tc>
        <w:tc>
          <w:tcPr>
            <w:tcW w:type="dxa" w:w="1928"/>
          </w:tcPr>
          <w:p>
            <w:pPr>
              <w:spacing w:after="20"/>
            </w:pPr>
            <w:r>
              <w:rPr>
                <w:rFonts w:ascii="Arial" w:hAnsi="Arial" w:cs="Arial" w:eastAsia="Arial"/>
                <w:b w:val="0"/>
                <w:i w:val="0"/>
                <w:color w:val="000000"/>
                <w:sz w:val="20"/>
              </w:rPr>
              <w:t>397875</w:t>
            </w:r>
          </w:p>
        </w:tc>
        <w:tc>
          <w:tcPr>
            <w:tcW w:type="dxa" w:w="1928"/>
          </w:tcPr>
          <w:p>
            <w:pPr>
              <w:spacing w:after="20"/>
            </w:pPr>
            <w:r>
              <w:rPr>
                <w:rFonts w:ascii="Arial" w:hAnsi="Arial" w:cs="Arial" w:eastAsia="Arial"/>
                <w:b w:val="0"/>
                <w:i w:val="0"/>
                <w:color w:val="000000"/>
                <w:sz w:val="20"/>
              </w:rPr>
              <w:t>0,519276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travee_max_abs_DZ</w:t>
            </w:r>
          </w:p>
        </w:tc>
        <w:tc>
          <w:tcPr>
            <w:tcW w:type="dxa" w:w="1928"/>
          </w:tcPr>
          <w:p>
            <w:pPr>
              <w:spacing w:after="20"/>
            </w:pPr>
            <w:r>
              <w:rPr>
                <w:rFonts w:ascii="Arial" w:hAnsi="Arial" w:cs="Arial" w:eastAsia="Arial"/>
                <w:b w:val="0"/>
                <w:i w:val="0"/>
                <w:color w:val="000000"/>
                <w:sz w:val="20"/>
              </w:rPr>
              <w:t>7,19278e-07</w:t>
            </w:r>
          </w:p>
        </w:tc>
        <w:tc>
          <w:tcPr>
            <w:tcW w:type="dxa" w:w="1928"/>
          </w:tcPr>
          <w:p>
            <w:pPr>
              <w:spacing w:after="20"/>
            </w:pPr>
            <w:r>
              <w:rPr>
                <w:rFonts w:ascii="Arial" w:hAnsi="Arial" w:cs="Arial" w:eastAsia="Arial"/>
                <w:b w:val="0"/>
                <w:i w:val="0"/>
                <w:color w:val="000000"/>
                <w:sz w:val="20"/>
              </w:rPr>
              <w:t>6,65992e-07</w:t>
            </w:r>
          </w:p>
        </w:tc>
        <w:tc>
          <w:tcPr>
            <w:tcW w:type="dxa" w:w="1928"/>
          </w:tcPr>
          <w:p>
            <w:pPr>
              <w:spacing w:after="20"/>
            </w:pPr>
            <w:r>
              <w:rPr>
                <w:rFonts w:ascii="Arial" w:hAnsi="Arial" w:cs="Arial" w:eastAsia="Arial"/>
                <w:b w:val="0"/>
                <w:i w:val="0"/>
                <w:color w:val="000000"/>
                <w:sz w:val="20"/>
              </w:rPr>
              <w:t>0,000676735</w:t>
            </w:r>
          </w:p>
        </w:tc>
        <w:tc>
          <w:tcPr>
            <w:tcW w:type="dxa" w:w="1928"/>
          </w:tcPr>
          <w:p>
            <w:pPr>
              <w:spacing w:after="20"/>
            </w:pPr>
            <w:r>
              <w:rPr>
                <w:rFonts w:ascii="Arial" w:hAnsi="Arial" w:cs="Arial" w:eastAsia="Arial"/>
                <w:b w:val="0"/>
                <w:i w:val="0"/>
                <w:color w:val="000000"/>
                <w:sz w:val="20"/>
              </w:rPr>
              <w:t>RÉUSSI</w:t>
            </w:r>
          </w:p>
        </w:tc>
      </w:tr>
      <w:tr>
        <w:trPr>
          <w:cantSplit/>
        </w:trPr>
        <w:tc>
          <w:tcPr>
            <w:tcW w:type="dxa" w:w="1928"/>
          </w:tcPr>
          <w:p>
            <w:pPr>
              <w:spacing w:after="20"/>
            </w:pPr>
            <w:r>
              <w:rPr>
                <w:rFonts w:ascii="Arial" w:hAnsi="Arial" w:cs="Arial" w:eastAsia="Arial"/>
                <w:b w:val="0"/>
                <w:i w:val="0"/>
                <w:color w:val="000000"/>
                <w:sz w:val="20"/>
              </w:rPr>
              <w:t>appui_max_MXX_file2</w:t>
            </w:r>
          </w:p>
        </w:tc>
        <w:tc>
          <w:tcPr>
            <w:tcW w:type="dxa" w:w="1928"/>
          </w:tcPr>
          <w:p>
            <w:pPr>
              <w:spacing w:after="20"/>
            </w:pPr>
            <w:r>
              <w:rPr>
                <w:rFonts w:ascii="Arial" w:hAnsi="Arial" w:cs="Arial" w:eastAsia="Arial"/>
                <w:b w:val="0"/>
                <w:i w:val="0"/>
                <w:color w:val="000000"/>
                <w:sz w:val="20"/>
              </w:rPr>
              <w:t>5608,07</w:t>
            </w:r>
          </w:p>
        </w:tc>
        <w:tc>
          <w:tcPr>
            <w:tcW w:type="dxa" w:w="1928"/>
          </w:tcPr>
          <w:p>
            <w:pPr>
              <w:spacing w:after="20"/>
            </w:pPr>
            <w:r>
              <w:rPr>
                <w:rFonts w:ascii="Arial" w:hAnsi="Arial" w:cs="Arial" w:eastAsia="Arial"/>
                <w:b w:val="0"/>
                <w:i w:val="0"/>
                <w:color w:val="000000"/>
                <w:sz w:val="20"/>
              </w:rPr>
              <w:t>4053,51</w:t>
            </w:r>
          </w:p>
        </w:tc>
        <w:tc>
          <w:tcPr>
            <w:tcW w:type="dxa" w:w="1928"/>
          </w:tcPr>
          <w:p>
            <w:pPr>
              <w:spacing w:after="20"/>
            </w:pPr>
            <w:r>
              <w:rPr>
                <w:rFonts w:ascii="Arial" w:hAnsi="Arial" w:cs="Arial" w:eastAsia="Arial"/>
                <w:b w:val="0"/>
                <w:i w:val="0"/>
                <w:color w:val="000000"/>
                <w:sz w:val="20"/>
              </w:rPr>
              <w:t>0,116545</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appui_max_abs_QX</w:t>
            </w:r>
          </w:p>
        </w:tc>
        <w:tc>
          <w:tcPr>
            <w:tcW w:type="dxa" w:w="1928"/>
          </w:tcPr>
          <w:p>
            <w:pPr>
              <w:spacing w:after="20"/>
            </w:pPr>
            <w:r>
              <w:rPr>
                <w:rFonts w:ascii="Arial" w:hAnsi="Arial" w:cs="Arial" w:eastAsia="Arial"/>
                <w:b w:val="0"/>
                <w:i w:val="0"/>
                <w:color w:val="000000"/>
                <w:sz w:val="20"/>
              </w:rPr>
              <w:t>255045</w:t>
            </w:r>
          </w:p>
        </w:tc>
        <w:tc>
          <w:tcPr>
            <w:tcW w:type="dxa" w:w="1928"/>
          </w:tcPr>
          <w:p>
            <w:pPr>
              <w:spacing w:after="20"/>
            </w:pPr>
            <w:r>
              <w:rPr>
                <w:rFonts w:ascii="Arial" w:hAnsi="Arial" w:cs="Arial" w:eastAsia="Arial"/>
                <w:b w:val="0"/>
                <w:i w:val="0"/>
                <w:color w:val="000000"/>
                <w:sz w:val="20"/>
              </w:rPr>
              <w:t>541249</w:t>
            </w:r>
          </w:p>
        </w:tc>
        <w:tc>
          <w:tcPr>
            <w:tcW w:type="dxa" w:w="1928"/>
          </w:tcPr>
          <w:p>
            <w:pPr>
              <w:spacing w:after="20"/>
            </w:pPr>
            <w:r>
              <w:rPr>
                <w:rFonts w:ascii="Arial" w:hAnsi="Arial" w:cs="Arial" w:eastAsia="Arial"/>
                <w:b w:val="0"/>
                <w:i w:val="0"/>
                <w:color w:val="000000"/>
                <w:sz w:val="20"/>
              </w:rPr>
              <w:t>0,544858</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appui_max_abs_DZ</w:t>
            </w:r>
          </w:p>
        </w:tc>
        <w:tc>
          <w:tcPr>
            <w:tcW w:type="dxa" w:w="1928"/>
          </w:tcPr>
          <w:p>
            <w:pPr>
              <w:spacing w:after="20"/>
            </w:pPr>
            <w:r>
              <w:rPr>
                <w:rFonts w:ascii="Arial" w:hAnsi="Arial" w:cs="Arial" w:eastAsia="Arial"/>
                <w:b w:val="0"/>
                <w:i w:val="0"/>
                <w:color w:val="000000"/>
                <w:sz w:val="20"/>
              </w:rPr>
              <w:t>1,55882e-06</w:t>
            </w:r>
          </w:p>
        </w:tc>
        <w:tc>
          <w:tcPr>
            <w:tcW w:type="dxa" w:w="1928"/>
          </w:tcPr>
          <w:p>
            <w:pPr>
              <w:spacing w:after="20"/>
            </w:pPr>
            <w:r>
              <w:rPr>
                <w:rFonts w:ascii="Arial" w:hAnsi="Arial" w:cs="Arial" w:eastAsia="Arial"/>
                <w:b w:val="0"/>
                <w:i w:val="0"/>
                <w:color w:val="000000"/>
                <w:sz w:val="20"/>
              </w:rPr>
              <w:t>1,32362e-06</w:t>
            </w:r>
          </w:p>
        </w:tc>
        <w:tc>
          <w:tcPr>
            <w:tcW w:type="dxa" w:w="1928"/>
          </w:tcPr>
          <w:p>
            <w:pPr>
              <w:spacing w:after="20"/>
            </w:pPr>
            <w:r>
              <w:rPr>
                <w:rFonts w:ascii="Arial" w:hAnsi="Arial" w:cs="Arial" w:eastAsia="Arial"/>
                <w:b w:val="0"/>
                <w:i w:val="0"/>
                <w:color w:val="000000"/>
                <w:sz w:val="20"/>
              </w:rPr>
              <w:t>0,0023075</w:t>
            </w:r>
          </w:p>
        </w:tc>
        <w:tc>
          <w:tcPr>
            <w:tcW w:type="dxa" w:w="1928"/>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Équilibre par composante, par cas (N)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Cas</w:t>
            </w:r>
          </w:p>
        </w:tc>
        <w:tc>
          <w:tcPr>
            <w:tcW w:type="dxa" w:w="1377"/>
            <w:shd w:val="clear" w:color="auto" w:fill="D9D9D9"/>
          </w:tcPr>
          <w:p>
            <w:pPr>
              <w:spacing w:after="20"/>
            </w:pPr>
            <w:r>
              <w:rPr>
                <w:rFonts w:ascii="Arial" w:hAnsi="Arial" w:cs="Arial" w:eastAsia="Arial"/>
                <w:b/>
                <w:i w:val="0"/>
                <w:color w:val="000000"/>
                <w:sz w:val="20"/>
              </w:rPr>
              <w:t>Composante</w:t>
            </w:r>
          </w:p>
        </w:tc>
        <w:tc>
          <w:tcPr>
            <w:tcW w:type="dxa" w:w="1377"/>
            <w:shd w:val="clear" w:color="auto" w:fill="D9D9D9"/>
          </w:tcPr>
          <w:p>
            <w:pPr>
              <w:spacing w:after="20"/>
            </w:pPr>
            <w:r>
              <w:rPr>
                <w:rFonts w:ascii="Arial" w:hAnsi="Arial" w:cs="Arial" w:eastAsia="Arial"/>
                <w:b/>
                <w:i w:val="0"/>
                <w:color w:val="000000"/>
                <w:sz w:val="20"/>
              </w:rPr>
              <w:t>Charge appliquée</w:t>
            </w:r>
          </w:p>
        </w:tc>
        <w:tc>
          <w:tcPr>
            <w:tcW w:type="dxa" w:w="1377"/>
            <w:shd w:val="clear" w:color="auto" w:fill="D9D9D9"/>
          </w:tcPr>
          <w:p>
            <w:pPr>
              <w:spacing w:after="20"/>
            </w:pPr>
            <w:r>
              <w:rPr>
                <w:rFonts w:ascii="Arial" w:hAnsi="Arial" w:cs="Arial" w:eastAsia="Arial"/>
                <w:b/>
                <w:i w:val="0"/>
                <w:color w:val="000000"/>
                <w:sz w:val="20"/>
              </w:rPr>
              <w:t>Réactions bloquées</w:t>
            </w:r>
          </w:p>
        </w:tc>
        <w:tc>
          <w:tcPr>
            <w:tcW w:type="dxa" w:w="1377"/>
            <w:shd w:val="clear" w:color="auto" w:fill="D9D9D9"/>
          </w:tcPr>
          <w:p>
            <w:pPr>
              <w:spacing w:after="20"/>
            </w:pPr>
            <w:r>
              <w:rPr>
                <w:rFonts w:ascii="Arial" w:hAnsi="Arial" w:cs="Arial" w:eastAsia="Arial"/>
                <w:b/>
                <w:i w:val="0"/>
                <w:color w:val="000000"/>
                <w:sz w:val="20"/>
              </w:rPr>
              <w:t>Ressorts</w:t>
            </w:r>
          </w:p>
        </w:tc>
        <w:tc>
          <w:tcPr>
            <w:tcW w:type="dxa" w:w="1377"/>
            <w:shd w:val="clear" w:color="auto" w:fill="D9D9D9"/>
          </w:tcPr>
          <w:p>
            <w:pPr>
              <w:spacing w:after="20"/>
            </w:pPr>
            <w:r>
              <w:rPr>
                <w:rFonts w:ascii="Arial" w:hAnsi="Arial" w:cs="Arial" w:eastAsia="Arial"/>
                <w:b/>
                <w:i w:val="0"/>
                <w:color w:val="000000"/>
                <w:sz w:val="20"/>
              </w:rPr>
              <w:t>Bilan</w:t>
            </w:r>
          </w:p>
        </w:tc>
        <w:tc>
          <w:tcPr>
            <w:tcW w:type="dxa" w:w="1377"/>
            <w:shd w:val="clear" w:color="auto" w:fill="D9D9D9"/>
          </w:tcPr>
          <w:p>
            <w:pPr>
              <w:spacing w:after="20"/>
            </w:pPr>
            <w:r>
              <w:rPr>
                <w:rFonts w:ascii="Arial" w:hAnsi="Arial" w:cs="Arial" w:eastAsia="Arial"/>
                <w:b/>
                <w:i w:val="0"/>
                <w:color w:val="000000"/>
                <w:sz w:val="20"/>
              </w:rPr>
              <w:t>Écart relatif</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2,6418e-05</w:t>
            </w:r>
          </w:p>
        </w:tc>
        <w:tc>
          <w:tcPr>
            <w:tcW w:type="dxa" w:w="1377"/>
          </w:tcPr>
          <w:p>
            <w:pPr>
              <w:spacing w:after="20"/>
            </w:pPr>
            <w:r>
              <w:rPr>
                <w:rFonts w:ascii="Arial" w:hAnsi="Arial" w:cs="Arial" w:eastAsia="Arial"/>
                <w:b w:val="0"/>
                <w:i w:val="0"/>
                <w:color w:val="000000"/>
                <w:sz w:val="20"/>
              </w:rPr>
              <w:t>6,93386e-11</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-3,22803e-06</w:t>
            </w:r>
          </w:p>
        </w:tc>
        <w:tc>
          <w:tcPr>
            <w:tcW w:type="dxa" w:w="1377"/>
          </w:tcPr>
          <w:p>
            <w:pPr>
              <w:spacing w:after="20"/>
            </w:pPr>
            <w:r>
              <w:rPr>
                <w:rFonts w:ascii="Arial" w:hAnsi="Arial" w:cs="Arial" w:eastAsia="Arial"/>
                <w:b w:val="0"/>
                <w:i w:val="0"/>
                <w:color w:val="000000"/>
                <w:sz w:val="20"/>
              </w:rPr>
              <w:t>-3,22803e-06</w:t>
            </w:r>
          </w:p>
        </w:tc>
        <w:tc>
          <w:tcPr>
            <w:tcW w:type="dxa" w:w="1377"/>
          </w:tcPr>
          <w:p>
            <w:pPr>
              <w:spacing w:after="20"/>
            </w:pPr>
            <w:r>
              <w:rPr>
                <w:rFonts w:ascii="Arial" w:hAnsi="Arial" w:cs="Arial" w:eastAsia="Arial"/>
                <w:b w:val="0"/>
                <w:i w:val="0"/>
                <w:color w:val="000000"/>
                <w:sz w:val="20"/>
              </w:rPr>
              <w:t>-8,47251e-12</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1,02457e-05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1,02457e-05</w:t>
            </w:r>
          </w:p>
        </w:tc>
        <w:tc>
          <w:tcPr>
            <w:tcW w:type="dxa" w:w="1377"/>
          </w:tcPr>
          <w:p>
            <w:pPr>
              <w:spacing w:after="20"/>
            </w:pPr>
            <w:r>
              <w:rPr>
                <w:rFonts w:ascii="Arial" w:hAnsi="Arial" w:cs="Arial" w:eastAsia="Arial"/>
                <w:b w:val="0"/>
                <w:i w:val="0"/>
                <w:color w:val="000000"/>
                <w:sz w:val="20"/>
              </w:rPr>
              <w:t>2,68916e-11</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-6,71975e-09</w:t>
            </w:r>
          </w:p>
        </w:tc>
        <w:tc>
          <w:tcPr>
            <w:tcW w:type="dxa" w:w="1377"/>
          </w:tcPr>
          <w:p>
            <w:pPr>
              <w:spacing w:after="20"/>
            </w:pPr>
            <w:r>
              <w:rPr>
                <w:rFonts w:ascii="Arial" w:hAnsi="Arial" w:cs="Arial" w:eastAsia="Arial"/>
                <w:b w:val="0"/>
                <w:i w:val="0"/>
                <w:color w:val="000000"/>
                <w:sz w:val="20"/>
              </w:rPr>
              <w:t>-6,71975e-09</w:t>
            </w:r>
          </w:p>
        </w:tc>
        <w:tc>
          <w:tcPr>
            <w:tcW w:type="dxa" w:w="1377"/>
          </w:tcPr>
          <w:p>
            <w:pPr>
              <w:spacing w:after="20"/>
            </w:pPr>
            <w:r>
              <w:rPr>
                <w:rFonts w:ascii="Arial" w:hAnsi="Arial" w:cs="Arial" w:eastAsia="Arial"/>
                <w:b w:val="0"/>
                <w:i w:val="0"/>
                <w:color w:val="000000"/>
                <w:sz w:val="20"/>
              </w:rPr>
              <w:t>-6,71374e-15</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9,73199e-10</w:t>
            </w:r>
          </w:p>
        </w:tc>
        <w:tc>
          <w:tcPr>
            <w:tcW w:type="dxa" w:w="1377"/>
          </w:tcPr>
          <w:p>
            <w:pPr>
              <w:spacing w:after="20"/>
            </w:pPr>
            <w:r>
              <w:rPr>
                <w:rFonts w:ascii="Arial" w:hAnsi="Arial" w:cs="Arial" w:eastAsia="Arial"/>
                <w:b w:val="0"/>
                <w:i w:val="0"/>
                <w:color w:val="000000"/>
                <w:sz w:val="20"/>
              </w:rPr>
              <w:t>9,73199e-10</w:t>
            </w:r>
          </w:p>
        </w:tc>
        <w:tc>
          <w:tcPr>
            <w:tcW w:type="dxa" w:w="1377"/>
          </w:tcPr>
          <w:p>
            <w:pPr>
              <w:spacing w:after="20"/>
            </w:pPr>
            <w:r>
              <w:rPr>
                <w:rFonts w:ascii="Arial" w:hAnsi="Arial" w:cs="Arial" w:eastAsia="Arial"/>
                <w:b w:val="0"/>
                <w:i w:val="0"/>
                <w:color w:val="000000"/>
                <w:sz w:val="20"/>
              </w:rPr>
              <w:t>9,72328e-16</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-1,0009e+06</w:t>
            </w:r>
          </w:p>
        </w:tc>
        <w:tc>
          <w:tcPr>
            <w:tcW w:type="dxa" w:w="1377"/>
          </w:tcPr>
          <w:p>
            <w:pPr>
              <w:spacing w:after="20"/>
            </w:pPr>
            <w:r>
              <w:rPr>
                <w:rFonts w:ascii="Arial" w:hAnsi="Arial" w:cs="Arial" w:eastAsia="Arial"/>
                <w:b w:val="0"/>
                <w:i w:val="0"/>
                <w:color w:val="000000"/>
                <w:sz w:val="20"/>
              </w:rPr>
              <w:t>1,0009e+06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-4,1e-05</w:t>
            </w:r>
          </w:p>
        </w:tc>
        <w:tc>
          <w:tcPr>
            <w:tcW w:type="dxa" w:w="1377"/>
          </w:tcPr>
          <w:p>
            <w:pPr>
              <w:spacing w:after="20"/>
            </w:pPr>
            <w:r>
              <w:rPr>
                <w:rFonts w:ascii="Arial" w:hAnsi="Arial" w:cs="Arial" w:eastAsia="Arial"/>
                <w:b w:val="0"/>
                <w:i w:val="0"/>
                <w:color w:val="000000"/>
                <w:sz w:val="20"/>
              </w:rPr>
              <w:t>-4,09633e-11</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-8,31145e-09</w:t>
            </w:r>
          </w:p>
        </w:tc>
        <w:tc>
          <w:tcPr>
            <w:tcW w:type="dxa" w:w="1377"/>
          </w:tcPr>
          <w:p>
            <w:pPr>
              <w:spacing w:after="20"/>
            </w:pPr>
            <w:r>
              <w:rPr>
                <w:rFonts w:ascii="Arial" w:hAnsi="Arial" w:cs="Arial" w:eastAsia="Arial"/>
                <w:b w:val="0"/>
                <w:i w:val="0"/>
                <w:color w:val="000000"/>
                <w:sz w:val="20"/>
              </w:rPr>
              <w:t>-8,31145e-09</w:t>
            </w:r>
          </w:p>
        </w:tc>
        <w:tc>
          <w:tcPr>
            <w:tcW w:type="dxa" w:w="1377"/>
          </w:tcPr>
          <w:p>
            <w:pPr>
              <w:spacing w:after="20"/>
            </w:pPr>
            <w:r>
              <w:rPr>
                <w:rFonts w:ascii="Arial" w:hAnsi="Arial" w:cs="Arial" w:eastAsia="Arial"/>
                <w:b w:val="0"/>
                <w:i w:val="0"/>
                <w:color w:val="000000"/>
                <w:sz w:val="20"/>
              </w:rPr>
              <w:t>-2,59733e-14</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1,74865e-09</w:t>
            </w:r>
          </w:p>
        </w:tc>
        <w:tc>
          <w:tcPr>
            <w:tcW w:type="dxa" w:w="1377"/>
          </w:tcPr>
          <w:p>
            <w:pPr>
              <w:spacing w:after="20"/>
            </w:pPr>
            <w:r>
              <w:rPr>
                <w:rFonts w:ascii="Arial" w:hAnsi="Arial" w:cs="Arial" w:eastAsia="Arial"/>
                <w:b w:val="0"/>
                <w:i w:val="0"/>
                <w:color w:val="000000"/>
                <w:sz w:val="20"/>
              </w:rPr>
              <w:t>1,74865e-09</w:t>
            </w:r>
          </w:p>
        </w:tc>
        <w:tc>
          <w:tcPr>
            <w:tcW w:type="dxa" w:w="1377"/>
          </w:tcPr>
          <w:p>
            <w:pPr>
              <w:spacing w:after="20"/>
            </w:pPr>
            <w:r>
              <w:rPr>
                <w:rFonts w:ascii="Arial" w:hAnsi="Arial" w:cs="Arial" w:eastAsia="Arial"/>
                <w:b w:val="0"/>
                <w:i w:val="0"/>
                <w:color w:val="000000"/>
                <w:sz w:val="20"/>
              </w:rPr>
              <w:t>5,46453e-15</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2,7e-05</w:t>
            </w:r>
          </w:p>
        </w:tc>
        <w:tc>
          <w:tcPr>
            <w:tcW w:type="dxa" w:w="1377"/>
          </w:tcPr>
          <w:p>
            <w:pPr>
              <w:spacing w:after="20"/>
            </w:pPr>
            <w:r>
              <w:rPr>
                <w:rFonts w:ascii="Arial" w:hAnsi="Arial" w:cs="Arial" w:eastAsia="Arial"/>
                <w:b w:val="0"/>
                <w:i w:val="0"/>
                <w:color w:val="000000"/>
                <w:sz w:val="20"/>
              </w:rPr>
              <w:t>8,43749e-11</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-1,60896e-08</w:t>
            </w:r>
          </w:p>
        </w:tc>
        <w:tc>
          <w:tcPr>
            <w:tcW w:type="dxa" w:w="1377"/>
          </w:tcPr>
          <w:p>
            <w:pPr>
              <w:spacing w:after="20"/>
            </w:pPr>
            <w:r>
              <w:rPr>
                <w:rFonts w:ascii="Arial" w:hAnsi="Arial" w:cs="Arial" w:eastAsia="Arial"/>
                <w:b w:val="0"/>
                <w:i w:val="0"/>
                <w:color w:val="000000"/>
                <w:sz w:val="20"/>
              </w:rPr>
              <w:t>-1,60896e-08</w:t>
            </w:r>
          </w:p>
        </w:tc>
        <w:tc>
          <w:tcPr>
            <w:tcW w:type="dxa" w:w="1377"/>
          </w:tcPr>
          <w:p>
            <w:pPr>
              <w:spacing w:after="20"/>
            </w:pPr>
            <w:r>
              <w:rPr>
                <w:rFonts w:ascii="Arial" w:hAnsi="Arial" w:cs="Arial" w:eastAsia="Arial"/>
                <w:b w:val="0"/>
                <w:i w:val="0"/>
                <w:color w:val="000000"/>
                <w:sz w:val="20"/>
              </w:rPr>
              <w:t>-5,028e-14</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-1,96937e-07</w:t>
            </w:r>
          </w:p>
        </w:tc>
        <w:tc>
          <w:tcPr>
            <w:tcW w:type="dxa" w:w="1377"/>
          </w:tcPr>
          <w:p>
            <w:pPr>
              <w:spacing w:after="20"/>
            </w:pPr>
            <w:r>
              <w:rPr>
                <w:rFonts w:ascii="Arial" w:hAnsi="Arial" w:cs="Arial" w:eastAsia="Arial"/>
                <w:b w:val="0"/>
                <w:i w:val="0"/>
                <w:color w:val="000000"/>
                <w:sz w:val="20"/>
              </w:rPr>
              <w:t>-1,96937e-07</w:t>
            </w:r>
          </w:p>
        </w:tc>
        <w:tc>
          <w:tcPr>
            <w:tcW w:type="dxa" w:w="1377"/>
          </w:tcPr>
          <w:p>
            <w:pPr>
              <w:spacing w:after="20"/>
            </w:pPr>
            <w:r>
              <w:rPr>
                <w:rFonts w:ascii="Arial" w:hAnsi="Arial" w:cs="Arial" w:eastAsia="Arial"/>
                <w:b w:val="0"/>
                <w:i w:val="0"/>
                <w:color w:val="000000"/>
                <w:sz w:val="20"/>
              </w:rPr>
              <w:t>-6,15428e-13</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2,94e-05</w:t>
            </w:r>
          </w:p>
        </w:tc>
        <w:tc>
          <w:tcPr>
            <w:tcW w:type="dxa" w:w="1377"/>
          </w:tcPr>
          <w:p>
            <w:pPr>
              <w:spacing w:after="20"/>
            </w:pPr>
            <w:r>
              <w:rPr>
                <w:rFonts w:ascii="Arial" w:hAnsi="Arial" w:cs="Arial" w:eastAsia="Arial"/>
                <w:b w:val="0"/>
                <w:i w:val="0"/>
                <w:color w:val="000000"/>
                <w:sz w:val="20"/>
              </w:rPr>
              <w:t>9,1875e-11</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-1,48558e-08</w:t>
            </w:r>
          </w:p>
        </w:tc>
        <w:tc>
          <w:tcPr>
            <w:tcW w:type="dxa" w:w="1377"/>
          </w:tcPr>
          <w:p>
            <w:pPr>
              <w:spacing w:after="20"/>
            </w:pPr>
            <w:r>
              <w:rPr>
                <w:rFonts w:ascii="Arial" w:hAnsi="Arial" w:cs="Arial" w:eastAsia="Arial"/>
                <w:b w:val="0"/>
                <w:i w:val="0"/>
                <w:color w:val="000000"/>
                <w:sz w:val="20"/>
              </w:rPr>
              <w:t>-1,48558e-08</w:t>
            </w:r>
          </w:p>
        </w:tc>
        <w:tc>
          <w:tcPr>
            <w:tcW w:type="dxa" w:w="1377"/>
          </w:tcPr>
          <w:p>
            <w:pPr>
              <w:spacing w:after="20"/>
            </w:pPr>
            <w:r>
              <w:rPr>
                <w:rFonts w:ascii="Arial" w:hAnsi="Arial" w:cs="Arial" w:eastAsia="Arial"/>
                <w:b w:val="0"/>
                <w:i w:val="0"/>
                <w:color w:val="000000"/>
                <w:sz w:val="20"/>
              </w:rPr>
              <w:t>-4,18086e-15</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1,32586e-09</w:t>
            </w:r>
          </w:p>
        </w:tc>
        <w:tc>
          <w:tcPr>
            <w:tcW w:type="dxa" w:w="1377"/>
          </w:tcPr>
          <w:p>
            <w:pPr>
              <w:spacing w:after="20"/>
            </w:pPr>
            <w:r>
              <w:rPr>
                <w:rFonts w:ascii="Arial" w:hAnsi="Arial" w:cs="Arial" w:eastAsia="Arial"/>
                <w:b w:val="0"/>
                <w:i w:val="0"/>
                <w:color w:val="000000"/>
                <w:sz w:val="20"/>
              </w:rPr>
              <w:t>1,32586e-09</w:t>
            </w:r>
          </w:p>
        </w:tc>
        <w:tc>
          <w:tcPr>
            <w:tcW w:type="dxa" w:w="1377"/>
          </w:tcPr>
          <w:p>
            <w:pPr>
              <w:spacing w:after="20"/>
            </w:pPr>
            <w:r>
              <w:rPr>
                <w:rFonts w:ascii="Arial" w:hAnsi="Arial" w:cs="Arial" w:eastAsia="Arial"/>
                <w:b w:val="0"/>
                <w:i w:val="0"/>
                <w:color w:val="000000"/>
                <w:sz w:val="20"/>
              </w:rPr>
              <w:t>3,73134e-16</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-3,5533e+06</w:t>
            </w:r>
          </w:p>
        </w:tc>
        <w:tc>
          <w:tcPr>
            <w:tcW w:type="dxa" w:w="1377"/>
          </w:tcPr>
          <w:p>
            <w:pPr>
              <w:spacing w:after="20"/>
            </w:pPr>
            <w:r>
              <w:rPr>
                <w:rFonts w:ascii="Arial" w:hAnsi="Arial" w:cs="Arial" w:eastAsia="Arial"/>
                <w:b w:val="0"/>
                <w:i w:val="0"/>
                <w:color w:val="000000"/>
                <w:sz w:val="20"/>
              </w:rPr>
              <w:t>3,5533e+06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0,00011</w:t>
            </w:r>
          </w:p>
        </w:tc>
        <w:tc>
          <w:tcPr>
            <w:tcW w:type="dxa" w:w="1377"/>
          </w:tcPr>
          <w:p>
            <w:pPr>
              <w:spacing w:after="20"/>
            </w:pPr>
            <w:r>
              <w:rPr>
                <w:rFonts w:ascii="Arial" w:hAnsi="Arial" w:cs="Arial" w:eastAsia="Arial"/>
                <w:b w:val="0"/>
                <w:i w:val="0"/>
                <w:color w:val="000000"/>
                <w:sz w:val="20"/>
              </w:rPr>
              <w:t>3,09571e-11</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nan</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nan</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nan</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nan</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nan</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nan</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-4,00705e-09</w:t>
            </w:r>
          </w:p>
        </w:tc>
        <w:tc>
          <w:tcPr>
            <w:tcW w:type="dxa" w:w="1377"/>
          </w:tcPr>
          <w:p>
            <w:pPr>
              <w:spacing w:after="20"/>
            </w:pPr>
            <w:r>
              <w:rPr>
                <w:rFonts w:ascii="Arial" w:hAnsi="Arial" w:cs="Arial" w:eastAsia="Arial"/>
                <w:b w:val="0"/>
                <w:i w:val="0"/>
                <w:color w:val="000000"/>
                <w:sz w:val="20"/>
              </w:rPr>
              <w:t>-4,00705e-09</w:t>
            </w:r>
          </w:p>
        </w:tc>
        <w:tc>
          <w:tcPr>
            <w:tcW w:type="dxa" w:w="1377"/>
          </w:tcPr>
          <w:p>
            <w:pPr>
              <w:spacing w:after="20"/>
            </w:pPr>
            <w:r>
              <w:rPr>
                <w:rFonts w:ascii="Arial" w:hAnsi="Arial" w:cs="Arial" w:eastAsia="Arial"/>
                <w:b w:val="0"/>
                <w:i w:val="0"/>
                <w:color w:val="000000"/>
                <w:sz w:val="20"/>
              </w:rPr>
              <w:t>-8,56207e-15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6,12571e-10</w:t>
            </w:r>
          </w:p>
        </w:tc>
        <w:tc>
          <w:tcPr>
            <w:tcW w:type="dxa" w:w="1377"/>
          </w:tcPr>
          <w:p>
            <w:pPr>
              <w:spacing w:after="20"/>
            </w:pPr>
            <w:r>
              <w:rPr>
                <w:rFonts w:ascii="Arial" w:hAnsi="Arial" w:cs="Arial" w:eastAsia="Arial"/>
                <w:b w:val="0"/>
                <w:i w:val="0"/>
                <w:color w:val="000000"/>
                <w:sz w:val="20"/>
              </w:rPr>
              <w:t>6,12571e-10</w:t>
            </w:r>
          </w:p>
        </w:tc>
        <w:tc>
          <w:tcPr>
            <w:tcW w:type="dxa" w:w="1377"/>
          </w:tcPr>
          <w:p>
            <w:pPr>
              <w:spacing w:after="20"/>
            </w:pPr>
            <w:r>
              <w:rPr>
                <w:rFonts w:ascii="Arial" w:hAnsi="Arial" w:cs="Arial" w:eastAsia="Arial"/>
                <w:b w:val="0"/>
                <w:i w:val="0"/>
                <w:color w:val="000000"/>
                <w:sz w:val="20"/>
              </w:rPr>
              <w:t>1,30891e-15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1,18e-05</w:t>
            </w:r>
          </w:p>
        </w:tc>
        <w:tc>
          <w:tcPr>
            <w:tcW w:type="dxa" w:w="1377"/>
          </w:tcPr>
          <w:p>
            <w:pPr>
              <w:spacing w:after="20"/>
            </w:pPr>
            <w:r>
              <w:rPr>
                <w:rFonts w:ascii="Arial" w:hAnsi="Arial" w:cs="Arial" w:eastAsia="Arial"/>
                <w:b w:val="0"/>
                <w:i w:val="0"/>
                <w:color w:val="000000"/>
                <w:sz w:val="20"/>
              </w:rPr>
              <w:t>2,52136e-11</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-1,01143e-09</w:t>
            </w:r>
          </w:p>
        </w:tc>
        <w:tc>
          <w:tcPr>
            <w:tcW w:type="dxa" w:w="1377"/>
          </w:tcPr>
          <w:p>
            <w:pPr>
              <w:spacing w:after="20"/>
            </w:pPr>
            <w:r>
              <w:rPr>
                <w:rFonts w:ascii="Arial" w:hAnsi="Arial" w:cs="Arial" w:eastAsia="Arial"/>
                <w:b w:val="0"/>
                <w:i w:val="0"/>
                <w:color w:val="000000"/>
                <w:sz w:val="20"/>
              </w:rPr>
              <w:t>-1,01143e-09</w:t>
            </w:r>
          </w:p>
        </w:tc>
        <w:tc>
          <w:tcPr>
            <w:tcW w:type="dxa" w:w="1377"/>
          </w:tcPr>
          <w:p>
            <w:pPr>
              <w:spacing w:after="20"/>
            </w:pPr>
            <w:r>
              <w:rPr>
                <w:rFonts w:ascii="Arial" w:hAnsi="Arial" w:cs="Arial" w:eastAsia="Arial"/>
                <w:b w:val="0"/>
                <w:i w:val="0"/>
                <w:color w:val="000000"/>
                <w:sz w:val="20"/>
              </w:rPr>
              <w:t>-1,87303e-15</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1,13708e-10</w:t>
            </w:r>
          </w:p>
        </w:tc>
        <w:tc>
          <w:tcPr>
            <w:tcW w:type="dxa" w:w="1377"/>
          </w:tcPr>
          <w:p>
            <w:pPr>
              <w:spacing w:after="20"/>
            </w:pPr>
            <w:r>
              <w:rPr>
                <w:rFonts w:ascii="Arial" w:hAnsi="Arial" w:cs="Arial" w:eastAsia="Arial"/>
                <w:b w:val="0"/>
                <w:i w:val="0"/>
                <w:color w:val="000000"/>
                <w:sz w:val="20"/>
              </w:rPr>
              <w:t>1,13708e-10</w:t>
            </w:r>
          </w:p>
        </w:tc>
        <w:tc>
          <w:tcPr>
            <w:tcW w:type="dxa" w:w="1377"/>
          </w:tcPr>
          <w:p>
            <w:pPr>
              <w:spacing w:after="20"/>
            </w:pPr>
            <w:r>
              <w:rPr>
                <w:rFonts w:ascii="Arial" w:hAnsi="Arial" w:cs="Arial" w:eastAsia="Arial"/>
                <w:b w:val="0"/>
                <w:i w:val="0"/>
                <w:color w:val="000000"/>
                <w:sz w:val="20"/>
              </w:rPr>
              <w:t>2,1057e-16</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6,5e-05</w:t>
            </w:r>
          </w:p>
        </w:tc>
        <w:tc>
          <w:tcPr>
            <w:tcW w:type="dxa" w:w="1377"/>
          </w:tcPr>
          <w:p>
            <w:pPr>
              <w:spacing w:after="20"/>
            </w:pPr>
            <w:r>
              <w:rPr>
                <w:rFonts w:ascii="Arial" w:hAnsi="Arial" w:cs="Arial" w:eastAsia="Arial"/>
                <w:b w:val="0"/>
                <w:i w:val="0"/>
                <w:color w:val="000000"/>
                <w:sz w:val="20"/>
              </w:rPr>
              <w:t>1,2037e-10</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-2,85062e-08</w:t>
            </w:r>
          </w:p>
        </w:tc>
        <w:tc>
          <w:tcPr>
            <w:tcW w:type="dxa" w:w="1377"/>
          </w:tcPr>
          <w:p>
            <w:pPr>
              <w:spacing w:after="20"/>
            </w:pPr>
            <w:r>
              <w:rPr>
                <w:rFonts w:ascii="Arial" w:hAnsi="Arial" w:cs="Arial" w:eastAsia="Arial"/>
                <w:b w:val="0"/>
                <w:i w:val="0"/>
                <w:color w:val="000000"/>
                <w:sz w:val="20"/>
              </w:rPr>
              <w:t>-2,85062e-08</w:t>
            </w:r>
          </w:p>
        </w:tc>
        <w:tc>
          <w:tcPr>
            <w:tcW w:type="dxa" w:w="1377"/>
          </w:tcPr>
          <w:p>
            <w:pPr>
              <w:spacing w:after="20"/>
            </w:pPr>
            <w:r>
              <w:rPr>
                <w:rFonts w:ascii="Arial" w:hAnsi="Arial" w:cs="Arial" w:eastAsia="Arial"/>
                <w:b w:val="0"/>
                <w:i w:val="0"/>
                <w:color w:val="000000"/>
                <w:sz w:val="20"/>
              </w:rPr>
              <w:t>-5,27892e-14</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-4,35513e-07</w:t>
            </w:r>
          </w:p>
        </w:tc>
        <w:tc>
          <w:tcPr>
            <w:tcW w:type="dxa" w:w="1377"/>
          </w:tcPr>
          <w:p>
            <w:pPr>
              <w:spacing w:after="20"/>
            </w:pPr>
            <w:r>
              <w:rPr>
                <w:rFonts w:ascii="Arial" w:hAnsi="Arial" w:cs="Arial" w:eastAsia="Arial"/>
                <w:b w:val="0"/>
                <w:i w:val="0"/>
                <w:color w:val="000000"/>
                <w:sz w:val="20"/>
              </w:rPr>
              <w:t>-4,35513e-07</w:t>
            </w:r>
          </w:p>
        </w:tc>
        <w:tc>
          <w:tcPr>
            <w:tcW w:type="dxa" w:w="1377"/>
          </w:tcPr>
          <w:p>
            <w:pPr>
              <w:spacing w:after="20"/>
            </w:pPr>
            <w:r>
              <w:rPr>
                <w:rFonts w:ascii="Arial" w:hAnsi="Arial" w:cs="Arial" w:eastAsia="Arial"/>
                <w:b w:val="0"/>
                <w:i w:val="0"/>
                <w:color w:val="000000"/>
                <w:sz w:val="20"/>
              </w:rPr>
              <w:t>-8,06505e-13</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9,11e-05</w:t>
            </w:r>
          </w:p>
        </w:tc>
        <w:tc>
          <w:tcPr>
            <w:tcW w:type="dxa" w:w="1377"/>
          </w:tcPr>
          <w:p>
            <w:pPr>
              <w:spacing w:after="20"/>
            </w:pPr>
            <w:r>
              <w:rPr>
                <w:rFonts w:ascii="Arial" w:hAnsi="Arial" w:cs="Arial" w:eastAsia="Arial"/>
                <w:b w:val="0"/>
                <w:i w:val="0"/>
                <w:color w:val="000000"/>
                <w:sz w:val="20"/>
              </w:rPr>
              <w:t>1,68704e-10</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-2,60765e-09</w:t>
            </w:r>
          </w:p>
        </w:tc>
        <w:tc>
          <w:tcPr>
            <w:tcW w:type="dxa" w:w="1377"/>
          </w:tcPr>
          <w:p>
            <w:pPr>
              <w:spacing w:after="20"/>
            </w:pPr>
            <w:r>
              <w:rPr>
                <w:rFonts w:ascii="Arial" w:hAnsi="Arial" w:cs="Arial" w:eastAsia="Arial"/>
                <w:b w:val="0"/>
                <w:i w:val="0"/>
                <w:color w:val="000000"/>
                <w:sz w:val="20"/>
              </w:rPr>
              <w:t>-2,60765e-09</w:t>
            </w:r>
          </w:p>
        </w:tc>
        <w:tc>
          <w:tcPr>
            <w:tcW w:type="dxa" w:w="1377"/>
          </w:tcPr>
          <w:p>
            <w:pPr>
              <w:spacing w:after="20"/>
            </w:pPr>
            <w:r>
              <w:rPr>
                <w:rFonts w:ascii="Arial" w:hAnsi="Arial" w:cs="Arial" w:eastAsia="Arial"/>
                <w:b w:val="0"/>
                <w:i w:val="0"/>
                <w:color w:val="000000"/>
                <w:sz w:val="20"/>
              </w:rPr>
              <w:t>-4,42215e-15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7,35867e-10</w:t>
            </w:r>
          </w:p>
        </w:tc>
        <w:tc>
          <w:tcPr>
            <w:tcW w:type="dxa" w:w="1377"/>
          </w:tcPr>
          <w:p>
            <w:pPr>
              <w:spacing w:after="20"/>
            </w:pPr>
            <w:r>
              <w:rPr>
                <w:rFonts w:ascii="Arial" w:hAnsi="Arial" w:cs="Arial" w:eastAsia="Arial"/>
                <w:b w:val="0"/>
                <w:i w:val="0"/>
                <w:color w:val="000000"/>
                <w:sz w:val="20"/>
              </w:rPr>
              <w:t>7,35867e-10</w:t>
            </w:r>
          </w:p>
        </w:tc>
        <w:tc>
          <w:tcPr>
            <w:tcW w:type="dxa" w:w="1377"/>
          </w:tcPr>
          <w:p>
            <w:pPr>
              <w:spacing w:after="20"/>
            </w:pPr>
            <w:r>
              <w:rPr>
                <w:rFonts w:ascii="Arial" w:hAnsi="Arial" w:cs="Arial" w:eastAsia="Arial"/>
                <w:b w:val="0"/>
                <w:i w:val="0"/>
                <w:color w:val="000000"/>
                <w:sz w:val="20"/>
              </w:rPr>
              <w:t>1,24791e-15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-1,44e-05</w:t>
            </w:r>
          </w:p>
        </w:tc>
        <w:tc>
          <w:tcPr>
            <w:tcW w:type="dxa" w:w="1377"/>
          </w:tcPr>
          <w:p>
            <w:pPr>
              <w:spacing w:after="20"/>
            </w:pPr>
            <w:r>
              <w:rPr>
                <w:rFonts w:ascii="Arial" w:hAnsi="Arial" w:cs="Arial" w:eastAsia="Arial"/>
                <w:b w:val="0"/>
                <w:i w:val="0"/>
                <w:color w:val="000000"/>
                <w:sz w:val="20"/>
              </w:rPr>
              <w:t>-2,442e-11</w:t>
            </w:r>
          </w:p>
        </w:tc>
      </w:tr>
    </w:tbl>
    <w:p>
      <w:pPr>
        <w:spacing w:after="40"/>
      </w:pPr>
    </w:p>
    <w:p>
      <w:pPr>
        <w:pStyle w:val="Heading1"/>
      </w:pPr>
      <w:r>
        <w:rPr>
          <w:rFonts w:ascii="Arial" w:hAnsi="Arial" w:cs="Arial" w:eastAsia="Arial"/>
          <w:b/>
          <w:i w:val="0"/>
          <w:color w:val="000000"/>
          <w:sz w:val="20"/>
        </w:rPr>
        <w:t>3. Contre-calcul d'un modèle non validé</w:t>
      </w:r>
    </w:p>
    <w:p>
      <w:r>
        <w:rPr>
          <w:rFonts w:ascii="Arial" w:hAnsi="Arial" w:cs="Arial" w:eastAsia="Arial"/>
          <w:b/>
          <w:i w:val="0"/>
          <w:color w:val="000000"/>
          <w:sz w:val="20"/>
        </w:rPr>
        <w:t>Contre-calcul d'un modèle non validé : les valeurs de comparaison viennent d'un calcul externe qui n'est pas une référence validée. Un écart ne désigne pas d'avance le calcul fautif, et la comparaison n'est jamais un niveau E.</w:t>
      </w:r>
    </w:p>
    <w:p>
      <w:r>
        <w:rPr>
          <w:rFonts w:ascii="Arial" w:hAnsi="Arial" w:cs="Arial" w:eastAsia="Arial"/>
          <w:b/>
          <w:i w:val="0"/>
          <w:color w:val="000000"/>
          <w:sz w:val="20"/>
        </w:rPr>
        <w:t>Comparaison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Colonne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Tolérance</w:t>
            </w:r>
          </w:p>
        </w:tc>
        <w:tc>
          <w:tcPr>
            <w:tcW w:type="dxa" w:w="1377"/>
            <w:shd w:val="clear" w:color="auto" w:fill="D9D9D9"/>
          </w:tcPr>
          <w:p>
            <w:pPr>
              <w:spacing w:after="20"/>
            </w:pPr>
            <w:r>
              <w:rPr>
                <w:rFonts w:ascii="Arial" w:hAnsi="Arial" w:cs="Arial" w:eastAsia="Arial"/>
                <w:b/>
                <w:i w:val="0"/>
                <w:color w:val="000000"/>
                <w:sz w:val="20"/>
              </w:rPr>
              <w:t>Verdict</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inf.</w:t>
            </w:r>
          </w:p>
        </w:tc>
        <w:tc>
          <w:tcPr>
            <w:tcW w:type="dxa" w:w="1377"/>
          </w:tcPr>
          <w:p>
            <w:pPr>
              <w:spacing w:after="20"/>
            </w:pPr>
            <w:r>
              <w:rPr>
                <w:rFonts w:ascii="Arial" w:hAnsi="Arial" w:cs="Arial" w:eastAsia="Arial"/>
                <w:b w:val="0"/>
                <w:i w:val="0"/>
                <w:color w:val="000000"/>
                <w:sz w:val="20"/>
              </w:rPr>
              <w:t>83,6129</w:t>
            </w:r>
          </w:p>
        </w:tc>
        <w:tc>
          <w:tcPr>
            <w:tcW w:type="dxa" w:w="1377"/>
          </w:tcPr>
          <w:p>
            <w:pPr>
              <w:spacing w:after="20"/>
            </w:pPr>
            <w:r>
              <w:rPr>
                <w:rFonts w:ascii="Arial" w:hAnsi="Arial" w:cs="Arial" w:eastAsia="Arial"/>
                <w:b w:val="0"/>
                <w:i w:val="0"/>
                <w:color w:val="000000"/>
                <w:sz w:val="20"/>
              </w:rPr>
              <w:t>85</w:t>
            </w:r>
          </w:p>
        </w:tc>
        <w:tc>
          <w:tcPr>
            <w:tcW w:type="dxa" w:w="1377"/>
          </w:tcPr>
          <w:p>
            <w:pPr>
              <w:spacing w:after="20"/>
            </w:pPr>
            <w:r>
              <w:rPr>
                <w:rFonts w:ascii="Arial" w:hAnsi="Arial" w:cs="Arial" w:eastAsia="Arial"/>
                <w:b w:val="0"/>
                <w:i w:val="0"/>
                <w:color w:val="000000"/>
                <w:sz w:val="20"/>
              </w:rPr>
              <w:t>-0,0163186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sup.</w:t>
            </w:r>
          </w:p>
        </w:tc>
        <w:tc>
          <w:tcPr>
            <w:tcW w:type="dxa" w:w="1377"/>
          </w:tcPr>
          <w:p>
            <w:pPr>
              <w:spacing w:after="20"/>
            </w:pPr>
            <w:r>
              <w:rPr>
                <w:rFonts w:ascii="Arial" w:hAnsi="Arial" w:cs="Arial" w:eastAsia="Arial"/>
                <w:b w:val="0"/>
                <w:i w:val="0"/>
                <w:color w:val="000000"/>
                <w:sz w:val="20"/>
              </w:rPr>
              <w:t>-80,0307</w:t>
            </w:r>
          </w:p>
        </w:tc>
        <w:tc>
          <w:tcPr>
            <w:tcW w:type="dxa" w:w="1377"/>
          </w:tcPr>
          <w:p>
            <w:pPr>
              <w:spacing w:after="20"/>
            </w:pPr>
            <w:r>
              <w:rPr>
                <w:rFonts w:ascii="Arial" w:hAnsi="Arial" w:cs="Arial" w:eastAsia="Arial"/>
                <w:b w:val="0"/>
                <w:i w:val="0"/>
                <w:color w:val="000000"/>
                <w:sz w:val="20"/>
              </w:rPr>
              <w:t>-47</w:t>
            </w:r>
          </w:p>
        </w:tc>
        <w:tc>
          <w:tcPr>
            <w:tcW w:type="dxa" w:w="1377"/>
          </w:tcPr>
          <w:p>
            <w:pPr>
              <w:spacing w:after="20"/>
            </w:pPr>
            <w:r>
              <w:rPr>
                <w:rFonts w:ascii="Arial" w:hAnsi="Arial" w:cs="Arial" w:eastAsia="Arial"/>
                <w:b w:val="0"/>
                <w:i w:val="0"/>
                <w:color w:val="000000"/>
                <w:sz w:val="20"/>
              </w:rPr>
              <w:t>-0,702781</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V (|Qxx|)</w:t>
            </w:r>
          </w:p>
        </w:tc>
        <w:tc>
          <w:tcPr>
            <w:tcW w:type="dxa" w:w="1377"/>
          </w:tcPr>
          <w:p>
            <w:pPr>
              <w:spacing w:after="20"/>
            </w:pPr>
            <w:r>
              <w:rPr>
                <w:rFonts w:ascii="Arial" w:hAnsi="Arial" w:cs="Arial" w:eastAsia="Arial"/>
                <w:b w:val="0"/>
                <w:i w:val="0"/>
                <w:color w:val="000000"/>
                <w:sz w:val="20"/>
              </w:rPr>
              <w:t>738,603</w:t>
            </w:r>
          </w:p>
        </w:tc>
        <w:tc>
          <w:tcPr>
            <w:tcW w:type="dxa" w:w="1377"/>
          </w:tcPr>
          <w:p>
            <w:pPr>
              <w:spacing w:after="20"/>
            </w:pPr>
            <w:r>
              <w:rPr>
                <w:rFonts w:ascii="Arial" w:hAnsi="Arial" w:cs="Arial" w:eastAsia="Arial"/>
                <w:b w:val="0"/>
                <w:i w:val="0"/>
                <w:color w:val="000000"/>
                <w:sz w:val="20"/>
              </w:rPr>
              <w:t>154</w:t>
            </w:r>
          </w:p>
        </w:tc>
        <w:tc>
          <w:tcPr>
            <w:tcW w:type="dxa" w:w="1377"/>
          </w:tcPr>
          <w:p>
            <w:pPr>
              <w:spacing w:after="20"/>
            </w:pPr>
            <w:r>
              <w:rPr>
                <w:rFonts w:ascii="Arial" w:hAnsi="Arial" w:cs="Arial" w:eastAsia="Arial"/>
                <w:b w:val="0"/>
                <w:i w:val="0"/>
                <w:color w:val="000000"/>
                <w:sz w:val="20"/>
              </w:rPr>
              <w:t>3,79612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inf.</w:t>
            </w:r>
          </w:p>
        </w:tc>
        <w:tc>
          <w:tcPr>
            <w:tcW w:type="dxa" w:w="1377"/>
          </w:tcPr>
          <w:p>
            <w:pPr>
              <w:spacing w:after="20"/>
            </w:pPr>
            <w:r>
              <w:rPr>
                <w:rFonts w:ascii="Arial" w:hAnsi="Arial" w:cs="Arial" w:eastAsia="Arial"/>
                <w:b w:val="0"/>
                <w:i w:val="0"/>
                <w:color w:val="000000"/>
                <w:sz w:val="20"/>
              </w:rPr>
              <w:t>64,3801</w:t>
            </w:r>
          </w:p>
        </w:tc>
        <w:tc>
          <w:tcPr>
            <w:tcW w:type="dxa" w:w="1377"/>
          </w:tcPr>
          <w:p>
            <w:pPr>
              <w:spacing w:after="20"/>
            </w:pPr>
            <w:r>
              <w:rPr>
                <w:rFonts w:ascii="Arial" w:hAnsi="Arial" w:cs="Arial" w:eastAsia="Arial"/>
                <w:b w:val="0"/>
                <w:i w:val="0"/>
                <w:color w:val="000000"/>
                <w:sz w:val="20"/>
              </w:rPr>
              <w:t>64</w:t>
            </w:r>
          </w:p>
        </w:tc>
        <w:tc>
          <w:tcPr>
            <w:tcW w:type="dxa" w:w="1377"/>
          </w:tcPr>
          <w:p>
            <w:pPr>
              <w:spacing w:after="20"/>
            </w:pPr>
            <w:r>
              <w:rPr>
                <w:rFonts w:ascii="Arial" w:hAnsi="Arial" w:cs="Arial" w:eastAsia="Arial"/>
                <w:b w:val="0"/>
                <w:i w:val="0"/>
                <w:color w:val="000000"/>
                <w:sz w:val="20"/>
              </w:rPr>
              <w:t>0,00593967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sup.</w:t>
            </w:r>
          </w:p>
        </w:tc>
        <w:tc>
          <w:tcPr>
            <w:tcW w:type="dxa" w:w="1377"/>
          </w:tcPr>
          <w:p>
            <w:pPr>
              <w:spacing w:after="20"/>
            </w:pPr>
            <w:r>
              <w:rPr>
                <w:rFonts w:ascii="Arial" w:hAnsi="Arial" w:cs="Arial" w:eastAsia="Arial"/>
                <w:b w:val="0"/>
                <w:i w:val="0"/>
                <w:color w:val="000000"/>
                <w:sz w:val="20"/>
              </w:rPr>
              <w:t>-33,74</w:t>
            </w:r>
          </w:p>
        </w:tc>
        <w:tc>
          <w:tcPr>
            <w:tcW w:type="dxa" w:w="1377"/>
          </w:tcPr>
          <w:p>
            <w:pPr>
              <w:spacing w:after="20"/>
            </w:pPr>
            <w:r>
              <w:rPr>
                <w:rFonts w:ascii="Arial" w:hAnsi="Arial" w:cs="Arial" w:eastAsia="Arial"/>
                <w:b w:val="0"/>
                <w:i w:val="0"/>
                <w:color w:val="000000"/>
                <w:sz w:val="20"/>
              </w:rPr>
              <w:t>-30</w:t>
            </w:r>
          </w:p>
        </w:tc>
        <w:tc>
          <w:tcPr>
            <w:tcW w:type="dxa" w:w="1377"/>
          </w:tcPr>
          <w:p>
            <w:pPr>
              <w:spacing w:after="20"/>
            </w:pPr>
            <w:r>
              <w:rPr>
                <w:rFonts w:ascii="Arial" w:hAnsi="Arial" w:cs="Arial" w:eastAsia="Arial"/>
                <w:b w:val="0"/>
                <w:i w:val="0"/>
                <w:color w:val="000000"/>
                <w:sz w:val="20"/>
              </w:rPr>
              <w:t>-0,124667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V (|Qxx|)</w:t>
            </w:r>
          </w:p>
        </w:tc>
        <w:tc>
          <w:tcPr>
            <w:tcW w:type="dxa" w:w="1377"/>
          </w:tcPr>
          <w:p>
            <w:pPr>
              <w:spacing w:after="20"/>
            </w:pPr>
            <w:r>
              <w:rPr>
                <w:rFonts w:ascii="Arial" w:hAnsi="Arial" w:cs="Arial" w:eastAsia="Arial"/>
                <w:b w:val="0"/>
                <w:i w:val="0"/>
                <w:color w:val="000000"/>
                <w:sz w:val="20"/>
              </w:rPr>
              <w:t>335,616</w:t>
            </w:r>
          </w:p>
        </w:tc>
        <w:tc>
          <w:tcPr>
            <w:tcW w:type="dxa" w:w="1377"/>
          </w:tcPr>
          <w:p>
            <w:pPr>
              <w:spacing w:after="20"/>
            </w:pPr>
            <w:r>
              <w:rPr>
                <w:rFonts w:ascii="Arial" w:hAnsi="Arial" w:cs="Arial" w:eastAsia="Arial"/>
                <w:b w:val="0"/>
                <w:i w:val="0"/>
                <w:color w:val="000000"/>
                <w:sz w:val="20"/>
              </w:rPr>
              <w:t>138</w:t>
            </w:r>
          </w:p>
        </w:tc>
        <w:tc>
          <w:tcPr>
            <w:tcW w:type="dxa" w:w="1377"/>
          </w:tcPr>
          <w:p>
            <w:pPr>
              <w:spacing w:after="20"/>
            </w:pPr>
            <w:r>
              <w:rPr>
                <w:rFonts w:ascii="Arial" w:hAnsi="Arial" w:cs="Arial" w:eastAsia="Arial"/>
                <w:b w:val="0"/>
                <w:i w:val="0"/>
                <w:color w:val="000000"/>
                <w:sz w:val="20"/>
              </w:rPr>
              <w:t>1,432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w:t>
            </w:r>
          </w:p>
        </w:tc>
        <w:tc>
          <w:tcPr>
            <w:tcW w:type="dxa" w:w="1377"/>
          </w:tcPr>
          <w:p>
            <w:pPr>
              <w:spacing w:after="20"/>
            </w:pPr>
            <w:r>
              <w:rPr>
                <w:rFonts w:ascii="Arial" w:hAnsi="Arial" w:cs="Arial" w:eastAsia="Arial"/>
                <w:b w:val="0"/>
                <w:i w:val="0"/>
                <w:color w:val="000000"/>
                <w:sz w:val="20"/>
              </w:rPr>
              <w:t>ELS c (107)</w:t>
            </w:r>
          </w:p>
        </w:tc>
        <w:tc>
          <w:tcPr>
            <w:tcW w:type="dxa" w:w="1377"/>
          </w:tcPr>
          <w:p>
            <w:pPr>
              <w:spacing w:after="20"/>
            </w:pPr>
            <w:r>
              <w:rPr>
                <w:rFonts w:ascii="Arial" w:hAnsi="Arial" w:cs="Arial" w:eastAsia="Arial"/>
                <w:b w:val="0"/>
                <w:i w:val="0"/>
                <w:color w:val="000000"/>
                <w:sz w:val="20"/>
              </w:rPr>
              <w:t>0,437477</w:t>
            </w:r>
          </w:p>
        </w:tc>
        <w:tc>
          <w:tcPr>
            <w:tcW w:type="dxa" w:w="1377"/>
          </w:tcPr>
          <w:p>
            <w:pPr>
              <w:spacing w:after="20"/>
            </w:pPr>
            <w:r>
              <w:rPr>
                <w:rFonts w:ascii="Arial" w:hAnsi="Arial" w:cs="Arial" w:eastAsia="Arial"/>
                <w:b w:val="0"/>
                <w:i w:val="0"/>
                <w:color w:val="000000"/>
                <w:sz w:val="20"/>
              </w:rPr>
              <w:t>0,5</w:t>
            </w:r>
          </w:p>
        </w:tc>
        <w:tc>
          <w:tcPr>
            <w:tcW w:type="dxa" w:w="1377"/>
          </w:tcPr>
          <w:p>
            <w:pPr>
              <w:spacing w:after="20"/>
            </w:pPr>
            <w:r>
              <w:rPr>
                <w:rFonts w:ascii="Arial" w:hAnsi="Arial" w:cs="Arial" w:eastAsia="Arial"/>
                <w:b w:val="0"/>
                <w:i w:val="0"/>
                <w:color w:val="000000"/>
                <w:sz w:val="20"/>
              </w:rPr>
              <w:t>-0,125046</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compatible avec l'arrondi</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526,883</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0,0250635</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713,993</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-0,0178914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1022,65</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-0,0241934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130,999</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-0,373212</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192,037</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-0,384496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283,35</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-0,368931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259,354</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0,0251135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105,201</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-0,772785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w:t>
            </w:r>
          </w:p>
        </w:tc>
        <w:tc>
          <w:tcPr>
            <w:tcW w:type="dxa" w:w="1377"/>
          </w:tcPr>
          <w:p>
            <w:pPr>
              <w:spacing w:after="20"/>
            </w:pPr>
            <w:r>
              <w:rPr>
                <w:rFonts w:ascii="Arial" w:hAnsi="Arial" w:cs="Arial" w:eastAsia="Arial"/>
                <w:b w:val="0"/>
                <w:i w:val="0"/>
                <w:color w:val="000000"/>
                <w:sz w:val="20"/>
              </w:rPr>
              <w:t>202,806</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0,126699</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w:t>
            </w:r>
          </w:p>
        </w:tc>
        <w:tc>
          <w:tcPr>
            <w:tcW w:type="dxa" w:w="1377"/>
          </w:tcPr>
          <w:p>
            <w:pPr>
              <w:spacing w:after="20"/>
            </w:pPr>
            <w:r>
              <w:rPr>
                <w:rFonts w:ascii="Arial" w:hAnsi="Arial" w:cs="Arial" w:eastAsia="Arial"/>
                <w:b w:val="0"/>
                <w:i w:val="0"/>
                <w:color w:val="000000"/>
                <w:sz w:val="20"/>
              </w:rPr>
              <w:t>303,213</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0,0985976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443,114</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0,0860641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gouvernée par 111)</w:t>
            </w:r>
          </w:p>
        </w:tc>
        <w:tc>
          <w:tcPr>
            <w:tcW w:type="dxa" w:w="1377"/>
          </w:tcPr>
          <w:p>
            <w:pPr>
              <w:spacing w:after="20"/>
            </w:pPr>
            <w:r>
              <w:rPr>
                <w:rFonts w:ascii="Arial" w:hAnsi="Arial" w:cs="Arial" w:eastAsia="Arial"/>
                <w:b w:val="0"/>
                <w:i w:val="0"/>
                <w:color w:val="000000"/>
                <w:sz w:val="20"/>
              </w:rPr>
              <w:t>141,938</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-0,198093</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w:t>
            </w:r>
          </w:p>
        </w:tc>
        <w:tc>
          <w:tcPr>
            <w:tcW w:type="dxa" w:w="1377"/>
          </w:tcPr>
          <w:p>
            <w:pPr>
              <w:spacing w:after="20"/>
            </w:pPr>
            <w:r>
              <w:rPr>
                <w:rFonts w:ascii="Arial" w:hAnsi="Arial" w:cs="Arial" w:eastAsia="Arial"/>
                <w:b w:val="0"/>
                <w:i w:val="0"/>
                <w:color w:val="000000"/>
                <w:sz w:val="20"/>
              </w:rPr>
              <w:t>198,064</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-0,696687</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111,4</w:t>
            </w:r>
          </w:p>
        </w:tc>
        <w:tc>
          <w:tcPr>
            <w:tcW w:type="dxa" w:w="1377"/>
          </w:tcPr>
          <w:p>
            <w:pPr>
              <w:spacing w:after="20"/>
            </w:pPr>
            <w:r>
              <w:rPr>
                <w:rFonts w:ascii="Arial" w:hAnsi="Arial" w:cs="Arial" w:eastAsia="Arial"/>
                <w:b w:val="0"/>
                <w:i w:val="0"/>
                <w:color w:val="000000"/>
                <w:sz w:val="20"/>
              </w:rPr>
              <w:t>79</w:t>
            </w:r>
          </w:p>
        </w:tc>
        <w:tc>
          <w:tcPr>
            <w:tcW w:type="dxa" w:w="1377"/>
          </w:tcPr>
          <w:p>
            <w:pPr>
              <w:spacing w:after="20"/>
            </w:pPr>
            <w:r>
              <w:rPr>
                <w:rFonts w:ascii="Arial" w:hAnsi="Arial" w:cs="Arial" w:eastAsia="Arial"/>
                <w:b w:val="0"/>
                <w:i w:val="0"/>
                <w:color w:val="000000"/>
                <w:sz w:val="20"/>
              </w:rPr>
              <w:t>0,410127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150,427</w:t>
            </w:r>
          </w:p>
        </w:tc>
        <w:tc>
          <w:tcPr>
            <w:tcW w:type="dxa" w:w="1377"/>
          </w:tcPr>
          <w:p>
            <w:pPr>
              <w:spacing w:after="20"/>
            </w:pPr>
            <w:r>
              <w:rPr>
                <w:rFonts w:ascii="Arial" w:hAnsi="Arial" w:cs="Arial" w:eastAsia="Arial"/>
                <w:b w:val="0"/>
                <w:i w:val="0"/>
                <w:color w:val="000000"/>
                <w:sz w:val="20"/>
              </w:rPr>
              <w:t>118</w:t>
            </w:r>
          </w:p>
        </w:tc>
        <w:tc>
          <w:tcPr>
            <w:tcW w:type="dxa" w:w="1377"/>
          </w:tcPr>
          <w:p>
            <w:pPr>
              <w:spacing w:after="20"/>
            </w:pPr>
            <w:r>
              <w:rPr>
                <w:rFonts w:ascii="Arial" w:hAnsi="Arial" w:cs="Arial" w:eastAsia="Arial"/>
                <w:b w:val="0"/>
                <w:i w:val="0"/>
                <w:color w:val="000000"/>
                <w:sz w:val="20"/>
              </w:rPr>
              <w:t>0,274806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214,104</w:t>
            </w:r>
          </w:p>
        </w:tc>
        <w:tc>
          <w:tcPr>
            <w:tcW w:type="dxa" w:w="1377"/>
          </w:tcPr>
          <w:p>
            <w:pPr>
              <w:spacing w:after="20"/>
            </w:pPr>
            <w:r>
              <w:rPr>
                <w:rFonts w:ascii="Arial" w:hAnsi="Arial" w:cs="Arial" w:eastAsia="Arial"/>
                <w:b w:val="0"/>
                <w:i w:val="0"/>
                <w:color w:val="000000"/>
                <w:sz w:val="20"/>
              </w:rPr>
              <w:t>174</w:t>
            </w:r>
          </w:p>
        </w:tc>
        <w:tc>
          <w:tcPr>
            <w:tcW w:type="dxa" w:w="1377"/>
          </w:tcPr>
          <w:p>
            <w:pPr>
              <w:spacing w:after="20"/>
            </w:pPr>
            <w:r>
              <w:rPr>
                <w:rFonts w:ascii="Arial" w:hAnsi="Arial" w:cs="Arial" w:eastAsia="Arial"/>
                <w:b w:val="0"/>
                <w:i w:val="0"/>
                <w:color w:val="000000"/>
                <w:sz w:val="20"/>
              </w:rPr>
              <w:t>0,230486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81,9238</w:t>
            </w:r>
          </w:p>
        </w:tc>
        <w:tc>
          <w:tcPr>
            <w:tcW w:type="dxa" w:w="1377"/>
          </w:tcPr>
          <w:p>
            <w:pPr>
              <w:spacing w:after="20"/>
            </w:pPr>
            <w:r>
              <w:rPr>
                <w:rFonts w:ascii="Arial" w:hAnsi="Arial" w:cs="Arial" w:eastAsia="Arial"/>
                <w:b w:val="0"/>
                <w:i w:val="0"/>
                <w:color w:val="000000"/>
                <w:sz w:val="20"/>
              </w:rPr>
              <w:t>82</w:t>
            </w:r>
          </w:p>
        </w:tc>
        <w:tc>
          <w:tcPr>
            <w:tcW w:type="dxa" w:w="1377"/>
          </w:tcPr>
          <w:p>
            <w:pPr>
              <w:spacing w:after="20"/>
            </w:pPr>
            <w:r>
              <w:rPr>
                <w:rFonts w:ascii="Arial" w:hAnsi="Arial" w:cs="Arial" w:eastAsia="Arial"/>
                <w:b w:val="0"/>
                <w:i w:val="0"/>
                <w:color w:val="000000"/>
                <w:sz w:val="20"/>
              </w:rPr>
              <w:t>-0,000928989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130,822</w:t>
            </w:r>
          </w:p>
        </w:tc>
        <w:tc>
          <w:tcPr>
            <w:tcW w:type="dxa" w:w="1377"/>
          </w:tcPr>
          <w:p>
            <w:pPr>
              <w:spacing w:after="20"/>
            </w:pPr>
            <w:r>
              <w:rPr>
                <w:rFonts w:ascii="Arial" w:hAnsi="Arial" w:cs="Arial" w:eastAsia="Arial"/>
                <w:b w:val="0"/>
                <w:i w:val="0"/>
                <w:color w:val="000000"/>
                <w:sz w:val="20"/>
              </w:rPr>
              <w:t>134</w:t>
            </w:r>
          </w:p>
        </w:tc>
        <w:tc>
          <w:tcPr>
            <w:tcW w:type="dxa" w:w="1377"/>
          </w:tcPr>
          <w:p>
            <w:pPr>
              <w:spacing w:after="20"/>
            </w:pPr>
            <w:r>
              <w:rPr>
                <w:rFonts w:ascii="Arial" w:hAnsi="Arial" w:cs="Arial" w:eastAsia="Arial"/>
                <w:b w:val="0"/>
                <w:i w:val="0"/>
                <w:color w:val="000000"/>
                <w:sz w:val="20"/>
              </w:rPr>
              <w:t>-0,0237168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192,865</w:t>
            </w:r>
          </w:p>
        </w:tc>
        <w:tc>
          <w:tcPr>
            <w:tcW w:type="dxa" w:w="1377"/>
          </w:tcPr>
          <w:p>
            <w:pPr>
              <w:spacing w:after="20"/>
            </w:pPr>
            <w:r>
              <w:rPr>
                <w:rFonts w:ascii="Arial" w:hAnsi="Arial" w:cs="Arial" w:eastAsia="Arial"/>
                <w:b w:val="0"/>
                <w:i w:val="0"/>
                <w:color w:val="000000"/>
                <w:sz w:val="20"/>
              </w:rPr>
              <w:t>198</w:t>
            </w:r>
          </w:p>
        </w:tc>
        <w:tc>
          <w:tcPr>
            <w:tcW w:type="dxa" w:w="1377"/>
          </w:tcPr>
          <w:p>
            <w:pPr>
              <w:spacing w:after="20"/>
            </w:pPr>
            <w:r>
              <w:rPr>
                <w:rFonts w:ascii="Arial" w:hAnsi="Arial" w:cs="Arial" w:eastAsia="Arial"/>
                <w:b w:val="0"/>
                <w:i w:val="0"/>
                <w:color w:val="000000"/>
                <w:sz w:val="20"/>
              </w:rPr>
              <w:t>-0,025934</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FR seul</w:t>
            </w:r>
          </w:p>
        </w:tc>
        <w:tc>
          <w:tcPr>
            <w:tcW w:type="dxa" w:w="1377"/>
          </w:tcPr>
          <w:p>
            <w:pPr>
              <w:spacing w:after="20"/>
            </w:pPr>
            <w:r>
              <w:rPr>
                <w:rFonts w:ascii="Arial" w:hAnsi="Arial" w:cs="Arial" w:eastAsia="Arial"/>
                <w:b w:val="0"/>
                <w:i w:val="0"/>
                <w:color w:val="000000"/>
                <w:sz w:val="20"/>
              </w:rPr>
              <w:t>58,7564</w:t>
            </w:r>
          </w:p>
        </w:tc>
        <w:tc>
          <w:tcPr>
            <w:tcW w:type="dxa" w:w="1377"/>
          </w:tcPr>
          <w:p>
            <w:pPr>
              <w:spacing w:after="20"/>
            </w:pPr>
            <w:r>
              <w:rPr>
                <w:rFonts w:ascii="Arial" w:hAnsi="Arial" w:cs="Arial" w:eastAsia="Arial"/>
                <w:b w:val="0"/>
                <w:i w:val="0"/>
                <w:color w:val="000000"/>
                <w:sz w:val="20"/>
              </w:rPr>
              <w:t>18,9</w:t>
            </w:r>
          </w:p>
        </w:tc>
        <w:tc>
          <w:tcPr>
            <w:tcW w:type="dxa" w:w="1377"/>
          </w:tcPr>
          <w:p>
            <w:pPr>
              <w:spacing w:after="20"/>
            </w:pPr>
            <w:r>
              <w:rPr>
                <w:rFonts w:ascii="Arial" w:hAnsi="Arial" w:cs="Arial" w:eastAsia="Arial"/>
                <w:b w:val="0"/>
                <w:i w:val="0"/>
                <w:color w:val="000000"/>
                <w:sz w:val="20"/>
              </w:rPr>
              <w:t>2,1088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TE- seul</w:t>
            </w:r>
          </w:p>
        </w:tc>
        <w:tc>
          <w:tcPr>
            <w:tcW w:type="dxa" w:w="1377"/>
          </w:tcPr>
          <w:p>
            <w:pPr>
              <w:spacing w:after="20"/>
            </w:pPr>
            <w:r>
              <w:rPr>
                <w:rFonts w:ascii="Arial" w:hAnsi="Arial" w:cs="Arial" w:eastAsia="Arial"/>
                <w:b w:val="0"/>
                <w:i w:val="0"/>
                <w:color w:val="000000"/>
                <w:sz w:val="20"/>
              </w:rPr>
              <w:t>149,225</w:t>
            </w:r>
          </w:p>
        </w:tc>
        <w:tc>
          <w:tcPr>
            <w:tcW w:type="dxa" w:w="1377"/>
          </w:tcPr>
          <w:p>
            <w:pPr>
              <w:spacing w:after="20"/>
            </w:pPr>
            <w:r>
              <w:rPr>
                <w:rFonts w:ascii="Arial" w:hAnsi="Arial" w:cs="Arial" w:eastAsia="Arial"/>
                <w:b w:val="0"/>
                <w:i w:val="0"/>
                <w:color w:val="000000"/>
                <w:sz w:val="20"/>
              </w:rPr>
              <w:t>64,1</w:t>
            </w:r>
          </w:p>
        </w:tc>
        <w:tc>
          <w:tcPr>
            <w:tcW w:type="dxa" w:w="1377"/>
          </w:tcPr>
          <w:p>
            <w:pPr>
              <w:spacing w:after="20"/>
            </w:pPr>
            <w:r>
              <w:rPr>
                <w:rFonts w:ascii="Arial" w:hAnsi="Arial" w:cs="Arial" w:eastAsia="Arial"/>
                <w:b w:val="0"/>
                <w:i w:val="0"/>
                <w:color w:val="000000"/>
                <w:sz w:val="20"/>
              </w:rPr>
              <w:t>1,328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courant (111)</w:t>
            </w:r>
          </w:p>
        </w:tc>
        <w:tc>
          <w:tcPr>
            <w:tcW w:type="dxa" w:w="1377"/>
          </w:tcPr>
          <w:p>
            <w:pPr>
              <w:spacing w:after="20"/>
            </w:pPr>
            <w:r>
              <w:rPr>
                <w:rFonts w:ascii="Arial" w:hAnsi="Arial" w:cs="Arial" w:eastAsia="Arial"/>
                <w:b w:val="0"/>
                <w:i w:val="0"/>
                <w:color w:val="000000"/>
                <w:sz w:val="20"/>
              </w:rPr>
              <w:t>351,377</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0,0980535</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rive (100)</w:t>
            </w:r>
          </w:p>
        </w:tc>
        <w:tc>
          <w:tcPr>
            <w:tcW w:type="dxa" w:w="1377"/>
          </w:tcPr>
          <w:p>
            <w:pPr>
              <w:spacing w:after="20"/>
            </w:pPr>
            <w:r>
              <w:rPr>
                <w:rFonts w:ascii="Arial" w:hAnsi="Arial" w:cs="Arial" w:eastAsia="Arial"/>
                <w:b w:val="0"/>
                <w:i w:val="0"/>
                <w:color w:val="000000"/>
                <w:sz w:val="20"/>
              </w:rPr>
              <w:t>990,336</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0,743549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(111), information</w:t>
            </w:r>
          </w:p>
        </w:tc>
        <w:tc>
          <w:tcPr>
            <w:tcW w:type="dxa" w:w="1377"/>
          </w:tcPr>
          <w:p>
            <w:pPr>
              <w:spacing w:after="20"/>
            </w:pPr>
            <w:r>
              <w:rPr>
                <w:rFonts w:ascii="Arial" w:hAnsi="Arial" w:cs="Arial" w:eastAsia="Arial"/>
                <w:b w:val="0"/>
                <w:i w:val="0"/>
                <w:color w:val="000000"/>
                <w:sz w:val="20"/>
              </w:rPr>
              <w:t>2195,44</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5,86074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(100), information</w:t>
            </w:r>
          </w:p>
        </w:tc>
        <w:tc>
          <w:tcPr>
            <w:tcW w:type="dxa" w:w="1377"/>
          </w:tcPr>
          <w:p>
            <w:pPr>
              <w:spacing w:after="20"/>
            </w:pPr>
            <w:r>
              <w:rPr>
                <w:rFonts w:ascii="Arial" w:hAnsi="Arial" w:cs="Arial" w:eastAsia="Arial"/>
                <w:b w:val="0"/>
                <w:i w:val="0"/>
                <w:color w:val="000000"/>
                <w:sz w:val="20"/>
              </w:rPr>
              <w:t>738,555</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0,300274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Limites et domaine de validité des décisions</w:t>
      </w:r>
    </w:p>
    <w:p>
      <w:pPr>
        <w:pStyle w:val="Heading2"/>
      </w:pPr>
      <w:r>
        <w:rPr>
          <w:rFonts w:ascii="Arial" w:hAnsi="Arial" w:cs="Arial" w:eastAsia="Arial"/>
          <w:b/>
          <w:i w:val="0"/>
          <w:color w:val="000000"/>
          <w:sz w:val="20"/>
        </w:rPr>
        <w:t>4.1 Domaine de validité des décisions</w:t>
      </w:r>
    </w:p>
    <w:p>
      <w:r>
        <w:rPr>
          <w:rFonts w:ascii="Arial" w:hAnsi="Arial" w:cs="Arial" w:eastAsia="Arial"/>
          <w:b/>
          <w:i w:val="0"/>
          <w:color w:val="000000"/>
          <w:sz w:val="20"/>
        </w:rPr>
        <w:t>22 décisions tranchées de la fiche</w:t>
      </w:r>
    </w:p>
    <w:tbl>
      <w:tblPr>
        <w:tblStyle w:val="TableGrid"/>
        <w:tblW w:type="auto" w:w="0"/>
        <w:jc w:val="center"/>
        <w:tblLayout w:type="fixed"/>
        <w:tblLook w:firstColumn="1" w:firstRow="1" w:lastColumn="0" w:lastRow="0" w:noHBand="0" w:noVBand="1" w:val="04A0"/>
      </w:tblPr>
      <w:tblGrid>
        <w:gridCol w:w="850"/>
        <w:gridCol w:w="2551"/>
        <w:gridCol w:w="4762"/>
        <w:gridCol w:w="1474"/>
      </w:tblGrid>
      <w:tr>
        <w:trPr>
          <w:tblHeader w:val="true"/>
        </w:trPr>
        <w:tc>
          <w:tcPr>
            <w:tcW w:type="dxa" w:w="850"/>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4762"/>
            <w:shd w:val="clear" w:color="auto" w:fill="D9D9D9"/>
          </w:tcPr>
          <w:p>
            <w:pPr>
              <w:spacing w:after="20"/>
            </w:pPr>
            <w:r>
              <w:rPr>
                <w:rFonts w:ascii="Arial" w:hAnsi="Arial" w:cs="Arial" w:eastAsia="Arial"/>
                <w:b/>
                <w:i w:val="0"/>
                <w:color w:val="000000"/>
                <w:sz w:val="20"/>
              </w:rPr>
              <w:t>Domaine de validité</w:t>
            </w:r>
          </w:p>
        </w:tc>
        <w:tc>
          <w:tcPr>
            <w:tcW w:type="dxa" w:w="1474"/>
            <w:shd w:val="clear" w:color="auto" w:fill="D9D9D9"/>
          </w:tcPr>
          <w:p>
            <w:pPr>
              <w:spacing w:after="20"/>
            </w:pPr>
            <w:r>
              <w:rPr>
                <w:rFonts w:ascii="Arial" w:hAnsi="Arial" w:cs="Arial" w:eastAsia="Arial"/>
                <w:b/>
                <w:i w:val="0"/>
                <w:color w:val="000000"/>
                <w:sz w:val="20"/>
              </w:rPr>
              <w:t>Décision</w:t>
            </w:r>
          </w:p>
        </w:tc>
      </w:tr>
      <w:tr>
        <w:trPr>
          <w:cantSplit/>
        </w:trPr>
        <w:tc>
          <w:tcPr>
            <w:tcW w:type="dxa" w:w="850"/>
          </w:tcPr>
          <w:p>
            <w:pPr>
              <w:spacing w:after="20"/>
            </w:pPr>
            <w:r>
              <w:rPr>
                <w:rFonts w:ascii="Arial" w:hAnsi="Arial" w:cs="Arial" w:eastAsia="Arial"/>
                <w:b w:val="0"/>
                <w:i w:val="0"/>
                <w:color w:val="000000"/>
                <w:sz w:val="20"/>
              </w:rPr>
              <w:t>E1</w:t>
            </w:r>
          </w:p>
        </w:tc>
        <w:tc>
          <w:tcPr>
            <w:tcW w:type="dxa" w:w="2551"/>
          </w:tcPr>
          <w:p>
            <w:pPr>
              <w:spacing w:after="20"/>
            </w:pPr>
            <w:r>
              <w:rPr>
                <w:rFonts w:ascii="Arial" w:hAnsi="Arial" w:cs="Arial" w:eastAsia="Arial"/>
                <w:b w:val="0"/>
                <w:i w:val="0"/>
                <w:color w:val="000000"/>
                <w:sz w:val="20"/>
              </w:rPr>
              <w:t>Géométrie retenue : celle du modèle source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U1</w:t>
            </w:r>
          </w:p>
        </w:tc>
        <w:tc>
          <w:tcPr>
            <w:tcW w:type="dxa" w:w="2551"/>
          </w:tcPr>
          <w:p>
            <w:pPr>
              <w:spacing w:after="20"/>
            </w:pPr>
            <w:r>
              <w:rPr>
                <w:rFonts w:ascii="Arial" w:hAnsi="Arial" w:cs="Arial" w:eastAsia="Arial"/>
                <w:b w:val="0"/>
                <w:i w:val="0"/>
                <w:color w:val="000000"/>
                <w:sz w:val="20"/>
              </w:rPr>
              <w:t>Repère global, origine et unités</w:t>
            </w:r>
          </w:p>
        </w:tc>
        <w:tc>
          <w:tcPr>
            <w:tcW w:type="dxa" w:w="4762"/>
          </w:tcPr>
          <w:p>
            <w:pPr>
              <w:spacing w:after="20"/>
            </w:pPr>
            <w:r>
              <w:rPr>
                <w:rFonts w:ascii="Arial" w:hAnsi="Arial" w:cs="Arial" w:eastAsia="Arial"/>
                <w:b w:val="0"/>
                <w:i w:val="0"/>
                <w:color w:val="000000"/>
                <w:sz w:val="20"/>
              </w:rPr>
              <w:t>Modèle de l'estacade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E2</w:t>
            </w:r>
          </w:p>
        </w:tc>
        <w:tc>
          <w:tcPr>
            <w:tcW w:type="dxa" w:w="2551"/>
          </w:tcPr>
          <w:p>
            <w:pPr>
              <w:spacing w:after="20"/>
            </w:pPr>
            <w:r>
              <w:rPr>
                <w:rFonts w:ascii="Arial" w:hAnsi="Arial" w:cs="Arial" w:eastAsia="Arial"/>
                <w:b w:val="0"/>
                <w:i w:val="0"/>
                <w:color w:val="000000"/>
                <w:sz w:val="20"/>
              </w:rPr>
              <w:t>Chevêtres : section, position et recouvrement avec la dalle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U2</w:t>
            </w:r>
          </w:p>
        </w:tc>
        <w:tc>
          <w:tcPr>
            <w:tcW w:type="dxa" w:w="2551"/>
          </w:tcPr>
          <w:p>
            <w:pPr>
              <w:spacing w:after="20"/>
            </w:pPr>
            <w:r>
              <w:rPr>
                <w:rFonts w:ascii="Arial" w:hAnsi="Arial" w:cs="Arial" w:eastAsia="Arial"/>
                <w:b w:val="0"/>
                <w:i w:val="0"/>
                <w:color w:val="000000"/>
                <w:sz w:val="20"/>
              </w:rPr>
              <w:t>Type et taille des mailles</w:t>
            </w:r>
          </w:p>
        </w:tc>
        <w:tc>
          <w:tcPr>
            <w:tcW w:type="dxa" w:w="4762"/>
          </w:tcPr>
          <w:p>
            <w:pPr>
              <w:spacing w:after="20"/>
            </w:pPr>
            <w:r>
              <w:rPr>
                <w:rFonts w:ascii="Arial" w:hAnsi="Arial" w:cs="Arial" w:eastAsia="Arial"/>
                <w:b w:val="0"/>
                <w:i w:val="0"/>
                <w:color w:val="000000"/>
                <w:sz w:val="20"/>
              </w:rPr>
              <w:t>Charges de roue à empreinte rectangulaire alignée ; DKT plans.</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E3</w:t>
            </w:r>
          </w:p>
        </w:tc>
        <w:tc>
          <w:tcPr>
            <w:tcW w:type="dxa" w:w="2551"/>
          </w:tcPr>
          <w:p>
            <w:pPr>
              <w:spacing w:after="20"/>
            </w:pPr>
            <w:r>
              <w:rPr>
                <w:rFonts w:ascii="Arial" w:hAnsi="Arial" w:cs="Arial" w:eastAsia="Arial"/>
                <w:b w:val="0"/>
                <w:i w:val="0"/>
                <w:color w:val="000000"/>
                <w:sz w:val="20"/>
              </w:rPr>
              <w:t>Sections des pieux par tronçon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U3</w:t>
            </w:r>
          </w:p>
        </w:tc>
        <w:tc>
          <w:tcPr>
            <w:tcW w:type="dxa" w:w="2551"/>
          </w:tcPr>
          <w:p>
            <w:pPr>
              <w:spacing w:after="20"/>
            </w:pPr>
            <w:r>
              <w:rPr>
                <w:rFonts w:ascii="Arial" w:hAnsi="Arial" w:cs="Arial" w:eastAsia="Arial"/>
                <w:b w:val="0"/>
                <w:i w:val="0"/>
                <w:color w:val="000000"/>
                <w:sz w:val="20"/>
              </w:rPr>
              <w:t>Suite de convergence de la dalle sous charge de roue</w:t>
            </w:r>
          </w:p>
        </w:tc>
        <w:tc>
          <w:tcPr>
            <w:tcW w:type="dxa" w:w="4762"/>
          </w:tcPr>
          <w:p>
            <w:pPr>
              <w:spacing w:after="20"/>
            </w:pPr>
            <w:r>
              <w:rPr>
                <w:rFonts w:ascii="Arial" w:hAnsi="Arial" w:cs="Arial" w:eastAsia="Arial"/>
                <w:b w:val="0"/>
                <w:i w:val="0"/>
                <w:color w:val="000000"/>
                <w:sz w:val="20"/>
              </w:rPr>
              <w:t>Grandeurs locales de la dalle sous TS seulement.</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E4</w:t>
            </w:r>
          </w:p>
        </w:tc>
        <w:tc>
          <w:tcPr>
            <w:tcW w:type="dxa" w:w="2551"/>
          </w:tcPr>
          <w:p>
            <w:pPr>
              <w:spacing w:after="20"/>
            </w:pPr>
            <w:r>
              <w:rPr>
                <w:rFonts w:ascii="Arial" w:hAnsi="Arial" w:cs="Arial" w:eastAsia="Arial"/>
                <w:b w:val="0"/>
                <w:i w:val="0"/>
                <w:color w:val="000000"/>
                <w:sz w:val="20"/>
              </w:rPr>
              <w:t>Appui vertical en pointe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U4</w:t>
            </w:r>
          </w:p>
        </w:tc>
        <w:tc>
          <w:tcPr>
            <w:tcW w:type="dxa" w:w="2551"/>
          </w:tcPr>
          <w:p>
            <w:pPr>
              <w:spacing w:after="20"/>
            </w:pPr>
            <w:r>
              <w:rPr>
                <w:rFonts w:ascii="Arial" w:hAnsi="Arial" w:cs="Arial" w:eastAsia="Arial"/>
                <w:b w:val="0"/>
                <w:i w:val="0"/>
                <w:color w:val="000000"/>
                <w:sz w:val="20"/>
              </w:rPr>
              <w:t>Noms des groupes du maillage</w:t>
            </w:r>
          </w:p>
        </w:tc>
        <w:tc>
          <w:tcPr>
            <w:tcW w:type="dxa" w:w="4762"/>
          </w:tcPr>
          <w:p>
            <w:pPr>
              <w:spacing w:after="20"/>
            </w:pPr>
            <w:r>
              <w:rPr>
                <w:rFonts w:ascii="Arial" w:hAnsi="Arial" w:cs="Arial" w:eastAsia="Arial"/>
                <w:b w:val="0"/>
                <w:i w:val="0"/>
                <w:color w:val="000000"/>
                <w:sz w:val="20"/>
              </w:rPr>
              <w:t>Maillage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E5</w:t>
            </w:r>
          </w:p>
        </w:tc>
        <w:tc>
          <w:tcPr>
            <w:tcW w:type="dxa" w:w="2551"/>
          </w:tcPr>
          <w:p>
            <w:pPr>
              <w:spacing w:after="20"/>
            </w:pPr>
            <w:r>
              <w:rPr>
                <w:rFonts w:ascii="Arial" w:hAnsi="Arial" w:cs="Arial" w:eastAsia="Arial"/>
                <w:b w:val="0"/>
                <w:i w:val="0"/>
                <w:color w:val="000000"/>
                <w:sz w:val="20"/>
              </w:rPr>
              <w:t>Comportement : linéaire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U5</w:t>
            </w:r>
          </w:p>
        </w:tc>
        <w:tc>
          <w:tcPr>
            <w:tcW w:type="dxa" w:w="2551"/>
          </w:tcPr>
          <w:p>
            <w:pPr>
              <w:spacing w:after="20"/>
            </w:pPr>
            <w:r>
              <w:rPr>
                <w:rFonts w:ascii="Arial" w:hAnsi="Arial" w:cs="Arial" w:eastAsia="Arial"/>
                <w:b w:val="0"/>
                <w:i w:val="0"/>
                <w:color w:val="000000"/>
                <w:sz w:val="20"/>
              </w:rPr>
              <w:t>Lecture des champs pour la comparaison</w:t>
            </w:r>
          </w:p>
        </w:tc>
        <w:tc>
          <w:tcPr>
            <w:tcW w:type="dxa" w:w="4762"/>
          </w:tcPr>
          <w:p>
            <w:pPr>
              <w:spacing w:after="20"/>
            </w:pPr>
            <w:r>
              <w:rPr>
                <w:rFonts w:ascii="Arial" w:hAnsi="Arial" w:cs="Arial" w:eastAsia="Arial"/>
                <w:b w:val="0"/>
                <w:i w:val="0"/>
                <w:color w:val="000000"/>
                <w:sz w:val="20"/>
              </w:rPr>
              <w:t>Comparaison au modèle source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E6</w:t>
            </w:r>
          </w:p>
        </w:tc>
        <w:tc>
          <w:tcPr>
            <w:tcW w:type="dxa" w:w="2551"/>
          </w:tcPr>
          <w:p>
            <w:pPr>
              <w:spacing w:after="20"/>
            </w:pPr>
            <w:r>
              <w:rPr>
                <w:rFonts w:ascii="Arial" w:hAnsi="Arial" w:cs="Arial" w:eastAsia="Arial"/>
                <w:b w:val="0"/>
                <w:i w:val="0"/>
                <w:color w:val="000000"/>
                <w:sz w:val="20"/>
              </w:rPr>
              <w:t>Ressorts de la file 1 : correction de recopie et nœuds manquants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U6</w:t>
            </w:r>
          </w:p>
        </w:tc>
        <w:tc>
          <w:tcPr>
            <w:tcW w:type="dxa" w:w="2551"/>
          </w:tcPr>
          <w:p>
            <w:pPr>
              <w:spacing w:after="20"/>
            </w:pPr>
            <w:r>
              <w:rPr>
                <w:rFonts w:ascii="Arial" w:hAnsi="Arial" w:cs="Arial" w:eastAsia="Arial"/>
                <w:b w:val="0"/>
                <w:i w:val="0"/>
                <w:color w:val="000000"/>
                <w:sz w:val="20"/>
              </w:rPr>
              <w:t>Étendue du modèle</w:t>
            </w:r>
          </w:p>
        </w:tc>
        <w:tc>
          <w:tcPr>
            <w:tcW w:type="dxa" w:w="4762"/>
          </w:tcPr>
          <w:p>
            <w:pPr>
              <w:spacing w:after="20"/>
            </w:pPr>
            <w:r>
              <w:rPr>
                <w:rFonts w:ascii="Arial" w:hAnsi="Arial" w:cs="Arial" w:eastAsia="Arial"/>
                <w:b w:val="0"/>
                <w:i w:val="0"/>
                <w:color w:val="000000"/>
                <w:sz w:val="20"/>
              </w:rPr>
              <w:t>Modèle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E7</w:t>
            </w:r>
          </w:p>
        </w:tc>
        <w:tc>
          <w:tcPr>
            <w:tcW w:type="dxa" w:w="2551"/>
          </w:tcPr>
          <w:p>
            <w:pPr>
              <w:spacing w:after="20"/>
            </w:pPr>
            <w:r>
              <w:rPr>
                <w:rFonts w:ascii="Arial" w:hAnsi="Arial" w:cs="Arial" w:eastAsia="Arial"/>
                <w:b w:val="0"/>
                <w:i w:val="0"/>
                <w:color w:val="000000"/>
                <w:sz w:val="20"/>
              </w:rPr>
              <w:t>Matériaux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E8</w:t>
            </w:r>
          </w:p>
        </w:tc>
        <w:tc>
          <w:tcPr>
            <w:tcW w:type="dxa" w:w="2551"/>
          </w:tcPr>
          <w:p>
            <w:pPr>
              <w:spacing w:after="20"/>
            </w:pPr>
            <w:r>
              <w:rPr>
                <w:rFonts w:ascii="Arial" w:hAnsi="Arial" w:cs="Arial" w:eastAsia="Arial"/>
                <w:b w:val="0"/>
                <w:i w:val="0"/>
                <w:color w:val="000000"/>
                <w:sz w:val="20"/>
              </w:rPr>
              <w:t>Charge mobile TS : pas et positions ; UDL</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E9</w:t>
            </w:r>
          </w:p>
        </w:tc>
        <w:tc>
          <w:tcPr>
            <w:tcW w:type="dxa" w:w="2551"/>
          </w:tcPr>
          <w:p>
            <w:pPr>
              <w:spacing w:after="20"/>
            </w:pPr>
            <w:r>
              <w:rPr>
                <w:rFonts w:ascii="Arial" w:hAnsi="Arial" w:cs="Arial" w:eastAsia="Arial"/>
                <w:b w:val="0"/>
                <w:i w:val="0"/>
                <w:color w:val="000000"/>
                <w:sz w:val="20"/>
              </w:rPr>
              <w:t>Freinage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E10</w:t>
            </w:r>
          </w:p>
        </w:tc>
        <w:tc>
          <w:tcPr>
            <w:tcW w:type="dxa" w:w="2551"/>
          </w:tcPr>
          <w:p>
            <w:pPr>
              <w:spacing w:after="20"/>
            </w:pPr>
            <w:r>
              <w:rPr>
                <w:rFonts w:ascii="Arial" w:hAnsi="Arial" w:cs="Arial" w:eastAsia="Arial"/>
                <w:b w:val="0"/>
                <w:i w:val="0"/>
                <w:color w:val="000000"/>
                <w:sz w:val="20"/>
              </w:rPr>
              <w:t>Température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E11</w:t>
            </w:r>
          </w:p>
        </w:tc>
        <w:tc>
          <w:tcPr>
            <w:tcW w:type="dxa" w:w="2551"/>
          </w:tcPr>
          <w:p>
            <w:pPr>
              <w:spacing w:after="20"/>
            </w:pPr>
            <w:r>
              <w:rPr>
                <w:rFonts w:ascii="Arial" w:hAnsi="Arial" w:cs="Arial" w:eastAsia="Arial"/>
                <w:b w:val="0"/>
                <w:i w:val="0"/>
                <w:color w:val="000000"/>
                <w:sz w:val="20"/>
              </w:rPr>
              <w:t>Combinaisons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E12</w:t>
            </w:r>
          </w:p>
        </w:tc>
        <w:tc>
          <w:tcPr>
            <w:tcW w:type="dxa" w:w="2551"/>
          </w:tcPr>
          <w:p>
            <w:pPr>
              <w:spacing w:after="20"/>
            </w:pPr>
            <w:r>
              <w:rPr>
                <w:rFonts w:ascii="Arial" w:hAnsi="Arial" w:cs="Arial" w:eastAsia="Arial"/>
                <w:b w:val="0"/>
                <w:i w:val="0"/>
                <w:color w:val="000000"/>
                <w:sz w:val="20"/>
              </w:rPr>
              <w:t>Tolérances de comparaison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E13</w:t>
            </w:r>
          </w:p>
        </w:tc>
        <w:tc>
          <w:tcPr>
            <w:tcW w:type="dxa" w:w="2551"/>
          </w:tcPr>
          <w:p>
            <w:pPr>
              <w:spacing w:after="20"/>
            </w:pPr>
            <w:r>
              <w:rPr>
                <w:rFonts w:ascii="Arial" w:hAnsi="Arial" w:cs="Arial" w:eastAsia="Arial"/>
                <w:b w:val="0"/>
                <w:i w:val="0"/>
                <w:color w:val="000000"/>
                <w:sz w:val="20"/>
              </w:rPr>
              <w:t>Formulations d'éléments et variantes de sensibilité</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E14</w:t>
            </w:r>
          </w:p>
        </w:tc>
        <w:tc>
          <w:tcPr>
            <w:tcW w:type="dxa" w:w="2551"/>
          </w:tcPr>
          <w:p>
            <w:pPr>
              <w:spacing w:after="20"/>
            </w:pPr>
            <w:r>
              <w:rPr>
                <w:rFonts w:ascii="Arial" w:hAnsi="Arial" w:cs="Arial" w:eastAsia="Arial"/>
                <w:b w:val="0"/>
                <w:i w:val="0"/>
                <w:color w:val="000000"/>
                <w:sz w:val="20"/>
              </w:rPr>
              <w:t>Étendue du bouchon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E15</w:t>
            </w:r>
          </w:p>
        </w:tc>
        <w:tc>
          <w:tcPr>
            <w:tcW w:type="dxa" w:w="2551"/>
          </w:tcPr>
          <w:p>
            <w:pPr>
              <w:spacing w:after="20"/>
            </w:pPr>
            <w:r>
              <w:rPr>
                <w:rFonts w:ascii="Arial" w:hAnsi="Arial" w:cs="Arial" w:eastAsia="Arial"/>
                <w:b w:val="0"/>
                <w:i w:val="0"/>
                <w:color w:val="000000"/>
                <w:sz w:val="20"/>
              </w:rPr>
              <w:t>Surface d'application des roues (TS et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E16</w:t>
            </w:r>
          </w:p>
        </w:tc>
        <w:tc>
          <w:tcPr>
            <w:tcW w:type="dxa" w:w="2551"/>
          </w:tcPr>
          <w:p>
            <w:pPr>
              <w:spacing w:after="20"/>
            </w:pPr>
            <w:r>
              <w:rPr>
                <w:rFonts w:ascii="Arial" w:hAnsi="Arial" w:cs="Arial" w:eastAsia="Arial"/>
                <w:b w:val="0"/>
                <w:i w:val="0"/>
                <w:color w:val="000000"/>
                <w:sz w:val="20"/>
              </w:rPr>
              <w:t>Positions de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K1</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CA-020, CA-034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K2</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CA-029, CA-021, CA-048, CA-028, CA-047, CA-045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K3</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CA-037, CA-054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K4</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K5</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CA-056</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K6</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CA-057</w:t>
            </w:r>
          </w:p>
        </w:tc>
        <w:tc>
          <w:tcPr>
            <w:tcW w:type="dxa" w:w="1474"/>
          </w:tcPr>
          <w:p>
            <w:pPr>
              <w:spacing w:after="20"/>
            </w:pPr>
            <w:r>
              <w:rPr>
                <w:rFonts w:ascii="Arial" w:hAnsi="Arial" w:cs="Arial" w:eastAsia="Arial"/>
                <w:b w:val="0"/>
                <w:i w:val="0"/>
                <w:color w:val="000000"/>
                <w:sz w:val="20"/>
              </w:rPr>
              <w:t>—</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de résultats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résultats — ESTACADE-PIEUX-01</dc:title>
  <dc:subject/>
  <dc:creator/>
  <cp:keywords/>
  <dc:description/>
  <cp:lastModifiedBy/>
  <cp:revision>1</cp:revision>
  <dcterms:created xsi:type="dcterms:W3CDTF">2013-12-23T23:15:00Z</dcterms:created>
  <dcterms:modified xsi:type="dcterms:W3CDTF">2013-12-23T23:15:00Z</dcterms:modified>
  <cp:category/>
</cp:coreProperties>
</file>