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8E688" w14:textId="71EC47E8" w:rsidR="00504C7C" w:rsidRDefault="00504C7C" w:rsidP="00504C7C">
      <w:pPr>
        <w:jc w:val="center"/>
        <w:rPr>
          <w:b/>
          <w:bCs/>
        </w:rPr>
      </w:pPr>
      <w:r w:rsidRPr="00504C7C">
        <w:rPr>
          <w:b/>
          <w:bCs/>
        </w:rPr>
        <w:t>Classe Endereco</w:t>
      </w:r>
    </w:p>
    <w:p w14:paraId="701B1B21" w14:textId="16A54D44" w:rsidR="00DE6FDD" w:rsidRDefault="00DE6FDD" w:rsidP="00DE6FDD">
      <w:pPr>
        <w:rPr>
          <w:b/>
          <w:bCs/>
        </w:rPr>
      </w:pPr>
      <w:proofErr w:type="spellStart"/>
      <w:r>
        <w:rPr>
          <w:b/>
          <w:bCs/>
        </w:rPr>
        <w:t>Imports</w:t>
      </w:r>
      <w:proofErr w:type="spellEnd"/>
    </w:p>
    <w:p w14:paraId="1FE15CBA" w14:textId="08D2A6A9" w:rsidR="00DE6FDD" w:rsidRPr="00504C7C" w:rsidRDefault="00DE6FDD" w:rsidP="00DE6FDD">
      <w:r>
        <w:rPr>
          <w:b/>
          <w:bCs/>
        </w:rPr>
        <w:tab/>
      </w:r>
      <w:r>
        <w:t>Essa classe até o presente momento não possui importação.</w:t>
      </w:r>
    </w:p>
    <w:p w14:paraId="2EA0A97A" w14:textId="6C023680" w:rsidR="00504C7C" w:rsidRPr="00504C7C" w:rsidRDefault="00504C7C" w:rsidP="00504C7C">
      <w:pPr>
        <w:rPr>
          <w:b/>
          <w:bCs/>
        </w:rPr>
      </w:pPr>
      <w:r w:rsidRPr="00504C7C">
        <w:rPr>
          <w:b/>
          <w:bCs/>
        </w:rPr>
        <w:t>Visão Geral</w:t>
      </w:r>
    </w:p>
    <w:p w14:paraId="64927E64" w14:textId="77777777" w:rsidR="00504C7C" w:rsidRDefault="00504C7C" w:rsidP="00504C7C">
      <w:pPr>
        <w:ind w:left="708"/>
      </w:pPr>
      <w:r w:rsidRPr="00504C7C">
        <w:t>A classe Endereco representa um endereço físico associado a um cliente ou entidade.</w:t>
      </w:r>
      <w:r w:rsidRPr="00504C7C">
        <w:br/>
        <w:t>Ela garante que os campos obrigatórios sejam preenchidos corretamente e fornece uma saída legível e formatada para exibição.</w:t>
      </w:r>
    </w:p>
    <w:p w14:paraId="750C976B" w14:textId="77777777" w:rsidR="00504C7C" w:rsidRPr="00504C7C" w:rsidRDefault="00504C7C" w:rsidP="00504C7C">
      <w:pPr>
        <w:rPr>
          <w:b/>
          <w:bCs/>
        </w:rPr>
      </w:pPr>
      <w:r w:rsidRPr="00504C7C">
        <w:rPr>
          <w:b/>
          <w:bCs/>
        </w:rPr>
        <w:t>Finalidade</w:t>
      </w:r>
    </w:p>
    <w:p w14:paraId="7EE01182" w14:textId="1CC01C23" w:rsidR="00504C7C" w:rsidRPr="00504C7C" w:rsidRDefault="00504C7C" w:rsidP="00504C7C">
      <w:pPr>
        <w:ind w:left="708"/>
      </w:pPr>
      <w:r w:rsidRPr="00504C7C">
        <w:t xml:space="preserve">A classe Endereco funciona como </w:t>
      </w:r>
      <w:r w:rsidRPr="00504C7C">
        <w:rPr>
          <w:b/>
          <w:bCs/>
        </w:rPr>
        <w:t>objeto de valor</w:t>
      </w:r>
      <w:r w:rsidRPr="00504C7C">
        <w:t xml:space="preserve"> dentro do modelo de domínio bancário.</w:t>
      </w:r>
      <w:r w:rsidRPr="00504C7C">
        <w:br/>
        <w:t>Ela é usada pela classe Cliente para representar a localização associada ao cliente, garantindo integridade dos dados e legibilidade na saída.</w:t>
      </w:r>
    </w:p>
    <w:p w14:paraId="39128BDC" w14:textId="2BF1CD61" w:rsidR="00504C7C" w:rsidRPr="00504C7C" w:rsidRDefault="00504C7C" w:rsidP="00504C7C">
      <w:pPr>
        <w:rPr>
          <w:b/>
          <w:bCs/>
        </w:rPr>
      </w:pPr>
      <w:r w:rsidRPr="00504C7C">
        <w:rPr>
          <w:b/>
          <w:bCs/>
        </w:rPr>
        <w:t>Atributos</w:t>
      </w:r>
    </w:p>
    <w:p w14:paraId="178C3FAE" w14:textId="77777777" w:rsidR="00504C7C" w:rsidRPr="00504C7C" w:rsidRDefault="00504C7C" w:rsidP="00504C7C">
      <w:pPr>
        <w:numPr>
          <w:ilvl w:val="0"/>
          <w:numId w:val="1"/>
        </w:numPr>
      </w:pPr>
      <w:r w:rsidRPr="00504C7C">
        <w:rPr>
          <w:b/>
          <w:bCs/>
        </w:rPr>
        <w:t>rua (str)</w:t>
      </w:r>
      <w:r w:rsidRPr="00504C7C">
        <w:t xml:space="preserve"> → Nome da rua ou logradouro.</w:t>
      </w:r>
    </w:p>
    <w:p w14:paraId="7A73B7FF" w14:textId="77777777" w:rsidR="00504C7C" w:rsidRPr="00504C7C" w:rsidRDefault="00504C7C" w:rsidP="00504C7C">
      <w:pPr>
        <w:numPr>
          <w:ilvl w:val="0"/>
          <w:numId w:val="1"/>
        </w:numPr>
      </w:pPr>
      <w:r w:rsidRPr="00504C7C">
        <w:rPr>
          <w:b/>
          <w:bCs/>
        </w:rPr>
        <w:t>numero (str)</w:t>
      </w:r>
      <w:r w:rsidRPr="00504C7C">
        <w:t xml:space="preserve"> → Número do imóvel.</w:t>
      </w:r>
    </w:p>
    <w:p w14:paraId="44669DE8" w14:textId="77777777" w:rsidR="00504C7C" w:rsidRPr="00504C7C" w:rsidRDefault="00504C7C" w:rsidP="00504C7C">
      <w:pPr>
        <w:numPr>
          <w:ilvl w:val="0"/>
          <w:numId w:val="1"/>
        </w:numPr>
      </w:pPr>
      <w:r w:rsidRPr="00504C7C">
        <w:rPr>
          <w:b/>
          <w:bCs/>
        </w:rPr>
        <w:t>bairro (str)</w:t>
      </w:r>
      <w:r w:rsidRPr="00504C7C">
        <w:t xml:space="preserve"> → Bairro onde o imóvel está localizado.</w:t>
      </w:r>
    </w:p>
    <w:p w14:paraId="2FC4B941" w14:textId="77777777" w:rsidR="00504C7C" w:rsidRPr="00504C7C" w:rsidRDefault="00504C7C" w:rsidP="00504C7C">
      <w:pPr>
        <w:numPr>
          <w:ilvl w:val="0"/>
          <w:numId w:val="1"/>
        </w:numPr>
      </w:pPr>
      <w:r w:rsidRPr="00504C7C">
        <w:rPr>
          <w:b/>
          <w:bCs/>
        </w:rPr>
        <w:t>cidade (str)</w:t>
      </w:r>
      <w:r w:rsidRPr="00504C7C">
        <w:t xml:space="preserve"> → Cidade do endereço.</w:t>
      </w:r>
    </w:p>
    <w:p w14:paraId="2903C2A3" w14:textId="77777777" w:rsidR="00504C7C" w:rsidRPr="00504C7C" w:rsidRDefault="00504C7C" w:rsidP="00504C7C">
      <w:pPr>
        <w:numPr>
          <w:ilvl w:val="0"/>
          <w:numId w:val="1"/>
        </w:numPr>
      </w:pPr>
      <w:r w:rsidRPr="00504C7C">
        <w:rPr>
          <w:b/>
          <w:bCs/>
        </w:rPr>
        <w:t>estado (str)</w:t>
      </w:r>
      <w:r w:rsidRPr="00504C7C">
        <w:t xml:space="preserve"> → Estado (UF) do endereço.</w:t>
      </w:r>
    </w:p>
    <w:p w14:paraId="104EC0C2" w14:textId="77777777" w:rsidR="00504C7C" w:rsidRPr="00504C7C" w:rsidRDefault="00504C7C" w:rsidP="00504C7C">
      <w:pPr>
        <w:numPr>
          <w:ilvl w:val="0"/>
          <w:numId w:val="1"/>
        </w:numPr>
      </w:pPr>
      <w:r w:rsidRPr="00504C7C">
        <w:rPr>
          <w:b/>
          <w:bCs/>
        </w:rPr>
        <w:t>cep (str)</w:t>
      </w:r>
      <w:r w:rsidRPr="00504C7C">
        <w:t xml:space="preserve"> → Código de Endereçamento Postal.</w:t>
      </w:r>
    </w:p>
    <w:p w14:paraId="38458847" w14:textId="77777777" w:rsidR="00504C7C" w:rsidRPr="00504C7C" w:rsidRDefault="00504C7C" w:rsidP="00504C7C">
      <w:pPr>
        <w:numPr>
          <w:ilvl w:val="0"/>
          <w:numId w:val="1"/>
        </w:numPr>
      </w:pPr>
      <w:r w:rsidRPr="00504C7C">
        <w:rPr>
          <w:b/>
          <w:bCs/>
        </w:rPr>
        <w:t>complemento (str, opcional)</w:t>
      </w:r>
      <w:r w:rsidRPr="00504C7C">
        <w:t xml:space="preserve"> → Informação adicional, como apartamento ou bloco.</w:t>
      </w:r>
    </w:p>
    <w:p w14:paraId="67E2B00F" w14:textId="7660C5E5" w:rsidR="00504C7C" w:rsidRPr="00504C7C" w:rsidRDefault="00504C7C" w:rsidP="00504C7C">
      <w:pPr>
        <w:rPr>
          <w:b/>
          <w:bCs/>
        </w:rPr>
      </w:pPr>
      <w:r w:rsidRPr="00504C7C">
        <w:rPr>
          <w:b/>
          <w:bCs/>
        </w:rPr>
        <w:t>Métodos</w:t>
      </w:r>
    </w:p>
    <w:p w14:paraId="7E892FA6" w14:textId="110437AB" w:rsidR="00504C7C" w:rsidRPr="00504C7C" w:rsidRDefault="00504C7C" w:rsidP="00504C7C">
      <w:pPr>
        <w:numPr>
          <w:ilvl w:val="0"/>
          <w:numId w:val="2"/>
        </w:numPr>
      </w:pPr>
      <w:r w:rsidRPr="00504C7C">
        <w:rPr>
          <w:b/>
          <w:bCs/>
        </w:rPr>
        <w:t>init</w:t>
      </w:r>
      <w:r>
        <w:rPr>
          <w:b/>
          <w:bCs/>
        </w:rPr>
        <w:t xml:space="preserve"> </w:t>
      </w:r>
      <w:r w:rsidRPr="00504C7C">
        <w:rPr>
          <w:b/>
          <w:bCs/>
        </w:rPr>
        <w:t>(rua, numero, bairro, cidade, estado, cep, complemento="")</w:t>
      </w:r>
    </w:p>
    <w:p w14:paraId="6FF5EB56" w14:textId="77777777" w:rsidR="00504C7C" w:rsidRPr="00504C7C" w:rsidRDefault="00504C7C" w:rsidP="00504C7C">
      <w:pPr>
        <w:numPr>
          <w:ilvl w:val="1"/>
          <w:numId w:val="2"/>
        </w:numPr>
      </w:pPr>
      <w:r w:rsidRPr="00504C7C">
        <w:t>Construtor da classe.</w:t>
      </w:r>
    </w:p>
    <w:p w14:paraId="48524225" w14:textId="77777777" w:rsidR="00504C7C" w:rsidRPr="00504C7C" w:rsidRDefault="00504C7C" w:rsidP="00504C7C">
      <w:pPr>
        <w:numPr>
          <w:ilvl w:val="1"/>
          <w:numId w:val="2"/>
        </w:numPr>
      </w:pPr>
      <w:r w:rsidRPr="00504C7C">
        <w:t>Valida que todos os campos obrigatórios não sejam nulos nem apenas espaços em branco.</w:t>
      </w:r>
    </w:p>
    <w:p w14:paraId="16C061AE" w14:textId="77777777" w:rsidR="00504C7C" w:rsidRPr="00504C7C" w:rsidRDefault="00504C7C" w:rsidP="00504C7C">
      <w:pPr>
        <w:numPr>
          <w:ilvl w:val="1"/>
          <w:numId w:val="2"/>
        </w:numPr>
      </w:pPr>
      <w:r w:rsidRPr="00504C7C">
        <w:t>Inicializa os atributos com valores tratados (</w:t>
      </w:r>
      <w:proofErr w:type="gramStart"/>
      <w:r w:rsidRPr="00504C7C">
        <w:t>strip(</w:t>
      </w:r>
      <w:proofErr w:type="gramEnd"/>
      <w:r w:rsidRPr="00504C7C">
        <w:t>) remove espaços extras).</w:t>
      </w:r>
    </w:p>
    <w:p w14:paraId="6D701AB0" w14:textId="77777777" w:rsidR="00504C7C" w:rsidRPr="00504C7C" w:rsidRDefault="00504C7C" w:rsidP="00504C7C">
      <w:pPr>
        <w:numPr>
          <w:ilvl w:val="1"/>
          <w:numId w:val="2"/>
        </w:numPr>
      </w:pPr>
      <w:r w:rsidRPr="00504C7C">
        <w:rPr>
          <w:b/>
          <w:bCs/>
        </w:rPr>
        <w:t>Exceções possíveis</w:t>
      </w:r>
      <w:r w:rsidRPr="00504C7C">
        <w:t xml:space="preserve">: </w:t>
      </w:r>
    </w:p>
    <w:p w14:paraId="00BCC0E9" w14:textId="77777777" w:rsidR="00504C7C" w:rsidRPr="00504C7C" w:rsidRDefault="00504C7C" w:rsidP="00504C7C">
      <w:pPr>
        <w:numPr>
          <w:ilvl w:val="2"/>
          <w:numId w:val="2"/>
        </w:numPr>
      </w:pPr>
      <w:r w:rsidRPr="00504C7C">
        <w:t>ValueError → se algum campo obrigatório estiver vazio.</w:t>
      </w:r>
    </w:p>
    <w:p w14:paraId="64415E91" w14:textId="69D86380" w:rsidR="00504C7C" w:rsidRPr="00504C7C" w:rsidRDefault="00504C7C" w:rsidP="00504C7C">
      <w:pPr>
        <w:numPr>
          <w:ilvl w:val="0"/>
          <w:numId w:val="2"/>
        </w:numPr>
      </w:pPr>
      <w:r w:rsidRPr="00504C7C">
        <w:rPr>
          <w:b/>
          <w:bCs/>
        </w:rPr>
        <w:t>str</w:t>
      </w:r>
      <w:r>
        <w:rPr>
          <w:b/>
          <w:bCs/>
        </w:rPr>
        <w:t xml:space="preserve"> </w:t>
      </w:r>
      <w:r w:rsidRPr="00504C7C">
        <w:rPr>
          <w:b/>
          <w:bCs/>
        </w:rPr>
        <w:t>() → str</w:t>
      </w:r>
    </w:p>
    <w:p w14:paraId="3AD5DC29" w14:textId="77777777" w:rsidR="00504C7C" w:rsidRPr="00504C7C" w:rsidRDefault="00504C7C" w:rsidP="00504C7C">
      <w:pPr>
        <w:numPr>
          <w:ilvl w:val="1"/>
          <w:numId w:val="2"/>
        </w:numPr>
      </w:pPr>
      <w:r w:rsidRPr="00504C7C">
        <w:t>Retorna uma representação legível e formatada do endereço.</w:t>
      </w:r>
    </w:p>
    <w:p w14:paraId="396BDD06" w14:textId="77777777" w:rsidR="00504C7C" w:rsidRPr="00504C7C" w:rsidRDefault="00504C7C" w:rsidP="00504C7C">
      <w:pPr>
        <w:numPr>
          <w:ilvl w:val="1"/>
          <w:numId w:val="2"/>
        </w:numPr>
      </w:pPr>
      <w:r w:rsidRPr="00504C7C">
        <w:t xml:space="preserve">Exemplo sem complemento: </w:t>
      </w:r>
    </w:p>
    <w:p w14:paraId="7A0AF7A2" w14:textId="77777777" w:rsidR="00504C7C" w:rsidRPr="00504C7C" w:rsidRDefault="00504C7C" w:rsidP="00504C7C">
      <w:pPr>
        <w:numPr>
          <w:ilvl w:val="1"/>
          <w:numId w:val="2"/>
        </w:numPr>
      </w:pPr>
      <w:r w:rsidRPr="00504C7C">
        <w:t>Rua das Flores, 123 - Centro, Belo Horizonte/MG, CEP: 30123-456</w:t>
      </w:r>
    </w:p>
    <w:p w14:paraId="11CAF47F" w14:textId="77777777" w:rsidR="00504C7C" w:rsidRPr="00504C7C" w:rsidRDefault="00504C7C" w:rsidP="00504C7C">
      <w:pPr>
        <w:numPr>
          <w:ilvl w:val="1"/>
          <w:numId w:val="2"/>
        </w:numPr>
      </w:pPr>
      <w:r w:rsidRPr="00504C7C">
        <w:t xml:space="preserve">Exemplo com complemento: </w:t>
      </w:r>
    </w:p>
    <w:p w14:paraId="32125C51" w14:textId="77777777" w:rsidR="00504C7C" w:rsidRPr="00504C7C" w:rsidRDefault="00504C7C" w:rsidP="00504C7C">
      <w:pPr>
        <w:numPr>
          <w:ilvl w:val="1"/>
          <w:numId w:val="2"/>
        </w:numPr>
      </w:pPr>
      <w:r w:rsidRPr="00504C7C">
        <w:lastRenderedPageBreak/>
        <w:t>Rua das Flores, 123 - Centro, Belo Horizonte/MG, CEP: 30123-456 (Apto 45)</w:t>
      </w:r>
    </w:p>
    <w:p w14:paraId="1A9A69E8" w14:textId="77777777" w:rsidR="00F436F5" w:rsidRDefault="00F436F5"/>
    <w:sectPr w:rsidR="00F436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74550"/>
    <w:multiLevelType w:val="multilevel"/>
    <w:tmpl w:val="9E5EF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054E4B"/>
    <w:multiLevelType w:val="multilevel"/>
    <w:tmpl w:val="9262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215627">
    <w:abstractNumId w:val="1"/>
  </w:num>
  <w:num w:numId="2" w16cid:durableId="2146002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311"/>
    <w:rsid w:val="000612AC"/>
    <w:rsid w:val="00153596"/>
    <w:rsid w:val="002C4AB5"/>
    <w:rsid w:val="00504C7C"/>
    <w:rsid w:val="006740A1"/>
    <w:rsid w:val="007409D1"/>
    <w:rsid w:val="00947035"/>
    <w:rsid w:val="00DD4311"/>
    <w:rsid w:val="00DE6FDD"/>
    <w:rsid w:val="00EB6D8C"/>
    <w:rsid w:val="00F4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E96CE"/>
  <w15:chartTrackingRefBased/>
  <w15:docId w15:val="{7A096BA4-5CBC-4CC3-B71A-8D39E3321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next w:val="SemEspaamento"/>
    <w:link w:val="Ttulo1Char"/>
    <w:uiPriority w:val="9"/>
    <w:qFormat/>
    <w:rsid w:val="00EB6D8C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D4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D43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4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43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4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4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4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4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6D8C"/>
    <w:rPr>
      <w:rFonts w:eastAsiaTheme="majorEastAsia" w:cstheme="majorBidi"/>
      <w:b/>
      <w:color w:val="000000" w:themeColor="text1"/>
      <w:sz w:val="28"/>
      <w:szCs w:val="40"/>
    </w:rPr>
  </w:style>
  <w:style w:type="paragraph" w:styleId="SemEspaamento">
    <w:name w:val="No Spacing"/>
    <w:uiPriority w:val="1"/>
    <w:qFormat/>
    <w:rsid w:val="00EB6D8C"/>
    <w:pPr>
      <w:spacing w:after="0" w:line="240" w:lineRule="auto"/>
    </w:pPr>
  </w:style>
  <w:style w:type="character" w:customStyle="1" w:styleId="Ttulo2Char">
    <w:name w:val="Título 2 Char"/>
    <w:basedOn w:val="Fontepargpadro"/>
    <w:link w:val="Ttulo2"/>
    <w:uiPriority w:val="9"/>
    <w:semiHidden/>
    <w:rsid w:val="00DD43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D43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431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431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43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431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43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43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4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4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4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4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4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431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43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431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43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431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43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7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230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Alves</dc:creator>
  <cp:keywords/>
  <dc:description/>
  <cp:lastModifiedBy>Marcelo Alves</cp:lastModifiedBy>
  <cp:revision>5</cp:revision>
  <dcterms:created xsi:type="dcterms:W3CDTF">2025-12-27T20:40:00Z</dcterms:created>
  <dcterms:modified xsi:type="dcterms:W3CDTF">2025-12-27T20:54:00Z</dcterms:modified>
</cp:coreProperties>
</file>