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g71s4f7h86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Arquitetura do Dashboard Fibonacci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ggkcbpd3w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Objetivo e princípios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painel administrativo da AlquimistaAI (produto </w:t>
      </w:r>
      <w:r w:rsidDel="00000000" w:rsidR="00000000" w:rsidRPr="00000000">
        <w:rPr>
          <w:b w:val="1"/>
          <w:rtl w:val="0"/>
        </w:rPr>
        <w:t xml:space="preserve">Fibonacci</w:t>
      </w:r>
      <w:r w:rsidDel="00000000" w:rsidR="00000000" w:rsidRPr="00000000">
        <w:rPr>
          <w:rtl w:val="0"/>
        </w:rPr>
        <w:t xml:space="preserve">) para governança, custos/quotas, usuários, subnúcleos, integrações, agentes e prompts — “no-code” para operação não-técnica.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Princípios:</w:t>
      </w:r>
      <w:r w:rsidDel="00000000" w:rsidR="00000000" w:rsidRPr="00000000">
        <w:rPr>
          <w:rtl w:val="0"/>
        </w:rPr>
        <w:t xml:space="preserve"> multi-tenant, 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 (admin/ops/viewer), </w:t>
      </w:r>
      <w:r w:rsidDel="00000000" w:rsidR="00000000" w:rsidRPr="00000000">
        <w:rPr>
          <w:b w:val="1"/>
          <w:rtl w:val="0"/>
        </w:rPr>
        <w:t xml:space="preserve">LGPD by-design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assinatura HMAC</w:t>
      </w:r>
      <w:r w:rsidDel="00000000" w:rsidR="00000000" w:rsidRPr="00000000">
        <w:rPr>
          <w:rtl w:val="0"/>
        </w:rPr>
        <w:t xml:space="preserve"> em chamadas, </w:t>
      </w:r>
      <w:r w:rsidDel="00000000" w:rsidR="00000000" w:rsidRPr="00000000">
        <w:rPr>
          <w:b w:val="1"/>
          <w:rtl w:val="0"/>
        </w:rPr>
        <w:t xml:space="preserve">observabilidade</w:t>
      </w:r>
      <w:r w:rsidDel="00000000" w:rsidR="00000000" w:rsidRPr="00000000">
        <w:rPr>
          <w:rtl w:val="0"/>
        </w:rPr>
        <w:t xml:space="preserve"> (trace_id, audits, métricas), </w:t>
      </w:r>
      <w:r w:rsidDel="00000000" w:rsidR="00000000" w:rsidRPr="00000000">
        <w:rPr>
          <w:b w:val="1"/>
          <w:rtl w:val="0"/>
        </w:rPr>
        <w:t xml:space="preserve">demo-first</w:t>
      </w:r>
      <w:r w:rsidDel="00000000" w:rsidR="00000000" w:rsidRPr="00000000">
        <w:rPr>
          <w:rtl w:val="0"/>
        </w:rPr>
        <w:t xml:space="preserve"> (sem backend) e </w:t>
      </w:r>
      <w:r w:rsidDel="00000000" w:rsidR="00000000" w:rsidRPr="00000000">
        <w:rPr>
          <w:b w:val="1"/>
          <w:rtl w:val="0"/>
        </w:rPr>
        <w:t xml:space="preserve">prod-ready</w:t>
      </w:r>
      <w:r w:rsidDel="00000000" w:rsidR="00000000" w:rsidRPr="00000000">
        <w:rPr>
          <w:rtl w:val="0"/>
        </w:rPr>
        <w:t xml:space="preserve"> (com Replit/Supabase).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6cnwje7nto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Stack de Frontend (Bolt.new)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Next.js (App Router) + TypeScript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shadcn/ui</w:t>
      </w:r>
      <w:r w:rsidDel="00000000" w:rsidR="00000000" w:rsidRPr="00000000">
        <w:rPr>
          <w:rtl w:val="0"/>
        </w:rPr>
        <w:t xml:space="preserve"> (Button, Card, Table, Tabs, Dialog, Sheet, Badge, Toast, Input, Select, Switch, Tooltip)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 (ícones), </w:t>
      </w:r>
      <w:r w:rsidDel="00000000" w:rsidR="00000000" w:rsidRPr="00000000">
        <w:rPr>
          <w:b w:val="1"/>
          <w:rtl w:val="0"/>
        </w:rPr>
        <w:t xml:space="preserve">TanStack Table</w:t>
      </w:r>
      <w:r w:rsidDel="00000000" w:rsidR="00000000" w:rsidRPr="00000000">
        <w:rPr>
          <w:rtl w:val="0"/>
        </w:rPr>
        <w:t xml:space="preserve"> (tabelas), </w:t>
      </w:r>
      <w:r w:rsidDel="00000000" w:rsidR="00000000" w:rsidRPr="00000000">
        <w:rPr>
          <w:b w:val="1"/>
          <w:rtl w:val="0"/>
        </w:rPr>
        <w:t xml:space="preserve">React Query</w:t>
      </w:r>
      <w:r w:rsidDel="00000000" w:rsidR="00000000" w:rsidRPr="00000000">
        <w:rPr>
          <w:rtl w:val="0"/>
        </w:rPr>
        <w:t xml:space="preserve"> (dados), </w:t>
      </w:r>
      <w:r w:rsidDel="00000000" w:rsidR="00000000" w:rsidRPr="00000000">
        <w:rPr>
          <w:b w:val="1"/>
          <w:rtl w:val="0"/>
        </w:rPr>
        <w:t xml:space="preserve">react-hook-form + zod</w:t>
      </w:r>
      <w:r w:rsidDel="00000000" w:rsidR="00000000" w:rsidRPr="00000000">
        <w:rPr>
          <w:rtl w:val="0"/>
        </w:rPr>
        <w:t xml:space="preserve"> (forms/validação), </w:t>
      </w:r>
      <w:r w:rsidDel="00000000" w:rsidR="00000000" w:rsidRPr="00000000">
        <w:rPr>
          <w:b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(gráficos)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Theming</w:t>
      </w:r>
      <w:r w:rsidDel="00000000" w:rsidR="00000000" w:rsidRPr="00000000">
        <w:rPr>
          <w:rtl w:val="0"/>
        </w:rPr>
        <w:t xml:space="preserve">: claro/escuro; identidade </w:t>
      </w:r>
      <w:r w:rsidDel="00000000" w:rsidR="00000000" w:rsidRPr="00000000">
        <w:rPr>
          <w:b w:val="1"/>
          <w:rtl w:val="0"/>
        </w:rPr>
        <w:t xml:space="preserve">Fibonacci/AlquimistaAI</w:t>
      </w:r>
      <w:r w:rsidDel="00000000" w:rsidR="00000000" w:rsidRPr="00000000">
        <w:rPr>
          <w:rtl w:val="0"/>
        </w:rPr>
        <w:t xml:space="preserve"> (ouro, preto, cinzas; bordas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rounded-2xl</w:t>
      </w:r>
      <w:r w:rsidDel="00000000" w:rsidR="00000000" w:rsidRPr="00000000">
        <w:rPr>
          <w:rtl w:val="0"/>
        </w:rPr>
        <w:t xml:space="preserve">, sombras suaves)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a14vm8i1jx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Mapa de Rotas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/visao-geral          # KPIs, gráficos, atividade recente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/consumo              # custos, quotas, alertas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/faturas              # invoices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/usuarios             # gestão de usuários/roles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/subnucleos           # status por subnúcleo + detalhe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/logs                 # auditoria, eventos, busca/filters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/config               # tema, SLOs, segurança/HMAC, preferências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/integracoes          # catálogo + conexões (tenant/usuário)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 ├─ /catalogo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 ├─ /conexoes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 ├─ /usuarios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 ├─ /webhooks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 └─ /teste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/agentes-especialistas  # catálogo visual dos 32 agentes (cards)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 /estudio-agentes        # CRUD/versão/import/export/teste de prompts (no-code)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Sem conflitos com “Configurações”: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/admin/config</w:t>
      </w:r>
      <w:r w:rsidDel="00000000" w:rsidR="00000000" w:rsidRPr="00000000">
        <w:rPr>
          <w:rtl w:val="0"/>
        </w:rPr>
        <w:t xml:space="preserve"> = segurança/tema/SLO/HMAC (fonte única do segredo)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/admin/integracoes</w:t>
      </w:r>
      <w:r w:rsidDel="00000000" w:rsidR="00000000" w:rsidRPr="00000000">
        <w:rPr>
          <w:rtl w:val="0"/>
        </w:rPr>
        <w:t xml:space="preserve"> = catálogo e conexões; </w:t>
      </w:r>
      <w:r w:rsidDel="00000000" w:rsidR="00000000" w:rsidRPr="00000000">
        <w:rPr>
          <w:b w:val="1"/>
          <w:rtl w:val="0"/>
        </w:rPr>
        <w:t xml:space="preserve">lê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secret_last4</w:t>
      </w:r>
      <w:r w:rsidDel="00000000" w:rsidR="00000000" w:rsidRPr="00000000">
        <w:rPr>
          <w:rtl w:val="0"/>
        </w:rPr>
        <w:t xml:space="preserve"> e usa webhooks, mas </w:t>
      </w:r>
      <w:r w:rsidDel="00000000" w:rsidR="00000000" w:rsidRPr="00000000">
        <w:rPr>
          <w:b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rotaciona segredos (operação fica em </w:t>
      </w:r>
      <w:r w:rsidDel="00000000" w:rsidR="00000000" w:rsidRPr="00000000">
        <w:rPr>
          <w:b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3ms7hj5y7b9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Componentização (pasta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/components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components/ui/*</w:t>
      </w:r>
      <w:r w:rsidDel="00000000" w:rsidR="00000000" w:rsidRPr="00000000">
        <w:rPr>
          <w:rtl w:val="0"/>
        </w:rPr>
        <w:t xml:space="preserve"> (shadcn extendido)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components/charts/{AreaChart,BarChart,PieChart,KPICompact}.tsx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components/data-table/{DataTable.tsx, Columns.ts}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components/filters/{DateRange, TenantSelect, SubnucleoMulti, StatusBadge}.tsx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Cards KPI: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components/cards/{KpiCard,QuotaBar}.tsx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components/logs/{LogRow, LogDrawer}.tsx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Agentes (catálogo):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AgentCard.tsx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AgentDetailDialog.tsx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AgentCompositionDrawer.tsx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Estúdio (no-code):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StudioEditor.tsx</w:t>
      </w:r>
      <w:r w:rsidDel="00000000" w:rsidR="00000000" w:rsidRPr="00000000">
        <w:rPr>
          <w:rtl w:val="0"/>
        </w:rPr>
        <w:t xml:space="preserve"> (tabs: Geral, Prompts, Schemas, Ferramentas, Teste, Histórico)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Integrações: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IntegrationCard.tsx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WebhookPanel.tsx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TestPanel.tsx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CatalogTable.tsx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z9ih8f56ok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4) Estado, Dados e Modo Demo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Query</w:t>
      </w:r>
      <w:r w:rsidDel="00000000" w:rsidR="00000000" w:rsidRPr="00000000">
        <w:rPr>
          <w:rtl w:val="0"/>
        </w:rPr>
        <w:t xml:space="preserve"> com chaves por rota e filtros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["agents", params]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["logs", range]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 Mode</w:t>
      </w:r>
      <w:r w:rsidDel="00000000" w:rsidR="00000000" w:rsidRPr="00000000">
        <w:rPr>
          <w:rtl w:val="0"/>
        </w:rPr>
        <w:t xml:space="preserve">: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REPLIT_GATEWAY_BASE_URL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vazio</w:t>
      </w:r>
      <w:r w:rsidDel="00000000" w:rsidR="00000000" w:rsidRPr="00000000">
        <w:rPr>
          <w:rtl w:val="0"/>
        </w:rPr>
        <w:t xml:space="preserve">, ler/escrever em </w:t>
      </w:r>
      <w:r w:rsidDel="00000000" w:rsidR="00000000" w:rsidRPr="00000000">
        <w:rPr>
          <w:b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agents_demo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tenant_integrations_demo</w:t>
      </w:r>
      <w:r w:rsidDel="00000000" w:rsidR="00000000" w:rsidRPr="00000000">
        <w:rPr>
          <w:rtl w:val="0"/>
        </w:rPr>
        <w:t xml:space="preserve">) e mocks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/lib/mock*.ts</w:t>
      </w:r>
      <w:r w:rsidDel="00000000" w:rsidR="00000000" w:rsidRPr="00000000">
        <w:rPr>
          <w:rtl w:val="0"/>
        </w:rPr>
        <w:t xml:space="preserve">); se presente, liga na API do </w:t>
      </w:r>
      <w:r w:rsidDel="00000000" w:rsidR="00000000" w:rsidRPr="00000000">
        <w:rPr>
          <w:b w:val="1"/>
          <w:rtl w:val="0"/>
        </w:rPr>
        <w:t xml:space="preserve">Gateway Replit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 padrão</w:t>
      </w:r>
      <w:r w:rsidDel="00000000" w:rsidR="00000000" w:rsidRPr="00000000">
        <w:rPr>
          <w:rtl w:val="0"/>
        </w:rPr>
        <w:t xml:space="preserve"> em requisições: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X-Trace-Id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X-Signature</w:t>
      </w:r>
      <w:r w:rsidDel="00000000" w:rsidR="00000000" w:rsidRPr="00000000">
        <w:rPr>
          <w:rtl w:val="0"/>
        </w:rPr>
        <w:t xml:space="preserve"> (gerados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lib/headers.ts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w6nbsnx6u8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5) Integração com Backend (stubs prontos)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0ajhn0rno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Libs de API do front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KPIs, custos, quotas, invoices, usuários, subnúcleos, logs, ping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lib/apiAgents.ts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listar/obter/toggle/compose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lib/apiAgentsStudio.ts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CRUD/versões/import/export/teste (no-code)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lib/apiIntegrations.ts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catálogo, conexões (tenant/usuário), webhooks, teste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w78alurq66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Assinatura segura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lib/headers.ts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makeTraceId()</w:t>
      </w:r>
      <w:r w:rsidDel="00000000" w:rsidR="00000000" w:rsidRPr="00000000">
        <w:rPr>
          <w:rtl w:val="0"/>
        </w:rPr>
        <w:t xml:space="preserve"> (uuid v4)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makeSignedHeaders(method, path, body, tenantId)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X-Signature = HMAC_SHA256(secret, method+path+body+traceId+tenantId)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g774sd8yla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6) Segurança, LGPD, RBAC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(total),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</w:t>
      </w:r>
      <w:r w:rsidDel="00000000" w:rsidR="00000000" w:rsidRPr="00000000">
        <w:rPr>
          <w:rtl w:val="0"/>
        </w:rPr>
        <w:t xml:space="preserve"> (operacional sem segurança),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</w:t>
      </w:r>
      <w:r w:rsidDel="00000000" w:rsidR="00000000" w:rsidRPr="00000000">
        <w:rPr>
          <w:rtl w:val="0"/>
        </w:rPr>
        <w:t xml:space="preserve"> (somente leitura)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LGPD:</w:t>
      </w:r>
      <w:r w:rsidDel="00000000" w:rsidR="00000000" w:rsidRPr="00000000">
        <w:rPr>
          <w:rtl w:val="0"/>
        </w:rPr>
        <w:t xml:space="preserve"> PII mascarada por padrão; “revelar” apenas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; consentimentos/escopos visíveis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Auditoria:</w:t>
      </w:r>
      <w:r w:rsidDel="00000000" w:rsidR="00000000" w:rsidRPr="00000000">
        <w:rPr>
          <w:rtl w:val="0"/>
        </w:rPr>
        <w:t xml:space="preserve"> toda ação sensível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 &amp; Taxonomia de erros: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exibidos em tooltips e linhas de status (ex.: WA P90≤30s, Email P90≤2h)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dqjuiuilr61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7) Domínios de Dados (Supabase – visão do front)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(DDL do banco fica no backend; aqui, somente o </w:t>
      </w:r>
      <w:r w:rsidDel="00000000" w:rsidR="00000000" w:rsidRPr="00000000">
        <w:rPr>
          <w:b w:val="1"/>
          <w:rtl w:val="0"/>
        </w:rPr>
        <w:t xml:space="preserve">contrato</w:t>
      </w:r>
      <w:r w:rsidDel="00000000" w:rsidR="00000000" w:rsidRPr="00000000">
        <w:rPr>
          <w:rtl w:val="0"/>
        </w:rPr>
        <w:t xml:space="preserve"> que o front espera)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Núcleo: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slug, name, category, subnucleo_id, status, version, prompt_system, prompt_instructions, input_schema, output_schema, tools[], metadata, tenant_id, updated_at }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agent_logs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agent_id, tenant_id, trace_id, actor_id, subnucleo_id, latency_ms, cost_estimate, status, created_at }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agent_compositions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tenant_id, name, agents[], created_at }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(admin view)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email, name, role, tenant_id, last_login_at }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subnucleos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name, status, p50, p90, errors_by_cat, uptime_24h }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(tabelas de governança/financeiro/observabilidade)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Integrações: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integrations_catalog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catálogo global (admin-plataforma)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tenant_integrations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conexões por tenant (status, last4, config)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integration_credentials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não exposto ao front</w:t>
      </w:r>
      <w:r w:rsidDel="00000000" w:rsidR="00000000" w:rsidRPr="00000000">
        <w:rPr>
          <w:rtl w:val="0"/>
        </w:rPr>
        <w:t xml:space="preserve"> (manipulado via Gateway/service role)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webhook_settings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URL e eventos habilitados;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secret_last4</w:t>
      </w:r>
      <w:r w:rsidDel="00000000" w:rsidR="00000000" w:rsidRPr="00000000">
        <w:rPr>
          <w:rtl w:val="0"/>
        </w:rPr>
        <w:t xml:space="preserve"> referenciado (rotação em </w:t>
      </w:r>
      <w:r w:rsidDel="00000000" w:rsidR="00000000" w:rsidRPr="00000000">
        <w:rPr>
          <w:b w:val="1"/>
          <w:rtl w:val="0"/>
        </w:rPr>
        <w:t xml:space="preserve">/admin/config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8xy8lud6rb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8) Módulos e Telas (detalhe funcional)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953it3z3f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Visão Geral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 Cards</w:t>
      </w:r>
      <w:r w:rsidDel="00000000" w:rsidR="00000000" w:rsidRPr="00000000">
        <w:rPr>
          <w:rtl w:val="0"/>
        </w:rPr>
        <w:t xml:space="preserve">: Custo do mês, Tokens consumidos, Usuários ativos, Subnúcleos ativos, Alertas/SLO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Gráficos</w:t>
      </w:r>
      <w:r w:rsidDel="00000000" w:rsidR="00000000" w:rsidRPr="00000000">
        <w:rPr>
          <w:rtl w:val="0"/>
        </w:rPr>
        <w:t xml:space="preserve">: consumo/dia (área), consumo por subnúcleo (barra stack), distribuição de status (pizza)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Atividade recente</w:t>
      </w:r>
      <w:r w:rsidDel="00000000" w:rsidR="00000000" w:rsidRPr="00000000">
        <w:rPr>
          <w:rtl w:val="0"/>
        </w:rPr>
        <w:t xml:space="preserve">: 20 últimos eventos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lj05l39aw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Consumo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Gráfico consumo vs quota por subnúcleo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 </w:t>
      </w:r>
      <w:r w:rsidDel="00000000" w:rsidR="00000000" w:rsidRPr="00000000">
        <w:rPr>
          <w:b w:val="1"/>
          <w:rtl w:val="0"/>
        </w:rPr>
        <w:t xml:space="preserve">costs/quotas</w:t>
      </w:r>
      <w:r w:rsidDel="00000000" w:rsidR="00000000" w:rsidRPr="00000000">
        <w:rPr>
          <w:rtl w:val="0"/>
        </w:rPr>
        <w:t xml:space="preserve"> com filtros (período, subnúcleo, canal, status_quota) e badges 80/95%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fyy065icmh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Faturas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Lista </w:t>
      </w:r>
      <w:r w:rsidDel="00000000" w:rsidR="00000000" w:rsidRPr="00000000">
        <w:rPr>
          <w:b w:val="1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 (período, valor, método, status); ação </w:t>
      </w:r>
      <w:r w:rsidDel="00000000" w:rsidR="00000000" w:rsidRPr="00000000">
        <w:rPr>
          <w:b w:val="1"/>
          <w:rtl w:val="0"/>
        </w:rPr>
        <w:t xml:space="preserve">Baixar PDF</w:t>
      </w:r>
      <w:r w:rsidDel="00000000" w:rsidR="00000000" w:rsidRPr="00000000">
        <w:rPr>
          <w:rtl w:val="0"/>
        </w:rPr>
        <w:t xml:space="preserve"> (placeholder)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n9n6pkaotx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8.4 Usuários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Tabela: nome, e-mail, </w:t>
      </w:r>
      <w:r w:rsidDel="00000000" w:rsidR="00000000" w:rsidRPr="00000000">
        <w:rPr>
          <w:b w:val="1"/>
          <w:rtl w:val="0"/>
        </w:rPr>
        <w:t xml:space="preserve">papel</w:t>
      </w:r>
      <w:r w:rsidDel="00000000" w:rsidR="00000000" w:rsidRPr="00000000">
        <w:rPr>
          <w:rtl w:val="0"/>
        </w:rPr>
        <w:t xml:space="preserve">, tenant; ações (alterar papel, desativar, reset link); </w:t>
      </w:r>
      <w:r w:rsidDel="00000000" w:rsidR="00000000" w:rsidRPr="00000000">
        <w:rPr>
          <w:b w:val="1"/>
          <w:rtl w:val="0"/>
        </w:rPr>
        <w:t xml:space="preserve">Drawer</w:t>
      </w:r>
      <w:r w:rsidDel="00000000" w:rsidR="00000000" w:rsidRPr="00000000">
        <w:rPr>
          <w:rtl w:val="0"/>
        </w:rPr>
        <w:t xml:space="preserve"> com histórico (audits)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jkr3w16bcw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8.5 Subnúcleos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: status (verde/amarelo/vermelho), uptime 24h, chamadas/min, P50/P90, erros/categoria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Detalhe</w:t>
      </w:r>
      <w:r w:rsidDel="00000000" w:rsidR="00000000" w:rsidRPr="00000000">
        <w:rPr>
          <w:rtl w:val="0"/>
        </w:rPr>
        <w:t xml:space="preserve"> (rota dinâmica): KPIs, endpoints, últimas execuções, contratos (read-only)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h4i2dz6ihd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8.6 Logs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full-text + filtros: data,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subnucleo_id</w:t>
      </w:r>
      <w:r w:rsidDel="00000000" w:rsidR="00000000" w:rsidRPr="00000000">
        <w:rPr>
          <w:rtl w:val="0"/>
        </w:rPr>
        <w:t xml:space="preserve">, categoria (events/audits/errors), latência, canal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Infinite scroll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Export 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Copiar JSON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miz0ngvptu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8.7 Configurações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 (cores/logo), </w:t>
      </w:r>
      <w:r w:rsidDel="00000000" w:rsidR="00000000" w:rsidRPr="00000000">
        <w:rPr>
          <w:b w:val="1"/>
          <w:rtl w:val="0"/>
        </w:rPr>
        <w:t xml:space="preserve">Preferências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</w:t>
      </w:r>
      <w:r w:rsidDel="00000000" w:rsidR="00000000" w:rsidRPr="00000000">
        <w:rPr>
          <w:rtl w:val="0"/>
        </w:rPr>
        <w:t xml:space="preserve"> por canal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: chave/segredo HMAC (</w:t>
      </w:r>
      <w:r w:rsidDel="00000000" w:rsidR="00000000" w:rsidRPr="00000000">
        <w:rPr>
          <w:b w:val="1"/>
          <w:rtl w:val="0"/>
        </w:rPr>
        <w:t xml:space="preserve">rotação aqui</w:t>
      </w:r>
      <w:r w:rsidDel="00000000" w:rsidR="00000000" w:rsidRPr="00000000">
        <w:rPr>
          <w:rtl w:val="0"/>
        </w:rPr>
        <w:t xml:space="preserve">), teste de assinatura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h4hk0z82t3d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8.8 Integrações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(sem conflito com Config)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/catalogo</w:t>
      </w:r>
      <w:r w:rsidDel="00000000" w:rsidR="00000000" w:rsidRPr="00000000">
        <w:rPr>
          <w:rtl w:val="0"/>
        </w:rPr>
        <w:t xml:space="preserve"> (admin-plataforma): nome, tipo (OAuth/API Key/Webhook/Service), escopos, </w:t>
      </w:r>
      <w:r w:rsidDel="00000000" w:rsidR="00000000" w:rsidRPr="00000000">
        <w:rPr>
          <w:b w:val="1"/>
          <w:rtl w:val="0"/>
        </w:rPr>
        <w:t xml:space="preserve">habilitar/disable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/conexoes</w:t>
      </w:r>
      <w:r w:rsidDel="00000000" w:rsidR="00000000" w:rsidRPr="00000000">
        <w:rPr>
          <w:rtl w:val="0"/>
        </w:rPr>
        <w:t xml:space="preserve"> (tenant): </w:t>
      </w:r>
      <w:r w:rsidDel="00000000" w:rsidR="00000000" w:rsidRPr="00000000">
        <w:rPr>
          <w:b w:val="1"/>
          <w:rtl w:val="0"/>
        </w:rPr>
        <w:t xml:space="preserve">Conectar/Desconectar/Rotacionar chave</w:t>
      </w:r>
      <w:r w:rsidDel="00000000" w:rsidR="00000000" w:rsidRPr="00000000">
        <w:rPr>
          <w:rtl w:val="0"/>
        </w:rPr>
        <w:t xml:space="preserve"> (chama Gateway), mostrar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last4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/usuarios</w:t>
      </w:r>
      <w:r w:rsidDel="00000000" w:rsidR="00000000" w:rsidRPr="00000000">
        <w:rPr>
          <w:rtl w:val="0"/>
        </w:rPr>
        <w:t xml:space="preserve">: conexões pessoais (Gmail/Calendar/LinkedIn/YouTube)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/webhooks</w:t>
      </w:r>
      <w:r w:rsidDel="00000000" w:rsidR="00000000" w:rsidRPr="00000000">
        <w:rPr>
          <w:rtl w:val="0"/>
        </w:rPr>
        <w:t xml:space="preserve">: URL e </w:t>
      </w:r>
      <w:r w:rsidDel="00000000" w:rsidR="00000000" w:rsidRPr="00000000">
        <w:rPr>
          <w:b w:val="1"/>
          <w:rtl w:val="0"/>
        </w:rPr>
        <w:t xml:space="preserve">eventos habilitados</w:t>
      </w:r>
      <w:r w:rsidDel="00000000" w:rsidR="00000000" w:rsidRPr="00000000">
        <w:rPr>
          <w:rtl w:val="0"/>
        </w:rPr>
        <w:t xml:space="preserve">; 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secret_last4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somente leitura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/teste</w:t>
      </w:r>
      <w:r w:rsidDel="00000000" w:rsidR="00000000" w:rsidRPr="00000000">
        <w:rPr>
          <w:rtl w:val="0"/>
        </w:rPr>
        <w:t xml:space="preserve">: ping por integração (latência, escopos)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9v1vl4naye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8.9 Agentes Especialistas (32 agentes)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/agentes-especialistas</w:t>
      </w:r>
      <w:r w:rsidDel="00000000" w:rsidR="00000000" w:rsidRPr="00000000">
        <w:rPr>
          <w:rtl w:val="0"/>
        </w:rPr>
        <w:t xml:space="preserve">: catálogo (cards) dos 32 agentes; filtros; </w:t>
      </w:r>
      <w:r w:rsidDel="00000000" w:rsidR="00000000" w:rsidRPr="00000000">
        <w:rPr>
          <w:b w:val="1"/>
          <w:rtl w:val="0"/>
        </w:rPr>
        <w:t xml:space="preserve">Combinar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(seleção múltipla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agent_compositions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Detalhe</w:t>
      </w:r>
      <w:r w:rsidDel="00000000" w:rsidR="00000000" w:rsidRPr="00000000">
        <w:rPr>
          <w:rtl w:val="0"/>
        </w:rPr>
        <w:t xml:space="preserve"> por agente: Visão Geral, Métricas (recharts), Contratos MCP, Logs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3jin150nac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8.10 Estúdio de Agentes (no-code)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CRUD/Versão</w:t>
      </w:r>
      <w:r w:rsidDel="00000000" w:rsidR="00000000" w:rsidRPr="00000000">
        <w:rPr>
          <w:rtl w:val="0"/>
        </w:rPr>
        <w:t xml:space="preserve">: criar/editar/duplicar/arquivar; </w:t>
      </w:r>
      <w:r w:rsidDel="00000000" w:rsidR="00000000" w:rsidRPr="00000000">
        <w:rPr>
          <w:b w:val="1"/>
          <w:rtl w:val="0"/>
        </w:rPr>
        <w:t xml:space="preserve">Publicar</w:t>
      </w:r>
      <w:r w:rsidDel="00000000" w:rsidR="00000000" w:rsidRPr="00000000">
        <w:rPr>
          <w:rtl w:val="0"/>
        </w:rPr>
        <w:t xml:space="preserve"> versão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prompt_system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prompt_instructions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Schemas</w:t>
      </w:r>
      <w:r w:rsidDel="00000000" w:rsidR="00000000" w:rsidRPr="00000000">
        <w:rPr>
          <w:rtl w:val="0"/>
        </w:rPr>
        <w:t xml:space="preserve">: input/output (JSON) com validação zod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Ferramentas (MCP)</w:t>
      </w:r>
      <w:r w:rsidDel="00000000" w:rsidR="00000000" w:rsidRPr="00000000">
        <w:rPr>
          <w:rtl w:val="0"/>
        </w:rPr>
        <w:t xml:space="preserve">: multiselect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whatsapp.send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social.post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calendar.createEvent</w:t>
      </w:r>
      <w:r w:rsidDel="00000000" w:rsidR="00000000" w:rsidRPr="00000000">
        <w:rPr>
          <w:rtl w:val="0"/>
        </w:rPr>
        <w:t xml:space="preserve">…)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</w:t>
      </w:r>
      <w:r w:rsidDel="00000000" w:rsidR="00000000" w:rsidRPr="00000000">
        <w:rPr>
          <w:rtl w:val="0"/>
        </w:rPr>
        <w:t xml:space="preserve">: entrada JSON → executa (mock ou real) → responde JSON; feedback 👍/👎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Importar/Exportar JSON</w:t>
      </w:r>
      <w:r w:rsidDel="00000000" w:rsidR="00000000" w:rsidRPr="00000000">
        <w:rPr>
          <w:rtl w:val="0"/>
        </w:rPr>
        <w:t xml:space="preserve">: para seed/backup/portabilidade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: edição só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</w:t>
      </w:r>
      <w:r w:rsidDel="00000000" w:rsidR="00000000" w:rsidRPr="00000000">
        <w:rPr>
          <w:rtl w:val="0"/>
        </w:rPr>
        <w:t xml:space="preserve"> lê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82kn82n4egl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9) Endpoints esperados (Gateway Replit)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front funciona sem eles (demo). Ao ligar no Replit, usa-os automaticamente: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/admin/kpis?periodo=...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/admin/costs        GET /admin/quotas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/admin/invoices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/admin/users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/admin/subnucleos   GET /admin/subnucleos/:id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/admin/logs?...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/admin/ping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Agentes (catálogo)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/admin/agents?filters...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/admin/agents/:id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/admin/agents/:id            # toggle status / metadados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/admin/agents/composition    # cria combinação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Estúdio de Agentes (no-code)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  /admin/agents                # upsert 1 agente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/admin/agents/import         # importa array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/admin/agents/:slug/test     # executa (sandbox)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/admin/agents/:slug/publish  # marca versão ativa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/admin/agents/:slug/versions # histórico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Integrações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/admin/integrations/catalog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  /admin/integrations/catalog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/admin/integrations/catalog/:id/enabled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/admin/integrations/connections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/admin/integrations/connections/:id/connect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/admin/integrations/connections/:id/rotate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DELETE/admin/integrations/connections/:id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/admin/integrations/webhooks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/admin/integrations/test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Cabeçalhos obrigatórios em todas: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X-Trace-Id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X-Signature (HMAC)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650m5aqqf70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10) Performance, Qualidade e Acessibilidade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Code-split</w:t>
      </w:r>
      <w:r w:rsidDel="00000000" w:rsidR="00000000" w:rsidRPr="00000000">
        <w:rPr>
          <w:rtl w:val="0"/>
        </w:rPr>
        <w:t xml:space="preserve"> por rota e lazy para dialogs pesados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Skeletons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loading states</w:t>
      </w:r>
      <w:r w:rsidDel="00000000" w:rsidR="00000000" w:rsidRPr="00000000">
        <w:rPr>
          <w:rtl w:val="0"/>
        </w:rPr>
        <w:t xml:space="preserve"> com React Suspense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 com React Query + revalidação por foco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A11y</w:t>
      </w:r>
      <w:r w:rsidDel="00000000" w:rsidR="00000000" w:rsidRPr="00000000">
        <w:rPr>
          <w:rtl w:val="0"/>
        </w:rPr>
        <w:t xml:space="preserve">: foco visível,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aria-*</w:t>
      </w:r>
      <w:r w:rsidDel="00000000" w:rsidR="00000000" w:rsidRPr="00000000">
        <w:rPr>
          <w:rtl w:val="0"/>
        </w:rPr>
        <w:t xml:space="preserve">, contraste, navegação por teclado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Testes mínimos</w:t>
      </w:r>
      <w:r w:rsidDel="00000000" w:rsidR="00000000" w:rsidRPr="00000000">
        <w:rPr>
          <w:rtl w:val="0"/>
        </w:rPr>
        <w:t xml:space="preserve">: smoke (render), lógica de filtros, helpers de assinatura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z9z9iww5qz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11) Feature Flags &amp; Releases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Flags por tenant</w:t>
      </w:r>
      <w:r w:rsidDel="00000000" w:rsidR="00000000" w:rsidRPr="00000000">
        <w:rPr>
          <w:rtl w:val="0"/>
        </w:rPr>
        <w:t xml:space="preserve"> (ex.: liberar Integrações Beta só para alguns)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Versão semântico-visual</w:t>
      </w:r>
      <w:r w:rsidDel="00000000" w:rsidR="00000000" w:rsidRPr="00000000">
        <w:rPr>
          <w:rtl w:val="0"/>
        </w:rPr>
        <w:t xml:space="preserve"> (mostrar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v2.x</w:t>
      </w:r>
      <w:r w:rsidDel="00000000" w:rsidR="00000000" w:rsidRPr="00000000">
        <w:rPr>
          <w:rtl w:val="0"/>
        </w:rPr>
        <w:t xml:space="preserve"> no footer)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 embutido (drawer “O que há de novo”)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lbju4avnivd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12) Implantação incremental (sem backend pronto)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1 (Já):</w:t>
      </w:r>
      <w:r w:rsidDel="00000000" w:rsidR="00000000" w:rsidRPr="00000000">
        <w:rPr>
          <w:rtl w:val="0"/>
        </w:rPr>
        <w:t xml:space="preserve"> rodar em </w:t>
      </w:r>
      <w:r w:rsidDel="00000000" w:rsidR="00000000" w:rsidRPr="00000000">
        <w:rPr>
          <w:b w:val="1"/>
          <w:rtl w:val="0"/>
        </w:rPr>
        <w:t xml:space="preserve">Demo Mode</w:t>
      </w:r>
      <w:r w:rsidDel="00000000" w:rsidR="00000000" w:rsidRPr="00000000">
        <w:rPr>
          <w:rtl w:val="0"/>
        </w:rPr>
        <w:t xml:space="preserve"> com mocks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agents_seed.json</w:t>
      </w:r>
      <w:r w:rsidDel="00000000" w:rsidR="00000000" w:rsidRPr="00000000">
        <w:rPr>
          <w:rtl w:val="0"/>
        </w:rPr>
        <w:t xml:space="preserve"> (import direto no Estúdio)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apontar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REPLIT_GATEWAY_BASE_URL</w:t>
      </w:r>
      <w:r w:rsidDel="00000000" w:rsidR="00000000" w:rsidRPr="00000000">
        <w:rPr>
          <w:rtl w:val="0"/>
        </w:rPr>
        <w:t xml:space="preserve"> e validar </w:t>
      </w:r>
      <w:r w:rsidDel="00000000" w:rsidR="00000000" w:rsidRPr="00000000">
        <w:rPr>
          <w:b w:val="1"/>
          <w:rtl w:val="0"/>
        </w:rPr>
        <w:t xml:space="preserve">ping/headers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ligar listas (agents, costs, quotas, users, logs…) ao Gateway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4:</w:t>
      </w:r>
      <w:r w:rsidDel="00000000" w:rsidR="00000000" w:rsidRPr="00000000">
        <w:rPr>
          <w:rtl w:val="0"/>
        </w:rPr>
        <w:t xml:space="preserve"> ativar </w:t>
      </w:r>
      <w:r w:rsidDel="00000000" w:rsidR="00000000" w:rsidRPr="00000000">
        <w:rPr>
          <w:b w:val="1"/>
          <w:rtl w:val="0"/>
        </w:rPr>
        <w:t xml:space="preserve">Integrações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(catálogo → conexões) e </w:t>
      </w:r>
      <w:r w:rsidDel="00000000" w:rsidR="00000000" w:rsidRPr="00000000">
        <w:rPr>
          <w:b w:val="1"/>
          <w:rtl w:val="0"/>
        </w:rPr>
        <w:t xml:space="preserve">publicar versões</w:t>
      </w:r>
      <w:r w:rsidDel="00000000" w:rsidR="00000000" w:rsidRPr="00000000">
        <w:rPr>
          <w:rtl w:val="0"/>
        </w:rPr>
        <w:t xml:space="preserve"> de agentes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5:</w:t>
      </w:r>
      <w:r w:rsidDel="00000000" w:rsidR="00000000" w:rsidRPr="00000000">
        <w:rPr>
          <w:rtl w:val="0"/>
        </w:rPr>
        <w:t xml:space="preserve"> hardening (SLOs, auditoria, LGPD, flags, testes)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b4iqtlg2vv6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13) Identidade Visual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Fibonacci</w:t>
      </w:r>
      <w:r w:rsidDel="00000000" w:rsidR="00000000" w:rsidRPr="00000000">
        <w:rPr>
          <w:rtl w:val="0"/>
        </w:rPr>
        <w:t xml:space="preserve"> — “A inteligência que orquestra a transmutação.”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AlquimistaAI</w:t>
      </w:r>
      <w:r w:rsidDel="00000000" w:rsidR="00000000" w:rsidRPr="00000000">
        <w:rPr>
          <w:rtl w:val="0"/>
        </w:rPr>
        <w:t xml:space="preserve"> — “Transmutando dados em ouro.”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Paleta: </w:t>
      </w:r>
      <w:r w:rsidDel="00000000" w:rsidR="00000000" w:rsidRPr="00000000">
        <w:rPr>
          <w:b w:val="1"/>
          <w:rtl w:val="0"/>
        </w:rPr>
        <w:t xml:space="preserve">ouro #D4AF37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preto #141414</w:t>
      </w:r>
      <w:r w:rsidDel="00000000" w:rsidR="00000000" w:rsidRPr="00000000">
        <w:rPr>
          <w:rtl w:val="0"/>
        </w:rPr>
        <w:t xml:space="preserve">, cinzas; modo claro com fundos suaves e alto contraste; animações discretas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