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Soft tenancy on the lab</w:t>
      </w:r>
    </w:p>
    <w:p>
      <w:pPr>
        <w:spacing w:after="140"/>
      </w:pPr>
      <w:r>
        <w:t xml:space="preserve">Two tenants share the cluster, </w:t>
      </w:r>
      <w:r>
        <w:rPr>
          <w:rFonts w:ascii="Consolas" w:cs="Consolas" w:eastAsia="Consolas" w:hAnsi="Consolas"/>
          <w:sz w:val="19"/>
          <w:szCs w:val="19"/>
        </w:rPr>
        <w:t xml:space="preserve">tenant-a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tenant-b</w:t>
      </w:r>
      <w:r>
        <w:t xml:space="preserve">. The goals: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They </w:t>
      </w:r>
      <w:r>
        <w:rPr>
          <w:b/>
          <w:bCs/>
        </w:rPr>
        <w:t xml:space="preserve">cannot talk to each other</w:t>
      </w:r>
      <w:r>
        <w:t xml:space="preserve">: not by service name, pod IP or NodePort, not through the ingress (kgateway), and not even by DNS lookup.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Each tenant </w:t>
      </w:r>
      <w:r>
        <w:rPr>
          <w:b/>
          <w:bCs/>
        </w:rPr>
        <w:t xml:space="preserve">logs into Grafana and sees only its own telemetry</w:t>
      </w:r>
      <w:r>
        <w:t xml:space="preserve">: logs, metrics, traces and profiles, all linked together.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isolation </w:t>
      </w:r>
      <w:r>
        <w:rPr>
          <w:b/>
          <w:bCs/>
        </w:rPr>
        <w:t xml:space="preserve">holds when someone makes a mistake</w:t>
      </w:r>
      <w:r>
        <w:t xml:space="preserve">: a sloppy allow policy, a spoofed header, an over-privileged Grafana user.</w:t>
      </w:r>
    </w:p>
    <w:p>
      <w:pPr>
        <w:spacing w:after="140"/>
      </w:pPr>
      <w:r>
        <w:t xml:space="preserve">"Soft" tenancy means one cluster, one kernel, shared nodes, with isolation enforced by policy. The limits section covers what that does </w:t>
      </w:r>
      <w:r>
        <w:rPr>
          <w:i/>
          <w:iCs/>
        </w:rPr>
        <w:t xml:space="preserve">not</w:t>
      </w:r>
      <w:r>
        <w:t xml:space="preserve"> give you.</w:t>
      </w:r>
    </w:p>
    <w:p>
      <w:pPr>
        <w:spacing w:after="140"/>
      </w:pPr>
      <w:r>
        <w:rPr>
          <w:b/>
          <w:bCs/>
        </w:rPr>
        <w:t xml:space="preserve">Word versions for the team: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soft-tenancy-lab-walkthrough.docx</w:t>
      </w:r>
      <w:r>
        <w:t xml:space="preserve"> (this walkthrough), </w:t>
      </w:r>
      <w:r>
        <w:rPr>
          <w:rFonts w:ascii="Consolas" w:cs="Consolas" w:eastAsia="Consolas" w:hAnsi="Consolas"/>
          <w:sz w:val="19"/>
          <w:szCs w:val="19"/>
        </w:rPr>
        <w:t xml:space="preserve">soft-multi-tenancy-guide.docx</w:t>
      </w:r>
      <w:r>
        <w:t xml:space="preserve"> (the same design for any Cilium cluster), and </w:t>
      </w:r>
      <w:r>
        <w:rPr>
          <w:rFonts w:ascii="Consolas" w:cs="Consolas" w:eastAsia="Consolas" w:hAnsi="Consolas"/>
          <w:sz w:val="19"/>
          <w:szCs w:val="19"/>
        </w:rPr>
        <w:t xml:space="preserve">confluence/</w:t>
      </w:r>
      <w:r>
        <w:t xml:space="preserve"> (two short "basics" pages with SVG and PNG diagrams, plus paste instructions).</w:t>
      </w:r>
    </w:p>
    <w:p>
      <w:pPr>
        <w:pStyle w:val="Heading2"/>
      </w:pPr>
      <w:r>
        <w:t xml:space="preserve">The design</w:t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3743325"/>
            <wp:effectExtent t="0" r="0" b="0" l="0"/>
            <wp:docPr id="1" name="cilium-overview" descr="cilium-overview" title="cilium-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3933825"/>
            <wp:effectExtent t="0" r="0" b="0" l="0"/>
            <wp:docPr id="1" name="obs-overview" descr="obs-overview" title="obs-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b/>
          <w:bCs/>
        </w:rPr>
        <w:t xml:space="preserve">One rule behind every decision: a tenant never controls anything that sets its own identity.</w:t>
      </w:r>
      <w:r>
        <w:t xml:space="preserve"> Tenants choose their pod labels, the headers they send and the data sources they create, so none of those are trusted. They can't change namespace names or namespace labels (cluster-scoped objects), so those are.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2182"/>
        <w:gridCol w:w="2324"/>
        <w:gridCol w:w="5240"/>
      </w:tblGrid>
      <w:tr>
        <w:trPr>
          <w:cantSplit/>
          <w:tblHeader/>
        </w:trPr>
        <w:tc>
          <w:tcPr>
            <w:tcW w:type="dxa" w:w="218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232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Trusted identity</w:t>
            </w:r>
          </w:p>
        </w:tc>
        <w:tc>
          <w:tcPr>
            <w:tcW w:type="dxa" w:w="524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Enforced by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Network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 label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CiliumClusterwideNetworkPolicy</w:t>
            </w:r>
            <w:r>
              <w:t xml:space="preserve"> (step 03)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DNS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 label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Cilium DNS proxy rules, NXDOMAIN for the rest (steps 00, 03)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Kubernetes API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user → namespaced RoleBinding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RBAC (step 02)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Pods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 PSA label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Pod Security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restricted</w:t>
            </w:r>
            <w:r>
              <w:t xml:space="preserve">: no hostNetwork/hostPath (steps 01, 02)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Namespaces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 and label must match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ValidatingAdmissionPolicy (step 01)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Logs, metrics, profiles (write)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 name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Alloy pulls them and maps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tenant-X[-*]</w:t>
            </w:r>
            <w:r>
              <w:t xml:space="preserve"> → tenant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tenant-X</w:t>
            </w:r>
            <w:r>
              <w:t xml:space="preserve"> (step 08)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Traces (write)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which receiver the pod can reach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OTLP receiver per tenant; Cilium lets only that tenant reach it (steps 03, 08, 10)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All signals (read)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gateway username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nginx sets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X-Scope-OrgID</w:t>
            </w:r>
            <w:r>
              <w:t xml:space="preserve"> from basic auth on every backend (step 07)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Grafana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org membership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org per tenant with four linked data sources; users are Editors, never Admins (step 09)</w:t>
            </w:r>
          </w:p>
        </w:tc>
      </w:tr>
      <w:tr>
        <w:trPr>
          <w:cantSplit/>
          <w:tblHeader w:val="false"/>
        </w:trPr>
        <w:tc>
          <w:tcPr>
            <w:tcW w:type="dxa" w:w="2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Ingress</w:t>
            </w:r>
          </w:p>
        </w:tc>
        <w:tc>
          <w:tcPr>
            <w:tcW w:type="dxa" w:w="23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Gateway listener, proxy identity</w:t>
            </w:r>
          </w:p>
        </w:tc>
        <w:tc>
          <w:tcPr>
            <w:tcW w:type="dxa" w:w="5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kgateway Gateway per tenant; its listener only accepts that tenant's routes, and Cilium limits its proxy to that tenant (step 12)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What gets deployed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491"/>
        <w:gridCol w:w="6208"/>
        <w:gridCol w:w="2047"/>
      </w:tblGrid>
      <w:tr>
        <w:trPr>
          <w:cantSplit/>
          <w:tblHeader/>
        </w:trPr>
        <w:tc>
          <w:tcPr>
            <w:tcW w:type="dxa" w:w="149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62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How</w:t>
            </w:r>
          </w:p>
        </w:tc>
        <w:tc>
          <w:tcPr>
            <w:tcW w:type="dxa" w:w="20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Namespace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Admission guard, RBAC, quotas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YAML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cluster / tenants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network baselines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CiliumClusterwideNetworkPolicy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cluster-wide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Workloads: nginx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web</w:t>
            </w:r>
            <w:r>
              <w:t xml:space="preserve">, podinfo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frontend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backend</w:t>
            </w:r>
            <w:r>
              <w:t xml:space="preserve">, netshoot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client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YAML, applied </w:t>
            </w:r>
            <w:r>
              <w:rPr>
                <w:i/>
                <w:iCs/>
              </w:rPr>
              <w:t xml:space="preserve">as the tenant user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tenant-b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Loki 3.6: logs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grafana/loki</w:t>
            </w:r>
            <w:r>
              <w:t xml:space="preserve"> 7.3.0, single binary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Mimir 3.2: metrics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manifest, single binary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Tempo 3.0: traces, with service graphs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grafana-community/tempo</w:t>
            </w:r>
            <w:r>
              <w:t xml:space="preserve"> 3.0.0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Pyroscope 2.3: profiles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grafana/pyroscope</w:t>
            </w:r>
            <w:r>
              <w:t xml:space="preserve"> 2.3.1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Read gateway (nginx): one port per backend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YAML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Alloy 1.19 DaemonSet: logs, metrics, profiles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grafana/alloy</w:t>
            </w:r>
            <w:r>
              <w:t xml:space="preserve"> 1.12.1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Per-tenant OTLP receivers (Alloy): traces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YAML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Grafana 13.2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grafana-community/grafana</w:t>
            </w:r>
            <w:r>
              <w:t xml:space="preserve"> 13.2.5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kgateway 2.4 (Gateway API 1.6)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oci://cr.kgateway.dev/kgateway-dev/charts/kgateway</w:t>
            </w:r>
            <w:r>
              <w:t xml:space="preserve"> v2.4.5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kgateway-system</w:t>
            </w:r>
          </w:p>
        </w:tc>
      </w:tr>
      <w:tr>
        <w:trPr>
          <w:cantSplit/>
          <w:tblHeader w:val="false"/>
        </w:trPr>
        <w:tc>
          <w:tcPr>
            <w:tcW w:type="dxa" w:w="14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Gateways: one per tenant, one for the platform</w:t>
            </w:r>
          </w:p>
        </w:tc>
        <w:tc>
          <w:tcPr>
            <w:tcW w:type="dxa" w:w="62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YAML</w:t>
            </w:r>
          </w:p>
        </w:tc>
        <w:tc>
          <w:tcPr>
            <w:tcW w:type="dxa" w:w="20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kgateway-system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Chart versions are pinned in </w:t>
      </w:r>
      <w:r>
        <w:rPr>
          <w:rFonts w:ascii="Consolas" w:cs="Consolas" w:eastAsia="Consolas" w:hAnsi="Consolas"/>
          <w:sz w:val="19"/>
          <w:szCs w:val="19"/>
        </w:rPr>
        <w:t xml:space="preserve">lib.sh</w:t>
      </w:r>
      <w:r>
        <w:t xml:space="preserve">.</w:t>
      </w:r>
    </w:p>
    <w:p>
      <w:pPr>
        <w:pStyle w:val="Heading2"/>
      </w:pPr>
      <w:r>
        <w:t xml:space="preserve">Before you start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lab is up: </w:t>
      </w:r>
      <w:r>
        <w:rPr>
          <w:rFonts w:ascii="Consolas" w:cs="Consolas" w:eastAsia="Consolas" w:hAnsi="Consolas"/>
          <w:sz w:val="19"/>
          <w:szCs w:val="19"/>
        </w:rPr>
        <w:t xml:space="preserve">make all</w:t>
      </w:r>
      <w:r>
        <w:t xml:space="preserve"> in the repo root, and </w:t>
      </w:r>
      <w:r>
        <w:rPr>
          <w:rFonts w:ascii="Consolas" w:cs="Consolas" w:eastAsia="Consolas" w:hAnsi="Consolas"/>
          <w:sz w:val="19"/>
          <w:szCs w:val="19"/>
        </w:rPr>
        <w:t xml:space="preserve">kubectl get nodes</w:t>
      </w:r>
      <w:r>
        <w:t xml:space="preserve"> shows 3 Ready nodes.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 the host: </w:t>
      </w:r>
      <w:r>
        <w:rPr>
          <w:rFonts w:ascii="Consolas" w:cs="Consolas" w:eastAsia="Consolas" w:hAnsi="Consolas"/>
          <w:sz w:val="19"/>
          <w:szCs w:val="19"/>
        </w:rPr>
        <w:t xml:space="preserve">helm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jq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openssl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envsubst</w:t>
      </w:r>
      <w:r>
        <w:t xml:space="preserve"> (all used by the scripts).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VMs can reach the internet (images, and the </w:t>
      </w:r>
      <w:r>
        <w:rPr>
          <w:rFonts w:ascii="Consolas" w:cs="Consolas" w:eastAsia="Consolas" w:hAnsi="Consolas"/>
          <w:sz w:val="19"/>
          <w:szCs w:val="19"/>
        </w:rPr>
        <w:t xml:space="preserve">example.com</w:t>
      </w:r>
      <w:r>
        <w:t xml:space="preserve"> allowlist test).</w:t>
      </w:r>
    </w:p>
    <w:p>
      <w:pPr>
        <w:spacing w:after="140"/>
      </w:pPr>
      <w:r>
        <w:t xml:space="preserve">Every command below runs from this folder: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cd soft-tenancy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export KUBECONFIG=$PWD/../.state/kubeconfig</w:t>
      </w:r>
    </w:p>
    <w:p>
      <w:pPr>
        <w:pStyle w:val="Heading2"/>
      </w:pPr>
      <w:r>
        <w:t xml:space="preserve">Walkthrough</w:t>
      </w:r>
    </w:p>
    <w:p>
      <w:pPr>
        <w:pStyle w:val="Heading3"/>
      </w:pPr>
      <w:r>
        <w:t xml:space="preserve">00 · DNS: NXDOMAIN instead of REFUSED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./00-cilium-dns/apply.sh</w:t>
      </w:r>
    </w:p>
    <w:p>
      <w:pPr>
        <w:spacing w:after="140"/>
      </w:pPr>
      <w:r>
        <w:t xml:space="preserve">By default Cilium's DNS proxy answers blocked names with </w:t>
      </w:r>
      <w:r>
        <w:rPr>
          <w:rFonts w:ascii="Consolas" w:cs="Consolas" w:eastAsia="Consolas" w:hAnsi="Consolas"/>
          <w:sz w:val="19"/>
          <w:szCs w:val="19"/>
        </w:rPr>
        <w:t xml:space="preserve">REFUSED</w:t>
      </w:r>
      <w:r>
        <w:t xml:space="preserve">, and glibc </w:t>
      </w:r>
      <w:r>
        <w:rPr>
          <w:b/>
          <w:bCs/>
        </w:rPr>
        <w:t xml:space="preserve">stops walking the search path</w:t>
      </w:r>
      <w:r>
        <w:t xml:space="preserve"> on REFUSED. With </w:t>
      </w:r>
      <w:r>
        <w:rPr>
          <w:rFonts w:ascii="Consolas" w:cs="Consolas" w:eastAsia="Consolas" w:hAnsi="Consolas"/>
          <w:sz w:val="19"/>
          <w:szCs w:val="19"/>
        </w:rPr>
        <w:t xml:space="preserve">ndots:5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example.com</w:t>
      </w:r>
      <w:r>
        <w:t xml:space="preserve"> is first tried as </w:t>
      </w:r>
      <w:r>
        <w:rPr>
          <w:rFonts w:ascii="Consolas" w:cs="Consolas" w:eastAsia="Consolas" w:hAnsi="Consolas"/>
          <w:sz w:val="19"/>
          <w:szCs w:val="19"/>
        </w:rPr>
        <w:t xml:space="preserve">example.com.tenant-a.svc.cluster.local</w:t>
      </w:r>
      <w:r>
        <w:t xml:space="preserve">. That query gets refused and the real name is never asked. </w:t>
      </w:r>
      <w:r>
        <w:rPr>
          <w:rFonts w:ascii="Consolas" w:cs="Consolas" w:eastAsia="Consolas" w:hAnsi="Consolas"/>
          <w:sz w:val="19"/>
          <w:szCs w:val="19"/>
        </w:rPr>
        <w:t xml:space="preserve">nameError</w:t>
      </w:r>
      <w:r>
        <w:t xml:space="preserve"> (NXDOMAIN) fixes this, and gives the semantics we want: to tenant a, tenant b's services don't exist.</w:t>
      </w:r>
    </w:p>
    <w:p>
      <w:pPr>
        <w:spacing w:after="140"/>
      </w:pPr>
      <w:r>
        <w:t xml:space="preserve">The script adds </w:t>
      </w:r>
      <w:r>
        <w:rPr>
          <w:rFonts w:ascii="Consolas" w:cs="Consolas" w:eastAsia="Consolas" w:hAnsi="Consolas"/>
          <w:sz w:val="19"/>
          <w:szCs w:val="19"/>
        </w:rPr>
        <w:t xml:space="preserve">cilium-dns-values.yaml</w:t>
      </w:r>
      <w:r>
        <w:t xml:space="preserve"> to the lab's HelmChartConfig on cp1 (a </w:t>
      </w:r>
      <w:r>
        <w:rPr>
          <w:rFonts w:ascii="Consolas" w:cs="Consolas" w:eastAsia="Consolas" w:hAnsi="Consolas"/>
          <w:sz w:val="19"/>
          <w:szCs w:val="19"/>
        </w:rPr>
        <w:t xml:space="preserve">kubectl edit</w:t>
      </w:r>
      <w:r>
        <w:t xml:space="preserve"> would be reverted by RKE2), waits for </w:t>
      </w:r>
      <w:r>
        <w:rPr>
          <w:rFonts w:ascii="Consolas" w:cs="Consolas" w:eastAsia="Consolas" w:hAnsi="Consolas"/>
          <w:sz w:val="19"/>
          <w:szCs w:val="19"/>
        </w:rPr>
        <w:t xml:space="preserve">cilium-config</w:t>
      </w:r>
      <w:r>
        <w:t xml:space="preserve">, and restarts the agents.</w:t>
      </w:r>
    </w:p>
    <w:p>
      <w:pPr>
        <w:pStyle w:val="Heading3"/>
      </w:pPr>
      <w:r>
        <w:t xml:space="preserve">01 · Namespaces and the admission guard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apply -f 01-namespaces/namespace-guard.yaml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apply -f 01-namespaces/namespaces.yaml</w:t>
      </w:r>
    </w:p>
    <w:p>
      <w:pPr>
        <w:spacing w:after="140"/>
      </w:pPr>
      <w:r>
        <w:t xml:space="preserve">Everything later keys off the namespace </w:t>
      </w:r>
      <w:r>
        <w:rPr>
          <w:rFonts w:ascii="Consolas" w:cs="Consolas" w:eastAsia="Consolas" w:hAnsi="Consolas"/>
          <w:sz w:val="19"/>
          <w:szCs w:val="19"/>
        </w:rPr>
        <w:t xml:space="preserve">tenant</w:t>
      </w:r>
      <w:r>
        <w:t xml:space="preserve"> label. The guard makes that label impossible to get wrong: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namespace named </w:t>
      </w:r>
      <w:r>
        <w:rPr>
          <w:rFonts w:ascii="Consolas" w:cs="Consolas" w:eastAsia="Consolas" w:hAnsi="Consolas"/>
          <w:sz w:val="19"/>
          <w:szCs w:val="19"/>
        </w:rPr>
        <w:t xml:space="preserve">tenant-*</w:t>
      </w:r>
      <w:r>
        <w:t xml:space="preserve"> must have it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value is one token, so </w:t>
      </w:r>
      <w:r>
        <w:rPr>
          <w:rFonts w:ascii="Consolas" w:cs="Consolas" w:eastAsia="Consolas" w:hAnsi="Consolas"/>
          <w:sz w:val="19"/>
          <w:szCs w:val="19"/>
        </w:rPr>
        <w:t xml:space="preserve">tenant-a-dev</w:t>
      </w:r>
      <w:r>
        <w:t xml:space="preserve"> can only belong to tenant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tenant=X</w:t>
      </w:r>
      <w:r>
        <w:t xml:space="preserve"> is only allowed on </w:t>
      </w:r>
      <w:r>
        <w:rPr>
          <w:rFonts w:ascii="Consolas" w:cs="Consolas" w:eastAsia="Consolas" w:hAnsi="Consolas"/>
          <w:sz w:val="19"/>
          <w:szCs w:val="19"/>
        </w:rPr>
        <w:t xml:space="preserve">tenant-X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tenant-X-*</w:t>
      </w:r>
      <w:r>
        <w:t xml:space="preserve">, so a namespace called </w:t>
      </w:r>
      <w:r>
        <w:rPr>
          <w:rFonts w:ascii="Consolas" w:cs="Consolas" w:eastAsia="Consolas" w:hAnsi="Consolas"/>
          <w:sz w:val="19"/>
          <w:szCs w:val="19"/>
        </w:rPr>
        <w:t xml:space="preserve">sneaky</w:t>
      </w:r>
      <w:r>
        <w:t xml:space="preserve"> can't join tenant 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tenant namespaces must enforce Pod Security </w:t>
      </w:r>
      <w:r>
        <w:rPr>
          <w:rFonts w:ascii="Consolas" w:cs="Consolas" w:eastAsia="Consolas" w:hAnsi="Consolas"/>
          <w:sz w:val="19"/>
          <w:szCs w:val="19"/>
        </w:rPr>
        <w:t xml:space="preserve">restricted</w:t>
      </w:r>
      <w:r>
        <w:t xml:space="preserve">. Otherwise a </w:t>
      </w:r>
      <w:r>
        <w:rPr>
          <w:rFonts w:ascii="Consolas" w:cs="Consolas" w:eastAsia="Consolas" w:hAnsi="Consolas"/>
          <w:sz w:val="19"/>
          <w:szCs w:val="19"/>
        </w:rPr>
        <w:t xml:space="preserve">hostNetwork</w:t>
      </w:r>
      <w:r>
        <w:t xml:space="preserve"> pod gets the </w:t>
      </w:r>
      <w:r>
        <w:rPr>
          <w:i/>
          <w:iCs/>
        </w:rPr>
        <w:t xml:space="preserve">node's</w:t>
      </w:r>
      <w:r>
        <w:t xml:space="preserve"> identity and walks around every pod policy.</w:t>
      </w:r>
    </w:p>
    <w:p>
      <w:pPr>
        <w:spacing w:after="140"/>
      </w:pPr>
      <w:r>
        <w:t xml:space="preserve">Try it: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create namespace tenant-c        # denied, and the message says why</w:t>
      </w:r>
    </w:p>
    <w:p>
      <w:pPr>
        <w:pStyle w:val="Heading3"/>
      </w:pPr>
      <w:r>
        <w:t xml:space="preserve">02 · What a tenant user may do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apply -f 02-tenant-guardrails/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alice</w:t>
      </w:r>
      <w:r>
        <w:t xml:space="preserve"> works in tenant-a and </w:t>
      </w:r>
      <w:r>
        <w:rPr>
          <w:rFonts w:ascii="Consolas" w:cs="Consolas" w:eastAsia="Consolas" w:hAnsi="Consolas"/>
          <w:sz w:val="19"/>
          <w:szCs w:val="19"/>
        </w:rPr>
        <w:t xml:space="preserve">bob</w:t>
      </w:r>
      <w:r>
        <w:t xml:space="preserve"> in tenant-b, simulated with impersonation (</w:t>
      </w:r>
      <w:r>
        <w:rPr>
          <w:rFonts w:ascii="Consolas" w:cs="Consolas" w:eastAsia="Consolas" w:hAnsi="Consolas"/>
          <w:sz w:val="19"/>
          <w:szCs w:val="19"/>
        </w:rPr>
        <w:t xml:space="preserve">kubectl --as alice</w:t>
      </w:r>
      <w:r>
        <w:t xml:space="preserve">). They get a custom </w:t>
      </w:r>
      <w:r>
        <w:rPr>
          <w:rFonts w:ascii="Consolas" w:cs="Consolas" w:eastAsia="Consolas" w:hAnsi="Consolas"/>
          <w:sz w:val="19"/>
          <w:szCs w:val="19"/>
        </w:rPr>
        <w:t xml:space="preserve">tenant-developer</w:t>
      </w:r>
      <w:r>
        <w:t xml:space="preserve"> role, </w:t>
      </w:r>
      <w:r>
        <w:rPr>
          <w:b/>
          <w:bCs/>
        </w:rPr>
        <w:t xml:space="preserve">not</w:t>
      </w:r>
      <w:r>
        <w:t xml:space="preserve"> the built-in </w:t>
      </w:r>
      <w:r>
        <w:rPr>
          <w:rFonts w:ascii="Consolas" w:cs="Consolas" w:eastAsia="Consolas" w:hAnsi="Consolas"/>
          <w:sz w:val="19"/>
          <w:szCs w:val="19"/>
        </w:rPr>
        <w:t xml:space="preserve">edit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edit</w:t>
      </w:r>
      <w:r>
        <w:t xml:space="preserve"> includes NetworkPolicies, and a tenant with that right could write </w:t>
      </w:r>
      <w:r>
        <w:rPr>
          <w:rFonts w:ascii="Consolas" w:cs="Consolas" w:eastAsia="Consolas" w:hAnsi="Consolas"/>
          <w:sz w:val="19"/>
          <w:szCs w:val="19"/>
        </w:rPr>
        <w:t xml:space="preserve">egress: 0.0.0.0/0</w:t>
      </w:r>
      <w:r>
        <w:t xml:space="preserve"> and bypass the internet allowlist. Quotas and LimitRanges stop one tenant from eating the workers.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--as alice auth can-i --list -n tenant-a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--as alice get pods -n tenant-b          # Forbidden</w:t>
      </w:r>
    </w:p>
    <w:p>
      <w:pPr>
        <w:pStyle w:val="Heading3"/>
      </w:pPr>
      <w:r>
        <w:t xml:space="preserve">03 · Tenant network baselines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apply -f 03-tenant-isolation/</w:t>
      </w:r>
    </w:p>
    <w:p>
      <w:pPr>
        <w:spacing w:after="140"/>
      </w:pPr>
      <w:r>
        <w:t xml:space="preserve">One </w:t>
      </w:r>
      <w:r>
        <w:rPr>
          <w:rFonts w:ascii="Consolas" w:cs="Consolas" w:eastAsia="Consolas" w:hAnsi="Consolas"/>
          <w:sz w:val="19"/>
          <w:szCs w:val="19"/>
        </w:rPr>
        <w:t xml:space="preserve">CiliumClusterwideNetworkPolicy</w:t>
      </w:r>
      <w:r>
        <w:t xml:space="preserve"> per tenant, selected by the namespace label. Once a pod is selected, only what's listed is allowed: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727"/>
        <w:gridCol w:w="4445"/>
        <w:gridCol w:w="3574"/>
      </w:tblGrid>
      <w:tr>
        <w:trPr>
          <w:cantSplit/>
          <w:tblHeader/>
        </w:trPr>
        <w:tc>
          <w:tcPr>
            <w:tcW w:type="dxa" w:w="172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444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tenant-a</w:t>
            </w:r>
          </w:p>
        </w:tc>
        <w:tc>
          <w:tcPr>
            <w:tcW w:type="dxa" w:w="357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tenant-b</w:t>
            </w:r>
          </w:p>
        </w:tc>
      </w:tr>
      <w:tr>
        <w:trPr>
          <w:cantSplit/>
          <w:tblHeader w:val="false"/>
        </w:trP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ingress</w:t>
            </w:r>
          </w:p>
        </w:tc>
        <w:tc>
          <w:tcPr>
            <w:tcW w:type="dxa" w:w="4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a; the platform's collector (metrics, profiles)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b; the platform's collector</w:t>
            </w:r>
          </w:p>
        </w:tc>
      </w:tr>
      <w:tr>
        <w:trPr>
          <w:cantSplit/>
          <w:tblHeader w:val="false"/>
        </w:trP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egress</w:t>
            </w:r>
          </w:p>
        </w:tc>
        <w:tc>
          <w:tcPr>
            <w:tcW w:type="dxa" w:w="4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a, CoreDNS (own names), its own trace receiver,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example.com:443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b, CoreDNS (own names), its own trace receiver</w:t>
            </w:r>
          </w:p>
        </w:tc>
      </w:tr>
      <w:tr>
        <w:trPr>
          <w:cantSplit/>
          <w:tblHeader w:val="false"/>
        </w:trPr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explicit </w:t>
            </w:r>
            <w:r>
              <w:rPr>
                <w:b/>
                <w:bCs/>
              </w:rPr>
              <w:t xml:space="preserve">deny</w:t>
            </w:r>
          </w:p>
        </w:tc>
        <w:tc>
          <w:tcPr>
            <w:tcW w:type="dxa" w:w="4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every other tenant, both ways</w:t>
            </w:r>
          </w:p>
        </w:tc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every other tenant, both ways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The deny rules are the safety net. In Cilium, deny beats allow, so no allow rule added later can connect the tenants. Step 05 proves it.</w:t>
      </w:r>
    </w:p>
    <w:p>
      <w:pPr>
        <w:pStyle w:val="Heading3"/>
      </w:pPr>
      <w:r>
        <w:t xml:space="preserve">04 · Workloads, deployed by the tenants themselves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--as alice apply -f 04-demo-apps/tenant-a.yaml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--as bob   apply -f 04-demo-apps/tenant-b.yaml</w:t>
      </w:r>
    </w:p>
    <w:p>
      <w:pPr>
        <w:spacing w:after="140"/>
      </w:pPr>
      <w:r>
        <w:t xml:space="preserve">Each tenant gets: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356"/>
        <w:gridCol w:w="6786"/>
        <w:gridCol w:w="1604"/>
      </w:tblGrid>
      <w:tr>
        <w:trPr>
          <w:cantSplit/>
          <w:tblHeader/>
        </w:trPr>
        <w:tc>
          <w:tcPr>
            <w:tcW w:type="dxa" w:w="135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Workload</w:t>
            </w:r>
          </w:p>
        </w:tc>
        <w:tc>
          <w:tcPr>
            <w:tcW w:type="dxa" w:w="678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  <w:tc>
          <w:tcPr>
            <w:tcW w:type="dxa" w:w="160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rPr>
          <w:cantSplit/>
          <w:tblHeader w:val="false"/>
        </w:trPr>
        <w:tc>
          <w:tcPr>
            <w:tcW w:type="dxa" w:w="13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web</w:t>
            </w:r>
          </w:p>
        </w:tc>
        <w:tc>
          <w:tcPr>
            <w:tcW w:type="dxa" w:w="6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nginx answering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hello from tenant-X</w:t>
            </w:r>
          </w:p>
        </w:tc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network tests</w:t>
            </w:r>
          </w:p>
        </w:tc>
      </w:tr>
      <w:tr>
        <w:trPr>
          <w:cantSplit/>
          <w:tblHeader w:val="false"/>
        </w:trPr>
        <w:tc>
          <w:tcPr>
            <w:tcW w:type="dxa" w:w="13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frontend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backend</w:t>
            </w:r>
          </w:p>
        </w:tc>
        <w:tc>
          <w:tcPr>
            <w:tcW w:type="dxa" w:w="6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podinfo,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/echo</w:t>
            </w:r>
            <w:r>
              <w:t xml:space="preserve"> on the frontend calls the backend</w:t>
            </w:r>
          </w:p>
        </w:tc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all four signals, one trace across two services</w:t>
            </w:r>
          </w:p>
        </w:tc>
      </w:tr>
      <w:tr>
        <w:trPr>
          <w:cantSplit/>
          <w:tblHeader w:val="false"/>
        </w:trPr>
        <w:tc>
          <w:tcPr>
            <w:tcW w:type="dxa" w:w="13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client</w:t>
            </w:r>
          </w:p>
        </w:tc>
        <w:tc>
          <w:tcPr>
            <w:tcW w:type="dxa" w:w="67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netshoot: calls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web</w:t>
            </w:r>
            <w:r>
              <w:t xml:space="preserve">, then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frontend</w:t>
            </w:r>
            <w:r>
              <w:t xml:space="preserve"> every 5s (some slow, some errors)</w:t>
            </w:r>
          </w:p>
        </w:tc>
        <w:tc>
          <w:tcPr>
            <w:tcW w:type="dxa" w:w="1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traffic, and the verify scripts exec into it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podinfo produces everything the observability half needs: JSON logs with a </w:t>
      </w:r>
      <w:r>
        <w:rPr>
          <w:rFonts w:ascii="Consolas" w:cs="Consolas" w:eastAsia="Consolas" w:hAnsi="Consolas"/>
          <w:sz w:val="19"/>
          <w:szCs w:val="19"/>
        </w:rPr>
        <w:t xml:space="preserve">trace_id</w:t>
      </w:r>
      <w:r>
        <w:t xml:space="preserve">, Prometheus metrics and pprof profiles on </w:t>
      </w:r>
      <w:r>
        <w:rPr>
          <w:rFonts w:ascii="Consolas" w:cs="Consolas" w:eastAsia="Consolas" w:hAnsi="Consolas"/>
          <w:sz w:val="19"/>
          <w:szCs w:val="19"/>
        </w:rPr>
        <w:t xml:space="preserve">:9898</w:t>
      </w:r>
      <w:r>
        <w:t xml:space="preserve">, and OTLP traces sent to the tenant's </w:t>
      </w:r>
      <w:r>
        <w:rPr>
          <w:b/>
          <w:bCs/>
        </w:rPr>
        <w:t xml:space="preserve">own</w:t>
      </w:r>
      <w:r>
        <w:t xml:space="preserve"> receiver (</w:t>
      </w:r>
      <w:r>
        <w:rPr>
          <w:rFonts w:ascii="Consolas" w:cs="Consolas" w:eastAsia="Consolas" w:hAnsi="Consolas"/>
          <w:sz w:val="19"/>
          <w:szCs w:val="19"/>
        </w:rPr>
        <w:t xml:space="preserve">otlp-tenant-X</w:t>
      </w:r>
      <w:r>
        <w:t xml:space="preserve">). Two pod annotations opt it in to the platform's collector: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prometheus.io/scrape: "true"            # metrics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profiles.grafana.com/scrape: "true"     # profiles</w:t>
      </w:r>
    </w:p>
    <w:p>
      <w:pPr>
        <w:spacing w:after="140"/>
      </w:pPr>
      <w:r>
        <w:t xml:space="preserve">The container name equals the OpenTelemetry </w:t>
      </w:r>
      <w:r>
        <w:rPr>
          <w:rFonts w:ascii="Consolas" w:cs="Consolas" w:eastAsia="Consolas" w:hAnsi="Consolas"/>
          <w:sz w:val="19"/>
          <w:szCs w:val="19"/>
        </w:rPr>
        <w:t xml:space="preserve">service.name</w:t>
      </w:r>
      <w:r>
        <w:t xml:space="preserve">, which is how Grafana later jumps from a span to that service's logs and profile. Deploying as alice/bob proves the RBAC and Pod Security setup is usable, not just strict. Tenant b also gets a NodePort (</w:t>
      </w:r>
      <w:r>
        <w:rPr>
          <w:rFonts w:ascii="Consolas" w:cs="Consolas" w:eastAsia="Consolas" w:hAnsi="Consolas"/>
          <w:sz w:val="19"/>
          <w:szCs w:val="19"/>
        </w:rPr>
        <w:t xml:space="preserve">:30082</w:t>
      </w:r>
      <w:r>
        <w:t xml:space="preserve">) to test "going around via the node".</w:t>
      </w:r>
    </w:p>
    <w:p>
      <w:pPr>
        <w:pStyle w:val="Heading3"/>
      </w:pPr>
      <w:r>
        <w:t xml:space="preserve">05 · Prove the network isolation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./05-verify-network.sh</w:t>
      </w:r>
    </w:p>
    <w:p>
      <w:pPr>
        <w:spacing w:after="140"/>
      </w:pPr>
      <w:r>
        <w:t xml:space="preserve">27 checks, each stating what must happen, then the flows Cilium dropped (from Hubble). Highlights: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 -&gt; tenant-b web via pod IP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 -&gt; tenant-b via NodePort 192.168.122.11:30082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 gets NXDOMAIN for web.tenant-b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 -&gt; https://example.com (allowlisted)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tenant-b -&gt; https://example.com (no internet)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PSA rejects a hostNetwork pod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'sneaky' namespace claiming tenant=a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 -&gt; tenant-b pod IP, rogue allows in place     ← deny beats allow</w:t>
      </w:r>
    </w:p>
    <w:p>
      <w:pPr>
        <w:spacing w:after="140"/>
      </w:pPr>
      <w:r>
        <w:t xml:space="preserve">That last check applies two "mistake" policies that explicitly allow traffic between tenant-a and tenant-b, confirms it is still dropped, then removes them.</w:t>
      </w:r>
    </w:p>
    <w:p>
      <w:pPr>
        <w:pStyle w:val="Heading3"/>
      </w:pPr>
      <w:r>
        <w:t xml:space="preserve">06 · The backends: Loki, Mimir, Tempo, Pyroscope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./06-observability-backends/install.sh</w:t>
      </w:r>
    </w:p>
    <w:p>
      <w:pPr>
        <w:spacing w:after="140"/>
      </w:pPr>
      <w:r>
        <w:t xml:space="preserve">All four run as a single binary, and all four are multi-tenant the same way: every push and every query must name its tenant in the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 header, and each tenant's data is stored and queried separately.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834"/>
        <w:gridCol w:w="760"/>
        <w:gridCol w:w="2473"/>
        <w:gridCol w:w="5679"/>
      </w:tblGrid>
      <w:tr>
        <w:trPr>
          <w:cantSplit/>
          <w:tblHeader/>
        </w:trPr>
        <w:tc>
          <w:tcPr>
            <w:tcW w:type="dxa" w:w="834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76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247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Tenancy switch</w:t>
            </w:r>
          </w:p>
        </w:tc>
        <w:tc>
          <w:tcPr>
            <w:tcW w:type="dxa" w:w="56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Installed from</w:t>
            </w:r>
          </w:p>
        </w:tc>
      </w:tr>
      <w:tr>
        <w:trPr>
          <w:cantSplit/>
          <w:tblHeader w:val="false"/>
        </w:trPr>
        <w:tc>
          <w:tcPr>
            <w:tcW w:type="dxa" w:w="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Loki 3.6</w:t>
            </w: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logs</w:t>
            </w:r>
          </w:p>
        </w:tc>
        <w:tc>
          <w:tcPr>
            <w:tcW w:type="dxa" w:w="2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auth_enabled: true</w:t>
            </w:r>
          </w:p>
        </w:tc>
        <w:tc>
          <w:tcPr>
            <w:tcW w:type="dxa" w:w="56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loki-values.yaml</w:t>
            </w:r>
          </w:p>
        </w:tc>
      </w:tr>
      <w:tr>
        <w:trPr>
          <w:cantSplit/>
          <w:tblHeader w:val="false"/>
        </w:trPr>
        <w:tc>
          <w:tcPr>
            <w:tcW w:type="dxa" w:w="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Mimir 3.2</w:t>
            </w: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metrics</w:t>
            </w:r>
          </w:p>
        </w:tc>
        <w:tc>
          <w:tcPr>
            <w:tcW w:type="dxa" w:w="2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multitenancy_enabled: true</w:t>
            </w:r>
          </w:p>
        </w:tc>
        <w:tc>
          <w:tcPr>
            <w:tcW w:type="dxa" w:w="56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mimir.yaml</w:t>
            </w:r>
            <w:r>
              <w:t xml:space="preserve"> (plain manifest)</w:t>
            </w:r>
          </w:p>
        </w:tc>
      </w:tr>
      <w:tr>
        <w:trPr>
          <w:cantSplit/>
          <w:tblHeader w:val="false"/>
        </w:trPr>
        <w:tc>
          <w:tcPr>
            <w:tcW w:type="dxa" w:w="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Tempo 3.0</w:t>
            </w: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traces</w:t>
            </w:r>
          </w:p>
        </w:tc>
        <w:tc>
          <w:tcPr>
            <w:tcW w:type="dxa" w:w="2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multitenancyEnabled: true</w:t>
            </w:r>
          </w:p>
        </w:tc>
        <w:tc>
          <w:tcPr>
            <w:tcW w:type="dxa" w:w="56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tempo-values.yaml</w:t>
            </w:r>
          </w:p>
        </w:tc>
      </w:tr>
      <w:tr>
        <w:trPr>
          <w:cantSplit/>
          <w:tblHeader w:val="false"/>
        </w:trPr>
        <w:tc>
          <w:tcPr>
            <w:tcW w:type="dxa" w:w="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Pyroscope 2.3</w:t>
            </w: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profiles</w:t>
            </w:r>
          </w:p>
        </w:tc>
        <w:tc>
          <w:tcPr>
            <w:tcW w:type="dxa" w:w="2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-auth.multitenancy-enabled=true</w:t>
            </w:r>
          </w:p>
        </w:tc>
        <w:tc>
          <w:tcPr>
            <w:tcW w:type="dxa" w:w="56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pyroscope-values.yaml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Chart defaults that don't belong in a multi-tenant cluster are switched off: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Loki's rules sidecar</w:t>
      </w:r>
      <w:r>
        <w:t xml:space="preserve"> watches ConfigMaps in </w:t>
      </w:r>
      <w:r>
        <w:rPr>
          <w:i/>
          <w:iCs/>
        </w:rPr>
        <w:t xml:space="preserve">every</w:t>
      </w:r>
      <w:r>
        <w:t xml:space="preserve"> namespace and ships a ClusterRole that can read every Secret.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Pyroscope's bundled Alloy</w:t>
      </w:r>
      <w:r>
        <w:t xml:space="preserve"> comes with the same kind of cluster-wide Secret access. Our collector (step 08) does that job.</w:t>
      </w:r>
    </w:p>
    <w:p>
      <w:pPr>
        <w:spacing w:after="140"/>
      </w:pPr>
      <w:r>
        <w:rPr>
          <w:b/>
          <w:bCs/>
        </w:rPr>
        <w:t xml:space="preserve">Tempo's metrics generator</w:t>
      </w:r>
      <w:r>
        <w:t xml:space="preserve"> turns each tenant's spans into service-graph and RED metrics, and writes them to Mimir </w:t>
      </w:r>
      <w:r>
        <w:rPr>
          <w:i/>
          <w:iCs/>
        </w:rPr>
        <w:t xml:space="preserve">under the same tenant</w:t>
      </w:r>
      <w:r>
        <w:t xml:space="preserve">, which powers the service map in Grafana. Mimir has no small chart (only the full microservices setup), so it's a plain StatefulSet. It runs from its data volume so the root filesystem can stay read-only.</w:t>
      </w:r>
    </w:p>
    <w:p>
      <w:pPr>
        <w:pStyle w:val="Heading3"/>
      </w:pPr>
      <w:r>
        <w:t xml:space="preserve">07 · The read gateway</w:t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3028950"/>
            <wp:effectExtent t="0" r="0" b="0" l="0"/>
            <wp:docPr id="1" name="obs-gateway" descr="obs-gateway" title="obs-gatew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./07-read-gateway/install.sh</w:t>
      </w:r>
    </w:p>
    <w:p>
      <w:pPr>
        <w:spacing w:after="140"/>
      </w:pPr>
      <w:r>
        <w:rPr>
          <w:b/>
          <w:bCs/>
        </w:rPr>
        <w:t xml:space="preserve">None of the four backends authenticates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X-Scope-OrgID</w:t>
      </w:r>
      <w:r>
        <w:rPr>
          <w:b/>
          <w:bCs/>
        </w:rPr>
        <w:t xml:space="preserve">.</w:t>
      </w:r>
      <w:r>
        <w:t xml:space="preserve"> It's a claim. The gateway (</w:t>
      </w:r>
      <w:r>
        <w:rPr>
          <w:rFonts w:ascii="Consolas" w:cs="Consolas" w:eastAsia="Consolas" w:hAnsi="Consolas"/>
          <w:sz w:val="19"/>
          <w:szCs w:val="19"/>
        </w:rPr>
        <w:t xml:space="preserve">gateway.yaml</w:t>
      </w:r>
      <w:r>
        <w:t xml:space="preserve">) turns it into an identity, the same way on every backend: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auth_basic_user_file /etc/nginx/auth/htpasswd;   # users: tenant-a, tenant-b, platform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proxy_set_header X-Scope-OrgID $remote_user;     # replaces whatever the client sent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372"/>
        <w:gridCol w:w="2043"/>
        <w:gridCol w:w="6331"/>
      </w:tblGrid>
      <w:tr>
        <w:trPr>
          <w:cantSplit/>
          <w:tblHeader/>
        </w:trPr>
        <w:tc>
          <w:tcPr>
            <w:tcW w:type="dxa" w:w="137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Port</w:t>
            </w:r>
          </w:p>
        </w:tc>
        <w:tc>
          <w:tcPr>
            <w:tcW w:type="dxa" w:w="2043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633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Allowed (read APIs only)</w:t>
            </w:r>
          </w:p>
        </w:tc>
      </w:tr>
      <w:tr>
        <w:trPr>
          <w:cantSplit/>
          <w:tblHeader w:val="false"/>
        </w:trPr>
        <w:tc>
          <w:tcPr>
            <w:tcW w:type="dxa" w:w="1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8080</w:t>
            </w:r>
          </w:p>
        </w:tc>
        <w:tc>
          <w:tcPr>
            <w:tcW w:type="dxa" w:w="20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Loki</w:t>
            </w:r>
          </w:p>
        </w:tc>
        <w:tc>
          <w:tcPr>
            <w:tcW w:type="dxa" w:w="63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/loki/api/v1/*</w:t>
            </w:r>
            <w:r>
              <w:t xml:space="preserve"> except push and delete</w:t>
            </w:r>
          </w:p>
        </w:tc>
      </w:tr>
      <w:tr>
        <w:trPr>
          <w:cantSplit/>
          <w:tblHeader w:val="false"/>
        </w:trPr>
        <w:tc>
          <w:tcPr>
            <w:tcW w:type="dxa" w:w="1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8081</w:t>
            </w:r>
          </w:p>
        </w:tc>
        <w:tc>
          <w:tcPr>
            <w:tcW w:type="dxa" w:w="20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Mimir</w:t>
            </w:r>
          </w:p>
        </w:tc>
        <w:tc>
          <w:tcPr>
            <w:tcW w:type="dxa" w:w="63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/prometheus/api/v1/*</w:t>
            </w:r>
          </w:p>
        </w:tc>
      </w:tr>
      <w:tr>
        <w:trPr>
          <w:cantSplit/>
          <w:tblHeader w:val="false"/>
        </w:trPr>
        <w:tc>
          <w:tcPr>
            <w:tcW w:type="dxa" w:w="1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8082</w:t>
            </w:r>
          </w:p>
        </w:tc>
        <w:tc>
          <w:tcPr>
            <w:tcW w:type="dxa" w:w="20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Tempo</w:t>
            </w:r>
          </w:p>
        </w:tc>
        <w:tc>
          <w:tcPr>
            <w:tcW w:type="dxa" w:w="63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/api/*</w:t>
            </w:r>
            <w:r>
              <w:t xml:space="preserve"> except the overrides API</w:t>
            </w:r>
          </w:p>
        </w:tc>
      </w:tr>
      <w:tr>
        <w:trPr>
          <w:cantSplit/>
          <w:tblHeader w:val="false"/>
        </w:trPr>
        <w:tc>
          <w:tcPr>
            <w:tcW w:type="dxa" w:w="1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8083</w:t>
            </w:r>
          </w:p>
        </w:tc>
        <w:tc>
          <w:tcPr>
            <w:tcW w:type="dxa" w:w="20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Pyroscope</w:t>
            </w:r>
          </w:p>
        </w:tc>
        <w:tc>
          <w:tcPr>
            <w:tcW w:type="dxa" w:w="63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/querier.v1.QuerierService/*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Everything else, including every push path, is refused. Passwords are generated once into </w:t>
      </w:r>
      <w:r>
        <w:rPr>
          <w:rFonts w:ascii="Consolas" w:cs="Consolas" w:eastAsia="Consolas" w:hAnsi="Consolas"/>
          <w:sz w:val="19"/>
          <w:szCs w:val="19"/>
        </w:rPr>
        <w:t xml:space="preserve">../.state/soft-tenancy/credentials.env</w:t>
      </w:r>
      <w:r>
        <w:t xml:space="preserve"> (gitignored, mode 600).</w:t>
      </w:r>
    </w:p>
    <w:p>
      <w:pPr>
        <w:pStyle w:val="Heading3"/>
      </w:pPr>
      <w:r>
        <w:t xml:space="preserve">08 · The collectors</w:t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2771775"/>
            <wp:effectExtent t="0" r="0" b="0" l="0"/>
            <wp:docPr id="1" name="obs-mapping" descr="obs-mapping" title="obs-ma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2905125"/>
            <wp:effectExtent t="0" r="0" b="0" l="0"/>
            <wp:docPr id="1" name="obs-traces" descr="obs-traces" title="obs-tr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./08-collectors/install.sh</w:t>
      </w:r>
    </w:p>
    <w:p>
      <w:pPr>
        <w:spacing w:after="140"/>
      </w:pPr>
      <w:r>
        <w:rPr>
          <w:b/>
          <w:bCs/>
        </w:rPr>
        <w:t xml:space="preserve">Alloy pulls every signal it can</w:t>
      </w:r>
      <w:r>
        <w:t xml:space="preserve">, so tenants never choose their tenant ID. One Alloy per node reads container log files from disk, and scrapes </w:t>
      </w:r>
      <w:r>
        <w:rPr>
          <w:rFonts w:ascii="Consolas" w:cs="Consolas" w:eastAsia="Consolas" w:hAnsi="Consolas"/>
          <w:sz w:val="19"/>
          <w:szCs w:val="19"/>
        </w:rPr>
        <w:t xml:space="preserve">/metrics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/debug/pprof</w:t>
      </w:r>
      <w:r>
        <w:t xml:space="preserve"> from pods that opted in. The tenant always comes from the namespace name. In </w:t>
      </w:r>
      <w:r>
        <w:rPr>
          <w:rFonts w:ascii="Consolas" w:cs="Consolas" w:eastAsia="Consolas" w:hAnsi="Consolas"/>
          <w:sz w:val="19"/>
          <w:szCs w:val="19"/>
        </w:rPr>
        <w:t xml:space="preserve">alloy-values.yaml</w:t>
      </w:r>
      <w:r>
        <w:t xml:space="preserve"> each tenant is one block: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tenant_pipeline "tenant_a"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= "tenant-a"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keep            = "tenant-a(-.+)?"          // namespaces that are tenant a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log_targets     = discovery.relabel.logs.output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metric_targets  = discovery.relabel.metrics.output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profile_targets = discovery.relabel.profiles.output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// ...and a "platform" block for everything that isn't a tenant</w:t>
      </w:r>
    </w:p>
    <w:p>
      <w:pPr>
        <w:spacing w:after="140"/>
      </w:pPr>
      <w:r>
        <w:rPr>
          <w:b/>
          <w:bCs/>
        </w:rPr>
        <w:t xml:space="preserve">Traces are the one signal apps must push.</w:t>
      </w:r>
      <w:r>
        <w:t xml:space="preserve"> Instead of letting them push straight to Tempo (and pick any tenant), each tenant gets its own small OTLP receiver (</w:t>
      </w:r>
      <w:r>
        <w:rPr>
          <w:rFonts w:ascii="Consolas" w:cs="Consolas" w:eastAsia="Consolas" w:hAnsi="Consolas"/>
          <w:sz w:val="19"/>
          <w:szCs w:val="19"/>
        </w:rPr>
        <w:t xml:space="preserve">otlp-receivers.yaml</w:t>
      </w:r>
      <w:r>
        <w:t xml:space="preserve">). The receiver sets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 from its own configuration, and Cilium lets only that tenant's pods reach it. Whatever a tenant sends lands in its own tenant.</w:t>
      </w:r>
    </w:p>
    <w:p>
      <w:pPr>
        <w:spacing w:after="140"/>
      </w:pPr>
      <w:r>
        <w:t xml:space="preserve">The Alloy chart's default ClusterRole (every Secret, </w:t>
      </w:r>
      <w:r>
        <w:rPr>
          <w:rFonts w:ascii="Consolas" w:cs="Consolas" w:eastAsia="Consolas" w:hAnsi="Consolas"/>
          <w:sz w:val="19"/>
          <w:szCs w:val="19"/>
        </w:rPr>
        <w:t xml:space="preserve">pods/log</w:t>
      </w:r>
      <w:r>
        <w:t xml:space="preserve">, and more) is replaced with </w:t>
      </w:r>
      <w:r>
        <w:rPr>
          <w:rFonts w:ascii="Consolas" w:cs="Consolas" w:eastAsia="Consolas" w:hAnsi="Consolas"/>
          <w:sz w:val="19"/>
          <w:szCs w:val="19"/>
        </w:rPr>
        <w:t xml:space="preserve">pods: get/list/watch</w:t>
      </w:r>
      <w:r>
        <w:t xml:space="preserve">, which is all this collector needs.</w:t>
      </w:r>
    </w:p>
    <w:p>
      <w:pPr>
        <w:pStyle w:val="Heading3"/>
      </w:pPr>
      <w:r>
        <w:t xml:space="preserve">09 · Grafana, one org per tenant</w:t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3028950"/>
            <wp:effectExtent t="0" r="0" b="0" l="0"/>
            <wp:docPr id="1" name="obs-grafana-orgs" descr="obs-grafana-orgs" title="obs-grafana-or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./09-grafana/install.sh</w:t>
      </w:r>
    </w:p>
    <w:p>
      <w:pPr>
        <w:spacing w:after="140"/>
      </w:pPr>
      <w:r>
        <w:t xml:space="preserve">Installs Grafana, then </w:t>
      </w:r>
      <w:r>
        <w:rPr>
          <w:rFonts w:ascii="Consolas" w:cs="Consolas" w:eastAsia="Consolas" w:hAnsi="Consolas"/>
          <w:sz w:val="19"/>
          <w:szCs w:val="19"/>
        </w:rPr>
        <w:t xml:space="preserve">setup-orgs.sh</w:t>
      </w:r>
      <w:r>
        <w:t xml:space="preserve"> creates the orgs through the API (Grafana can't provision orgs or users from files). Each org gets </w:t>
      </w:r>
      <w:r>
        <w:rPr>
          <w:b/>
          <w:bCs/>
        </w:rPr>
        <w:t xml:space="preserve">four data sources</w:t>
      </w:r>
      <w:r>
        <w:t xml:space="preserve">, all logging into the gateway as that tenant: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767"/>
        <w:gridCol w:w="2190"/>
        <w:gridCol w:w="5789"/>
      </w:tblGrid>
      <w:tr>
        <w:trPr>
          <w:cantSplit/>
          <w:tblHeader/>
        </w:trPr>
        <w:tc>
          <w:tcPr>
            <w:tcW w:type="dxa" w:w="176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Org</w:t>
            </w:r>
          </w:p>
        </w:tc>
        <w:tc>
          <w:tcPr>
            <w:tcW w:type="dxa" w:w="219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User (role)</w:t>
            </w:r>
          </w:p>
        </w:tc>
        <w:tc>
          <w:tcPr>
            <w:tcW w:type="dxa" w:w="578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Loki, Mimir, Tempo, Pyroscope authenticate as</w:t>
            </w:r>
          </w:p>
        </w:tc>
      </w:tr>
      <w:tr>
        <w:trPr>
          <w:cantSplit/>
          <w:tblHeader w:val="false"/>
        </w:trPr>
        <w:tc>
          <w:tcPr>
            <w:tcW w:type="dxa" w:w="1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A</w:t>
            </w:r>
          </w:p>
        </w:tc>
        <w:tc>
          <w:tcPr>
            <w:tcW w:type="dxa" w:w="21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alice (Editor)</w:t>
            </w:r>
          </w:p>
        </w:tc>
        <w:tc>
          <w:tcPr>
            <w:tcW w:type="dxa" w:w="57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tenant-a</w:t>
            </w:r>
          </w:p>
        </w:tc>
      </w:tr>
      <w:tr>
        <w:trPr>
          <w:cantSplit/>
          <w:tblHeader w:val="false"/>
        </w:trPr>
        <w:tc>
          <w:tcPr>
            <w:tcW w:type="dxa" w:w="1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B</w:t>
            </w:r>
          </w:p>
        </w:tc>
        <w:tc>
          <w:tcPr>
            <w:tcW w:type="dxa" w:w="21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bob (Editor)</w:t>
            </w:r>
          </w:p>
        </w:tc>
        <w:tc>
          <w:tcPr>
            <w:tcW w:type="dxa" w:w="57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tenant-b</w:t>
            </w:r>
          </w:p>
        </w:tc>
      </w:tr>
      <w:tr>
        <w:trPr>
          <w:cantSplit/>
          <w:tblHeader w:val="false"/>
        </w:trPr>
        <w:tc>
          <w:tcPr>
            <w:tcW w:type="dxa" w:w="1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Platform</w:t>
            </w:r>
          </w:p>
        </w:tc>
        <w:tc>
          <w:tcPr>
            <w:tcW w:type="dxa" w:w="21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ops (Editor)</w:t>
            </w:r>
          </w:p>
        </w:tc>
        <w:tc>
          <w:tcPr>
            <w:tcW w:type="dxa" w:w="57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platform</w:t>
            </w:r>
            <w:r>
              <w:t xml:space="preserve"> (kube-system, observability, ...)</w:t>
            </w:r>
          </w:p>
        </w:tc>
      </w:tr>
      <w:tr>
        <w:trPr>
          <w:cantSplit/>
          <w:tblHeader w:val="false"/>
        </w:trPr>
        <w:tc>
          <w:tcPr>
            <w:tcW w:type="dxa" w:w="1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 Org</w:t>
            </w:r>
          </w:p>
        </w:tc>
        <w:tc>
          <w:tcPr>
            <w:tcW w:type="dxa" w:w="21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nobody</w:t>
            </w:r>
          </w:p>
        </w:tc>
        <w:tc>
          <w:tcPr>
            <w:tcW w:type="dxa" w:w="57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data sources, because new users land here by default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The data sources of an org are linked to each other, and only to each other: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</w:t>
      </w:r>
      <w:r>
        <w:rPr>
          <w:b/>
          <w:bCs/>
        </w:rPr>
        <w:t xml:space="preserve">span</w:t>
      </w:r>
      <w:r>
        <w:t xml:space="preserve"> opens its logs, its metrics, and its service's CPU profile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</w:t>
      </w:r>
      <w:r>
        <w:rPr>
          <w:b/>
          <w:bCs/>
        </w:rPr>
        <w:t xml:space="preserve">log line</w:t>
      </w:r>
      <w:r>
        <w:t xml:space="preserve"> with a </w:t>
      </w:r>
      <w:r>
        <w:rPr>
          <w:rFonts w:ascii="Consolas" w:cs="Consolas" w:eastAsia="Consolas" w:hAnsi="Consolas"/>
          <w:sz w:val="19"/>
          <w:szCs w:val="19"/>
        </w:rPr>
        <w:t xml:space="preserve">trace_id</w:t>
      </w:r>
      <w:r>
        <w:t xml:space="preserve"> opens that trace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</w:t>
      </w:r>
      <w:r>
        <w:rPr>
          <w:b/>
          <w:bCs/>
        </w:rPr>
        <w:t xml:space="preserve">service map</w:t>
      </w:r>
      <w:r>
        <w:t xml:space="preserve"> comes from the metrics Tempo generated</w:t>
      </w:r>
    </w:p>
    <w:p>
      <w:pPr>
        <w:spacing w:after="140"/>
      </w:pPr>
      <w:r>
        <w:t xml:space="preserve">Users are </w:t>
      </w:r>
      <w:r>
        <w:rPr>
          <w:b/>
          <w:bCs/>
        </w:rPr>
        <w:t xml:space="preserve">Editors, never org Admins</w:t>
      </w:r>
      <w:r>
        <w:t xml:space="preserve">. An org Admin can add data sources, including one pointed at another tenant. The script prints the passwords: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-n observability port-forward svc/grafana 3000:80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# http://localhost:3000 → log in as alice → Explore → Tempo → Search → open a trace</w:t>
      </w:r>
    </w:p>
    <w:p>
      <w:pPr>
        <w:pStyle w:val="Heading3"/>
      </w:pPr>
      <w:r>
        <w:t xml:space="preserve">10 · Lock down the observability namespace</w:t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3609975"/>
            <wp:effectExtent t="0" r="0" b="0" l="0"/>
            <wp:docPr id="1" name="obs-lockdown" descr="obs-lockdown" title="obs-lockdo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t xml:space="preserve">Every backend is multi-tenant now, but not </w:t>
      </w:r>
      <w:r>
        <w:rPr>
          <w:i/>
          <w:iCs/>
        </w:rPr>
        <w:t xml:space="preserve">safe</w:t>
      </w:r>
      <w:r>
        <w:t xml:space="preserve"> yet. Watch why: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./10-observability-lockdown/attack-demo.sh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read tenant-b's logs     : {"status":"success","data":["tenant-b"]}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read tenant-b's metrics  : {"status":"success","data":["tenant-b"]}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read tenant-b's traces   : 5 traces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read tenant-b's profiles : {"names":["tenant-b"]}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forge a log into tenant-a: HTTP 204, accepted</w:t>
      </w:r>
    </w:p>
    <w:p>
      <w:pPr>
        <w:spacing w:after="140"/>
      </w:pPr>
      <w:r>
        <w:t xml:space="preserve">A pod in </w:t>
      </w:r>
      <w:r>
        <w:rPr>
          <w:rFonts w:ascii="Consolas" w:cs="Consolas" w:eastAsia="Consolas" w:hAnsi="Consolas"/>
          <w:sz w:val="19"/>
          <w:szCs w:val="19"/>
        </w:rPr>
        <w:t xml:space="preserve">default</w:t>
      </w:r>
      <w:r>
        <w:t xml:space="preserve"> (no policy there) claims to be tenant-b and reads all of its telemetry, then claims to be tenant-a and </w:t>
      </w:r>
      <w:r>
        <w:rPr>
          <w:b/>
          <w:bCs/>
        </w:rPr>
        <w:t xml:space="preserve">injects a forged log line</w:t>
      </w:r>
      <w:r>
        <w:t xml:space="preserve">. Tenant pods can't do this (step 03), but "only tenants are blocked" isn't enough. Lock it down and run it again: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apply -f 10-observability-lockdown/policies.yaml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./10-observability-lockdown/attack-demo.sh          # every line now says BLOCKED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policies.yaml</w:t>
      </w:r>
      <w:r>
        <w:t xml:space="preserve">: default deny for the namespace, and each component may talk only to its neighbour: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Alloy reaches Loki, Mimir and Pyroscope, and an </w:t>
      </w:r>
      <w:r>
        <w:rPr>
          <w:b/>
          <w:bCs/>
        </w:rPr>
        <w:t xml:space="preserve">L7 rule</w:t>
      </w:r>
      <w:r>
        <w:t xml:space="preserve"> lets it only </w:t>
      </w:r>
      <w:r>
        <w:rPr>
          <w:rFonts w:ascii="Consolas" w:cs="Consolas" w:eastAsia="Consolas" w:hAnsi="Consolas"/>
          <w:sz w:val="19"/>
          <w:szCs w:val="19"/>
        </w:rPr>
        <w:t xml:space="preserve">POST</w:t>
      </w:r>
      <w:r>
        <w:t xml:space="preserve"> to their push endpoints. A compromised collector can't read anyone's data.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Only the tenant OTLP receivers reach Tempo's OTLP port, and each receiver accepts only its own tenant's pods.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Only the gateway reaches the query APIs, only Grafana reaches the gateway, and Grafana can't reach the backends directly or the internet.</w:t>
      </w:r>
    </w:p>
    <w:p>
      <w:pPr>
        <w:spacing w:after="140"/>
      </w:pPr>
      <w:r>
        <w:t xml:space="preserve">In Grafana (as alice), the forged line from the first run is still there: </w:t>
      </w:r>
      <w:r>
        <w:rPr>
          <w:rFonts w:ascii="Consolas" w:cs="Consolas" w:eastAsia="Consolas" w:hAnsi="Consolas"/>
          <w:sz w:val="19"/>
          <w:szCs w:val="19"/>
        </w:rPr>
        <w:t xml:space="preserve">{forged="true"}</w:t>
      </w:r>
      <w:r>
        <w:t xml:space="preserve">. That's the integrity half of the problem.</w:t>
      </w:r>
    </w:p>
    <w:p>
      <w:pPr>
        <w:pStyle w:val="Heading3"/>
      </w:pPr>
      <w:r>
        <w:t xml:space="preserve">11 · Prove the observability isolation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./11-verify-observability.sh</w:t>
      </w:r>
    </w:p>
    <w:p>
      <w:pPr>
        <w:spacing w:after="140"/>
      </w:pPr>
      <w:r>
        <w:t xml:space="preserve">54 checks across all four signals. Highlights: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metrics:  tenant-a sees only tenant-a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traces:   tenant-b gets nothing for it                 ← tenant-a's trace id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profiles: tenant-a claiming tenant-b                   ← gateway returns tenant-a's data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a tenant-a log line's trace_id opens in Tempo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service graph frontend -&gt; backend (tenant-a)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 -&gt; tenant-b's trace receiver                  ← dropped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alice can't use bob's tempo data source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Alloy identity: Mimir query -&gt; 403                     ← Envoy L7 rule</w:t>
      </w:r>
    </w:p>
    <w:p>
      <w:pPr>
        <w:pStyle w:val="Heading3"/>
      </w:pPr>
      <w:r>
        <w:t xml:space="preserve">12 · Ingress with kgateway</w:t>
      </w:r>
    </w:p>
    <w:p>
      <w:pPr>
        <w:keepNext/>
        <w:spacing w:after="200" w:before="120"/>
        <w:jc w:val="center"/>
      </w:pPr>
      <w:r>
        <w:drawing>
          <wp:inline distT="0" distB="0" distL="0" distR="0">
            <wp:extent cx="6191250" cy="3743325"/>
            <wp:effectExtent t="0" r="0" b="0" l="0"/>
            <wp:docPr id="1" name="cilium-kgateway" descr="cilium-kgateway" title="cilium-kgatew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./12-kgateway-ingress/install.sh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--as alice apply -f 12-kgateway-ingress/route-tenant-a.yaml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--as bob   apply -f 12-kgateway-ingress/route-tenant-b.yaml</w:t>
      </w:r>
    </w:p>
    <w:p>
      <w:pPr>
        <w:spacing w:after="140"/>
      </w:pPr>
      <w:r>
        <w:t xml:space="preserve">The script installs the Gateway API CRDs (unless something already manages them) and kgateway, then creates </w:t>
      </w:r>
      <w:r>
        <w:rPr>
          <w:b/>
          <w:bCs/>
        </w:rPr>
        <w:t xml:space="preserve">one Gateway per tenant</w:t>
      </w:r>
      <w:r>
        <w:t xml:space="preserve"> plus one for the platform, all in </w:t>
      </w:r>
      <w:r>
        <w:rPr>
          <w:rFonts w:ascii="Consolas" w:cs="Consolas" w:eastAsia="Consolas" w:hAnsi="Consolas"/>
          <w:sz w:val="19"/>
          <w:szCs w:val="19"/>
        </w:rPr>
        <w:t xml:space="preserve">kgateway-system</w:t>
      </w:r>
      <w:r>
        <w:t xml:space="preserve">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396"/>
        <w:gridCol w:w="3101"/>
        <w:gridCol w:w="2162"/>
        <w:gridCol w:w="1541"/>
        <w:gridCol w:w="1546"/>
      </w:tblGrid>
      <w:tr>
        <w:trPr>
          <w:cantSplit/>
          <w:tblHeader/>
        </w:trPr>
        <w:tc>
          <w:tcPr>
            <w:tcW w:type="dxa" w:w="139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Gateway</w:t>
            </w:r>
          </w:p>
        </w:tc>
        <w:tc>
          <w:tcPr>
            <w:tcW w:type="dxa" w:w="310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Listener hostname</w:t>
            </w:r>
          </w:p>
        </w:tc>
        <w:tc>
          <w:tcPr>
            <w:tcW w:type="dxa" w:w="2162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Accepts routes from</w:t>
            </w:r>
          </w:p>
        </w:tc>
        <w:tc>
          <w:tcPr>
            <w:tcW w:type="dxa" w:w="15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NodePort (lab)</w:t>
            </w:r>
          </w:p>
        </w:tc>
        <w:tc>
          <w:tcPr>
            <w:tcW w:type="dxa" w:w="1546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Its proxy may reach</w:t>
            </w:r>
          </w:p>
        </w:tc>
      </w:tr>
      <w:tr>
        <w:trPr>
          <w:cantSplit/>
          <w:tblHeader w:val="false"/>
        </w:trP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tenant-a</w:t>
            </w:r>
          </w:p>
        </w:tc>
        <w:tc>
          <w:tcPr>
            <w:tcW w:type="dxa" w:w="31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*.tenant-a.lab</w:t>
            </w:r>
          </w:p>
        </w:tc>
        <w:tc>
          <w:tcPr>
            <w:tcW w:type="dxa" w:w="2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namespaces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tenant: a</w:t>
            </w:r>
          </w:p>
        </w:tc>
        <w:tc>
          <w:tcPr>
            <w:tcW w:type="dxa" w:w="1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30180</w:t>
            </w:r>
          </w:p>
        </w:tc>
        <w:tc>
          <w:tcPr>
            <w:tcW w:type="dxa" w:w="15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a only</w:t>
            </w:r>
          </w:p>
        </w:tc>
      </w:tr>
      <w:tr>
        <w:trPr>
          <w:cantSplit/>
          <w:tblHeader w:val="false"/>
        </w:trP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tenant-b</w:t>
            </w:r>
          </w:p>
        </w:tc>
        <w:tc>
          <w:tcPr>
            <w:tcW w:type="dxa" w:w="31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*.tenant-b.lab</w:t>
            </w:r>
          </w:p>
        </w:tc>
        <w:tc>
          <w:tcPr>
            <w:tcW w:type="dxa" w:w="2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namespaces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tenant: b</w:t>
            </w:r>
          </w:p>
        </w:tc>
        <w:tc>
          <w:tcPr>
            <w:tcW w:type="dxa" w:w="1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30181</w:t>
            </w:r>
          </w:p>
        </w:tc>
        <w:tc>
          <w:tcPr>
            <w:tcW w:type="dxa" w:w="15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tenant b only</w:t>
            </w:r>
          </w:p>
        </w:tc>
      </w:tr>
      <w:tr>
        <w:trPr>
          <w:cantSplit/>
          <w:tblHeader w:val="false"/>
        </w:trP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platform</w:t>
            </w:r>
          </w:p>
        </w:tc>
        <w:tc>
          <w:tcPr>
            <w:tcW w:type="dxa" w:w="31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grafana.platform.lab</w:t>
            </w:r>
          </w:p>
        </w:tc>
        <w:tc>
          <w:tcPr>
            <w:tcW w:type="dxa" w:w="2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namespaces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platform</w:t>
            </w:r>
          </w:p>
        </w:tc>
        <w:tc>
          <w:tcPr>
            <w:tcW w:type="dxa" w:w="1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30182</w:t>
            </w:r>
          </w:p>
        </w:tc>
        <w:tc>
          <w:tcPr>
            <w:tcW w:type="dxa" w:w="15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Grafana only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b/>
          <w:bCs/>
        </w:rPr>
        <w:t xml:space="preserve">Why not one shared Gateway?</w:t>
      </w:r>
      <w:r>
        <w:t xml:space="preserve"> Its Envoy proxy would need a way into every tenant, so Cilium could no longer tell tenant-a's traffic from tenant-b's on that hop. And kgateway's </w:t>
      </w:r>
      <w:r>
        <w:rPr>
          <w:rFonts w:ascii="Consolas" w:cs="Consolas" w:eastAsia="Consolas" w:hAnsi="Consolas"/>
          <w:sz w:val="19"/>
          <w:szCs w:val="19"/>
        </w:rPr>
        <w:t xml:space="preserve">Backend</w:t>
      </w:r>
      <w:r>
        <w:t xml:space="preserve"> resource (types </w:t>
      </w:r>
      <w:r>
        <w:rPr>
          <w:rFonts w:ascii="Consolas" w:cs="Consolas" w:eastAsia="Consolas" w:hAnsi="Consolas"/>
          <w:sz w:val="19"/>
          <w:szCs w:val="19"/>
        </w:rPr>
        <w:t xml:space="preserve">Static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DynamicForwardProxy</w:t>
      </w:r>
      <w:r>
        <w:t xml:space="preserve">) can point a route at </w:t>
      </w:r>
      <w:r>
        <w:rPr>
          <w:i/>
          <w:iCs/>
        </w:rPr>
        <w:t xml:space="preserve">any</w:t>
      </w:r>
      <w:r>
        <w:t xml:space="preserve"> host. On a shared proxy, one RBAC slip turns the ingress into a bridge between tenants. With a proxy per tenant, </w:t>
      </w:r>
      <w:r>
        <w:rPr>
          <w:rFonts w:ascii="Consolas" w:cs="Consolas" w:eastAsia="Consolas" w:hAnsi="Consolas"/>
          <w:sz w:val="19"/>
          <w:szCs w:val="19"/>
        </w:rPr>
        <w:t xml:space="preserve">network-policies.yaml</w:t>
      </w:r>
      <w:r>
        <w:t xml:space="preserve"> pins each proxy to its own tenant on the network, whatever routes exist.</w:t>
      </w:r>
    </w:p>
    <w:p>
      <w:pPr>
        <w:spacing w:after="140"/>
      </w:pPr>
      <w:r>
        <w:t xml:space="preserve">Three layers, again: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Listener: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allowedRoutes</w:t>
      </w:r>
      <w:r>
        <w:t xml:space="preserve"> only accepts HTTPRoutes from that tenant's namespaces, so bob can't attach a route that steals </w:t>
      </w:r>
      <w:r>
        <w:rPr>
          <w:rFonts w:ascii="Consolas" w:cs="Consolas" w:eastAsia="Consolas" w:hAnsi="Consolas"/>
          <w:sz w:val="19"/>
          <w:szCs w:val="19"/>
        </w:rPr>
        <w:t xml:space="preserve">web.tenant-a.lab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RBAC:</w:t>
      </w:r>
      <w:r>
        <w:t xml:space="preserve"> tenants may create </w:t>
      </w:r>
      <w:r>
        <w:rPr>
          <w:rFonts w:ascii="Consolas" w:cs="Consolas" w:eastAsia="Consolas" w:hAnsi="Consolas"/>
          <w:sz w:val="19"/>
          <w:szCs w:val="19"/>
        </w:rPr>
        <w:t xml:space="preserve">HTTPRoute</w:t>
      </w:r>
      <w:r>
        <w:t xml:space="preserve">s, nothing else. No </w:t>
      </w:r>
      <w:r>
        <w:rPr>
          <w:rFonts w:ascii="Consolas" w:cs="Consolas" w:eastAsia="Consolas" w:hAnsi="Consolas"/>
          <w:sz w:val="19"/>
          <w:szCs w:val="19"/>
        </w:rPr>
        <w:t xml:space="preserve">ReferenceGrant</w:t>
      </w:r>
      <w:r>
        <w:t xml:space="preserve"> (a data path into your services), no Gateways, and no kgateway </w:t>
      </w:r>
      <w:r>
        <w:rPr>
          <w:rFonts w:ascii="Consolas" w:cs="Consolas" w:eastAsia="Consolas" w:hAnsi="Consolas"/>
          <w:sz w:val="19"/>
          <w:szCs w:val="19"/>
        </w:rPr>
        <w:t xml:space="preserve">Backend</w:t>
      </w:r>
      <w:r>
        <w:t xml:space="preserve">s or policies (</w:t>
      </w:r>
      <w:r>
        <w:rPr>
          <w:rFonts w:ascii="Consolas" w:cs="Consolas" w:eastAsia="Consolas" w:hAnsi="Consolas"/>
          <w:sz w:val="19"/>
          <w:szCs w:val="19"/>
        </w:rPr>
        <w:t xml:space="preserve">rbac.yaml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Cilium:</w:t>
      </w:r>
      <w:r>
        <w:t xml:space="preserve"> each proxy's egress is its own tenant, the kgateway controller and DNS. Each tenant's ingress now also allows exactly its own proxy.</w:t>
      </w:r>
    </w:p>
    <w:p>
      <w:pPr>
        <w:spacing w:after="140"/>
      </w:pPr>
      <w:r>
        <w:t xml:space="preserve">Grafana moves behind the platform gateway: its policy admits only that proxy. Tenant pods still can't reach any gateway (their baseline has no egress to </w:t>
      </w:r>
      <w:r>
        <w:rPr>
          <w:rFonts w:ascii="Consolas" w:cs="Consolas" w:eastAsia="Consolas" w:hAnsi="Consolas"/>
          <w:sz w:val="19"/>
          <w:szCs w:val="19"/>
        </w:rPr>
        <w:t xml:space="preserve">kgateway-system</w:t>
      </w:r>
      <w:r>
        <w:t xml:space="preserve">). Inside the cluster they use service names.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-H 'Host: web.tenant-a.lab' http://192.168.122.11:30180/        # hello from tenant-a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-H 'Host: grafana.platform.lab' http://192.168.122.11:30182/api/health</w:t>
      </w:r>
    </w:p>
    <w:p>
      <w:pPr>
        <w:spacing w:after="140"/>
      </w:pPr>
      <w:r>
        <w:t xml:space="preserve">In production, drop the </w:t>
      </w:r>
      <w:r>
        <w:rPr>
          <w:rFonts w:ascii="Consolas" w:cs="Consolas" w:eastAsia="Consolas" w:hAnsi="Consolas"/>
          <w:sz w:val="19"/>
          <w:szCs w:val="19"/>
        </w:rPr>
        <w:t xml:space="preserve">GatewayParameters</w:t>
      </w:r>
      <w:r>
        <w:t xml:space="preserve"> NodePort override and let each Gateway get its own LoadBalancer address.</w:t>
      </w:r>
    </w:p>
    <w:p>
      <w:pPr>
        <w:pStyle w:val="Heading3"/>
      </w:pPr>
      <w:r>
        <w:t xml:space="preserve">13 · Prove the ingress isolation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./13-verify-ingress.sh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web.tenant-a.lab on tenant-a's gateway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tenant-a's gateway won't serve web.tenant-b.lab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bob's route on tenant-a's gateway is rejected       ← listener allowedRoutes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bob's route can't use tenant-a's service            ← no ReferenceGrant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bob can't create kgateway Backends                  ← RBAC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control: Static Backend via tenant-a's gateway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PASS  rogue: tenant-b's proxy -&gt; tenant-a pod IP          ← Cilium drops it</w:t>
      </w:r>
    </w:p>
    <w:p>
      <w:pPr>
        <w:spacing w:after="140"/>
      </w:pPr>
      <w:r>
        <w:t xml:space="preserve">The last pair simulates the worst case: an admin (or a slipped RBAC rule) creates a kgateway </w:t>
      </w:r>
      <w:r>
        <w:rPr>
          <w:rFonts w:ascii="Consolas" w:cs="Consolas" w:eastAsia="Consolas" w:hAnsi="Consolas"/>
          <w:sz w:val="19"/>
          <w:szCs w:val="19"/>
        </w:rPr>
        <w:t xml:space="preserve">Backend</w:t>
      </w:r>
      <w:r>
        <w:t xml:space="preserve"> that points tenant-b's gateway straight at a tenant-a pod. The control proves such a Backend works in general. The rogue one still gets nothing, because tenant-b's proxy has no network path to tenant a.</w:t>
      </w:r>
    </w:p>
    <w:p>
      <w:pPr>
        <w:pStyle w:val="Heading2"/>
      </w:pPr>
      <w:r>
        <w:t xml:space="preserve">Exercises: break it on purpose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See the REFUSED problem.</w:t>
      </w:r>
      <w:r>
        <w:t xml:space="preserve"> Set </w:t>
      </w:r>
      <w:r>
        <w:rPr>
          <w:rFonts w:ascii="Consolas" w:cs="Consolas" w:eastAsia="Consolas" w:hAnsi="Consolas"/>
          <w:sz w:val="19"/>
          <w:szCs w:val="19"/>
        </w:rPr>
        <w:t xml:space="preserve">dnsRejectResponseCode: refused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</w:rPr>
        <w:t xml:space="preserve">00-cilium-dns/cilium-dns-values.yaml</w:t>
      </w:r>
      <w:r>
        <w:t xml:space="preserve"> and re-run step 00. From tenant-a, </w:t>
      </w:r>
      <w:r>
        <w:rPr>
          <w:rFonts w:ascii="Consolas" w:cs="Consolas" w:eastAsia="Consolas" w:hAnsi="Consolas"/>
          <w:sz w:val="19"/>
          <w:szCs w:val="19"/>
        </w:rPr>
        <w:t xml:space="preserve">curl https://example.com</w:t>
      </w:r>
      <w:r>
        <w:t xml:space="preserve"> now fails, although it's allowlisted, while </w:t>
      </w:r>
      <w:r>
        <w:rPr>
          <w:rFonts w:ascii="Consolas" w:cs="Consolas" w:eastAsia="Consolas" w:hAnsi="Consolas"/>
          <w:sz w:val="19"/>
          <w:szCs w:val="19"/>
        </w:rPr>
        <w:t xml:space="preserve">dig example.com</w:t>
      </w:r>
      <w:r>
        <w:t xml:space="preserve"> still works (dig ignores the search path). Put </w:t>
      </w:r>
      <w:r>
        <w:rPr>
          <w:rFonts w:ascii="Consolas" w:cs="Consolas" w:eastAsia="Consolas" w:hAnsi="Consolas"/>
          <w:sz w:val="19"/>
          <w:szCs w:val="19"/>
        </w:rPr>
        <w:t xml:space="preserve">nameError</w:t>
      </w:r>
      <w:r>
        <w:t xml:space="preserve"> back.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Remove the safety net.</w:t>
      </w:r>
      <w:r>
        <w:t xml:space="preserve"> Delete the </w:t>
      </w:r>
      <w:r>
        <w:rPr>
          <w:rFonts w:ascii="Consolas" w:cs="Consolas" w:eastAsia="Consolas" w:hAnsi="Consolas"/>
          <w:sz w:val="19"/>
          <w:szCs w:val="19"/>
        </w:rPr>
        <w:t xml:space="preserve">ingressDeny</w:t>
      </w:r>
      <w:r>
        <w:t xml:space="preserve"> block from </w:t>
      </w:r>
      <w:r>
        <w:rPr>
          <w:rFonts w:ascii="Consolas" w:cs="Consolas" w:eastAsia="Consolas" w:hAnsi="Consolas"/>
          <w:sz w:val="19"/>
          <w:szCs w:val="19"/>
        </w:rPr>
        <w:t xml:space="preserve">03-tenant-isolation/tenant-b.yaml</w:t>
      </w:r>
      <w:r>
        <w:t xml:space="preserve">, re-apply it and re-run step 05. The "rogue allows" check now fails, which is exactly why the deny rules exist.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Give alice the built-in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edit</w:t>
      </w:r>
      <w:r>
        <w:rPr>
          <w:b/>
          <w:bCs/>
        </w:rPr>
        <w:t xml:space="preserve"> role.</w:t>
      </w:r>
      <w:r>
        <w:t xml:space="preserve"> Bind </w:t>
      </w:r>
      <w:r>
        <w:rPr>
          <w:rFonts w:ascii="Consolas" w:cs="Consolas" w:eastAsia="Consolas" w:hAnsi="Consolas"/>
          <w:sz w:val="19"/>
          <w:szCs w:val="19"/>
        </w:rPr>
        <w:t xml:space="preserve">edit</w:t>
      </w:r>
      <w:r>
        <w:t xml:space="preserve"> instead of </w:t>
      </w:r>
      <w:r>
        <w:rPr>
          <w:rFonts w:ascii="Consolas" w:cs="Consolas" w:eastAsia="Consolas" w:hAnsi="Consolas"/>
          <w:sz w:val="19"/>
          <w:szCs w:val="19"/>
        </w:rPr>
        <w:t xml:space="preserve">tenant-developer</w:t>
      </w:r>
      <w:r>
        <w:t xml:space="preserve">, then as alice create a NetworkPolicy with egress </w:t>
      </w:r>
      <w:r>
        <w:rPr>
          <w:rFonts w:ascii="Consolas" w:cs="Consolas" w:eastAsia="Consolas" w:hAnsi="Consolas"/>
          <w:sz w:val="19"/>
          <w:szCs w:val="19"/>
        </w:rPr>
        <w:t xml:space="preserve">0.0.0.0/0</w:t>
      </w:r>
      <w:r>
        <w:t xml:space="preserve">. Tenant-a can now query </w:t>
      </w:r>
      <w:r>
        <w:rPr>
          <w:rFonts w:ascii="Consolas" w:cs="Consolas" w:eastAsia="Consolas" w:hAnsi="Consolas"/>
          <w:sz w:val="19"/>
          <w:szCs w:val="19"/>
        </w:rPr>
        <w:t xml:space="preserve">1.1.1.1</w:t>
      </w:r>
      <w:r>
        <w:t xml:space="preserve"> for DNS and reach any IP, so the allowlist is gone. Cross-tenant traffic stays blocked (deny beats allow). Revert the binding.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Make alice a Grafana org Admin</w:t>
      </w:r>
      <w:r>
        <w:t xml:space="preserve">, then have her add a Mimir data source pointing at the gateway as </w:t>
      </w:r>
      <w:r>
        <w:rPr>
          <w:rFonts w:ascii="Consolas" w:cs="Consolas" w:eastAsia="Consolas" w:hAnsi="Consolas"/>
          <w:sz w:val="19"/>
          <w:szCs w:val="19"/>
        </w:rPr>
        <w:t xml:space="preserve">tenant-b</w:t>
      </w:r>
      <w:r>
        <w:t xml:space="preserve">. She doesn't have tenant-b's password. Pointing it straight at </w:t>
      </w:r>
      <w:r>
        <w:rPr>
          <w:rFonts w:ascii="Consolas" w:cs="Consolas" w:eastAsia="Consolas" w:hAnsi="Consolas"/>
          <w:sz w:val="19"/>
          <w:szCs w:val="19"/>
        </w:rPr>
        <w:t xml:space="preserve">mimir:8080</w:t>
      </w:r>
      <w:r>
        <w:t xml:space="preserve"> with a spoofed header gets dropped by Grafana's egress policy. Two layers, each enough on its own.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Onboard tenant-c.</w:t>
      </w:r>
      <w:r>
        <w:t xml:space="preserve"> Namespace (the guard tells you what's missing), copy the CCNP, add a </w:t>
      </w:r>
      <w:r>
        <w:rPr>
          <w:rFonts w:ascii="Consolas" w:cs="Consolas" w:eastAsia="Consolas" w:hAnsi="Consolas"/>
          <w:sz w:val="19"/>
          <w:szCs w:val="19"/>
        </w:rPr>
        <w:t xml:space="preserve">tenant_pipeline "tenant_c"</w:t>
      </w:r>
      <w:r>
        <w:t xml:space="preserve"> block to </w:t>
      </w:r>
      <w:r>
        <w:rPr>
          <w:rFonts w:ascii="Consolas" w:cs="Consolas" w:eastAsia="Consolas" w:hAnsi="Consolas"/>
          <w:sz w:val="19"/>
          <w:szCs w:val="19"/>
        </w:rPr>
        <w:t xml:space="preserve">08-collectors/alloy-values.yaml</w:t>
      </w:r>
      <w:r>
        <w:t xml:space="preserve">, an </w:t>
      </w:r>
      <w:r>
        <w:rPr>
          <w:rFonts w:ascii="Consolas" w:cs="Consolas" w:eastAsia="Consolas" w:hAnsi="Consolas"/>
          <w:sz w:val="19"/>
          <w:szCs w:val="19"/>
        </w:rPr>
        <w:t xml:space="preserve">otlp-tenant-c</w:t>
      </w:r>
      <w:r>
        <w:t xml:space="preserve"> receiver, a line in </w:t>
      </w:r>
      <w:r>
        <w:rPr>
          <w:rFonts w:ascii="Consolas" w:cs="Consolas" w:eastAsia="Consolas" w:hAnsi="Consolas"/>
          <w:sz w:val="19"/>
          <w:szCs w:val="19"/>
        </w:rPr>
        <w:t xml:space="preserve">09-grafana/setup-orgs.sh</w:t>
      </w:r>
      <w:r>
        <w:t xml:space="preserve">, and a gateway user in </w:t>
      </w:r>
      <w:r>
        <w:rPr>
          <w:rFonts w:ascii="Consolas" w:cs="Consolas" w:eastAsia="Consolas" w:hAnsi="Consolas"/>
          <w:sz w:val="19"/>
          <w:szCs w:val="19"/>
        </w:rPr>
        <w:t xml:space="preserve">07-read-gateway/install.sh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Watch it live</w:t>
      </w:r>
      <w:r>
        <w:t xml:space="preserve"> with Hubble: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-n kube-system exec ds/cilium -c cilium-agent -- hubble observe --namespace tenant-a --protocol dns -f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-n kube-system exec ds/cilium -c cilium-agent -- hubble observe --verdict DROPPED -f</w:t>
      </w:r>
    </w:p>
    <w:p>
      <w:pPr>
        <w:spacing w:after="140"/>
      </w:pPr>
      <w:r>
        <w:t xml:space="preserve">(</w:t>
      </w:r>
      <w:r>
        <w:rPr>
          <w:rFonts w:ascii="Consolas" w:cs="Consolas" w:eastAsia="Consolas" w:hAnsi="Consolas"/>
          <w:sz w:val="19"/>
          <w:szCs w:val="19"/>
        </w:rPr>
        <w:t xml:space="preserve">ds/cilium</w:t>
      </w:r>
      <w:r>
        <w:t xml:space="preserve"> picks one agent, so you only see flows on that node.)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</w:rPr>
        <w:t xml:space="preserve">Try to send traces as someone else.</w:t>
      </w:r>
      <w:r>
        <w:t xml:space="preserve"> From tenant-a's client pod, send a span to </w:t>
      </w:r>
      <w:r>
        <w:rPr>
          <w:rFonts w:ascii="Consolas" w:cs="Consolas" w:eastAsia="Consolas" w:hAnsi="Consolas"/>
          <w:sz w:val="19"/>
          <w:szCs w:val="19"/>
        </w:rPr>
        <w:t xml:space="preserve">otlp-tenant-b</w:t>
      </w:r>
      <w:r>
        <w:t xml:space="preserve"> (Cilium drops it), then to tenant-a's own receiver with </w:t>
      </w:r>
      <w:r>
        <w:rPr>
          <w:rFonts w:ascii="Consolas" w:cs="Consolas" w:eastAsia="Consolas" w:hAnsi="Consolas"/>
          <w:sz w:val="19"/>
          <w:szCs w:val="19"/>
        </w:rPr>
        <w:t xml:space="preserve">X-Scope-OrgID: tenant-b</w:t>
      </w:r>
      <w:r>
        <w:t xml:space="preserve"> set (it lands in tenant-a anyway: the receiver stamps its own tenant).</w:t>
      </w:r>
    </w:p>
    <w:p>
      <w:pPr>
        <w:pStyle w:val="Heading2"/>
      </w:pPr>
      <w:r>
        <w:t xml:space="preserve">What soft tenancy does NOT protect against</w:t>
      </w:r>
    </w:p>
    <w:p>
      <w:pPr>
        <w:spacing w:after="140"/>
      </w:pPr>
      <w:r>
        <w:t xml:space="preserve">Be honest about the boundary before calling it production-ready: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Shared kernel.</w:t>
      </w:r>
      <w:r>
        <w:t xml:space="preserve"> A container escape on a node reaches every tenant's pods on that node. Stronger options: tenant-dedicated nodes (taints plus nodeSelectors), sandboxed runtimes (gVisor, Kata), or separate clusters.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Shared CoreDNS and Cilium agent.</w:t>
      </w:r>
      <w:r>
        <w:t xml:space="preserve"> A tenant flooding DNS degrades DNS for everyone. Every tenant DNS query also passes through the cilium-agent's DNS proxy, so an agent restart or upgrade briefly interrupts tenant DNS.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Grafana holds every tenant's gateway password.</w:t>
      </w:r>
      <w:r>
        <w:t xml:space="preserve"> A compromised Grafana crosses tenants. If that's unacceptable, run one Grafana per tenant (still in </w:t>
      </w:r>
      <w:r>
        <w:rPr>
          <w:rFonts w:ascii="Consolas" w:cs="Consolas" w:eastAsia="Consolas" w:hAnsi="Consolas"/>
          <w:sz w:val="19"/>
          <w:szCs w:val="19"/>
        </w:rPr>
        <w:t xml:space="preserve">observability</w:t>
      </w:r>
      <w:r>
        <w:t xml:space="preserve">, never in the tenant's namespace).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Node resources.</w:t>
      </w:r>
      <w:r>
        <w:t xml:space="preserve"> Quotas cap CPU and memory, not disk IO or network bandwidth.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Data at rest.</w:t>
      </w:r>
      <w:r>
        <w:t xml:space="preserve"> Each backend keeps tenants in separate directories (or object prefixes), not separately encrypted.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Shared backends.</w:t>
      </w:r>
      <w:r>
        <w:t xml:space="preserve"> One tenant's heavy queries or ingest can slow the others. Per-tenant limits help (Loki's </w:t>
      </w:r>
      <w:r>
        <w:rPr>
          <w:rFonts w:ascii="Consolas" w:cs="Consolas" w:eastAsia="Consolas" w:hAnsi="Consolas"/>
          <w:sz w:val="19"/>
          <w:szCs w:val="19"/>
        </w:rPr>
        <w:t xml:space="preserve">runtimeConfig</w:t>
      </w:r>
      <w:r>
        <w:t xml:space="preserve">, Mimir's </w:t>
      </w:r>
      <w:r>
        <w:rPr>
          <w:rFonts w:ascii="Consolas" w:cs="Consolas" w:eastAsia="Consolas" w:hAnsi="Consolas"/>
          <w:sz w:val="19"/>
          <w:szCs w:val="19"/>
        </w:rPr>
        <w:t xml:space="preserve">limits</w:t>
      </w:r>
      <w:r>
        <w:t xml:space="preserve">), but they cap, they don't isolate.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Platform access.</w:t>
      </w:r>
      <w:r>
        <w:t xml:space="preserve"> Cluster admins, </w:t>
      </w:r>
      <w:r>
        <w:rPr>
          <w:rFonts w:ascii="Consolas" w:cs="Consolas" w:eastAsia="Consolas" w:hAnsi="Consolas"/>
          <w:sz w:val="19"/>
          <w:szCs w:val="19"/>
        </w:rPr>
        <w:t xml:space="preserve">kubectl port-forward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exec</w:t>
      </w:r>
      <w:r>
        <w:t xml:space="preserve"> into </w:t>
      </w:r>
      <w:r>
        <w:rPr>
          <w:rFonts w:ascii="Consolas" w:cs="Consolas" w:eastAsia="Consolas" w:hAnsi="Consolas"/>
          <w:sz w:val="19"/>
          <w:szCs w:val="19"/>
        </w:rPr>
        <w:t xml:space="preserve">observability</w:t>
      </w:r>
      <w:r>
        <w:t xml:space="preserve">, and the unauthenticated Hubble UI see everything.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DNS patterns cover the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tenant-X</w:t>
      </w:r>
      <w:r>
        <w:rPr>
          <w:b/>
          <w:bCs/>
        </w:rPr>
        <w:t xml:space="preserve"> namespace only.</w:t>
      </w:r>
      <w:r>
        <w:t xml:space="preserve"> A tenant with a second namespace (</w:t>
      </w:r>
      <w:r>
        <w:rPr>
          <w:rFonts w:ascii="Consolas" w:cs="Consolas" w:eastAsia="Consolas" w:hAnsi="Consolas"/>
          <w:sz w:val="19"/>
          <w:szCs w:val="19"/>
        </w:rPr>
        <w:t xml:space="preserve">tenant-a-dev</w:t>
      </w:r>
      <w:r>
        <w:t xml:space="preserve">) needs </w:t>
      </w:r>
      <w:r>
        <w:rPr>
          <w:rFonts w:ascii="Consolas" w:cs="Consolas" w:eastAsia="Consolas" w:hAnsi="Consolas"/>
          <w:sz w:val="19"/>
          <w:szCs w:val="19"/>
        </w:rPr>
        <w:t xml:space="preserve">*.tenant-a-dev.svc.cluster.local</w:t>
      </w:r>
      <w:r>
        <w:t xml:space="preserve"> added.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 kgateway controller configures every proxy.</w:t>
      </w:r>
      <w:r>
        <w:t xml:space="preserve"> A bug or compromise in the controller affects every tenant's ingress. The proxies are separate; the control plane is not.</w:t>
      </w:r>
    </w:p>
    <w:p>
      <w:pPr>
        <w:pStyle w:val="Heading2"/>
      </w:pPr>
      <w:r>
        <w:t xml:space="preserve">Layout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soft-tenancy/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lib.sh                          # shared helpers, pinned chart versions, test harness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00-cilium-dns/                  # NXDOMAIN for blocked names (HelmChartConfig on cp1)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01-namespaces/                  # tenant-a, tenant-b, observability + admission guard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02-tenant-guardrails/           # RBAC (alice, bob), quotas, limit ranges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03-tenant-isolation/            # one CiliumClusterwideNetworkPolicy per tenant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04-demo-apps/                   # web + client per tenant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05-verify-network.sh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06-observability-backends/      # Loki, Mimir, Tempo, Pyroscope (values / manifest) + install.sh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07-read-gateway/                # nginx: basic auth → X-Scope-OrgID, one port per backend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08-collectors/                  # Alloy DaemonSet (per-tenant pipelines) + per-tenant OTLP receivers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09-grafana/                     # values.yaml, install.sh, setup-orgs.sh (4 linked data sources per org)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10-observability-lockdown/      # policies.yaml + attack-demo.sh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11-verify-observability.sh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12-kgateway-ingress/            # kgateway, one Gateway per tenant, proxy policies, routes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13-verify-ingress.sh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99-cleanup.sh                   # --all also deletes the generated credentials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soft-tenancy-lab-walkthrough.docx  # this README as a Word file, with diagrams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├── soft-multi-tenancy-guide.docx   # cluster-agnostic step-by-step guide (Word)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└── confluence/                     # two short team pages (Word), diagrams (SVG + PNG), paste instructions</w:t>
      </w:r>
    </w:p>
    <w:p>
      <w:pPr>
        <w:pStyle w:val="Heading2"/>
      </w:pPr>
      <w:r>
        <w:t xml:space="preserve">Troubleshooting</w:t>
      </w:r>
    </w:p>
    <w:p>
      <w:pPr>
        <w:spacing w:after="140"/>
      </w:pPr>
      <w:r>
        <w:rPr>
          <w:b/>
          <w:bCs/>
        </w:rPr>
        <w:t xml:space="preserve">Step 05: "tenant-a gets NXDOMAIN" fails, or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example.com</w:t>
      </w:r>
      <w:r>
        <w:rPr>
          <w:b/>
          <w:bCs/>
        </w:rPr>
        <w:t xml:space="preserve"> fails from tenant-a.</w:t>
      </w:r>
      <w:r>
        <w:t xml:space="preserve"> Step 00 didn't take. Check </w:t>
      </w:r>
      <w:r>
        <w:rPr>
          <w:rFonts w:ascii="Consolas" w:cs="Consolas" w:eastAsia="Consolas" w:hAnsi="Consolas"/>
          <w:sz w:val="19"/>
          <w:szCs w:val="19"/>
        </w:rPr>
        <w:t xml:space="preserve">kubectl -n kube-system get cm cilium-config -o jsonpath='{.data.tofqdns-dns-reject-response-code}'</w:t>
      </w:r>
      <w:r>
        <w:t xml:space="preserve"> and look for </w:t>
      </w:r>
      <w:r>
        <w:rPr>
          <w:rFonts w:ascii="Consolas" w:cs="Consolas" w:eastAsia="Consolas" w:hAnsi="Consolas"/>
          <w:sz w:val="19"/>
          <w:szCs w:val="19"/>
        </w:rPr>
        <w:t xml:space="preserve">nameError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Grafana shows "no data" for alice.</w:t>
      </w:r>
      <w:r>
        <w:t xml:space="preserve"> Give it a minute after step 08: metrics are scraped every 30s, and profiles need about a minute to become queryable. Then check the path piece by piece: </w:t>
      </w:r>
      <w:r>
        <w:rPr>
          <w:rFonts w:ascii="Consolas" w:cs="Consolas" w:eastAsia="Consolas" w:hAnsi="Consolas"/>
          <w:sz w:val="19"/>
          <w:szCs w:val="19"/>
        </w:rPr>
        <w:t xml:space="preserve">kubectl -n observability logs ds/alloy</w:t>
      </w:r>
      <w:r>
        <w:t xml:space="preserve"> (logs, metrics, profiles), </w:t>
      </w:r>
      <w:r>
        <w:rPr>
          <w:rFonts w:ascii="Consolas" w:cs="Consolas" w:eastAsia="Consolas" w:hAnsi="Consolas"/>
          <w:sz w:val="19"/>
          <w:szCs w:val="19"/>
        </w:rPr>
        <w:t xml:space="preserve">kubectl -n observability logs deploy/otlp-tenant-a</w:t>
      </w:r>
      <w:r>
        <w:t xml:space="preserve"> (traces), the gateway log (</w:t>
      </w:r>
      <w:r>
        <w:rPr>
          <w:rFonts w:ascii="Consolas" w:cs="Consolas" w:eastAsia="Consolas" w:hAnsi="Consolas"/>
          <w:sz w:val="19"/>
          <w:szCs w:val="19"/>
        </w:rPr>
        <w:t xml:space="preserve">:port tenant=... status</w:t>
      </w:r>
      <w:r>
        <w:t xml:space="preserve">), then </w:t>
      </w:r>
      <w:r>
        <w:rPr>
          <w:rFonts w:ascii="Consolas" w:cs="Consolas" w:eastAsia="Consolas" w:hAnsi="Consolas"/>
          <w:sz w:val="19"/>
          <w:szCs w:val="19"/>
        </w:rPr>
        <w:t xml:space="preserve">./11-verify-observability.sh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The obs-gateway pod crashes with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host not found in upstream</w:t>
      </w:r>
      <w:r>
        <w:rPr>
          <w:b/>
          <w:bCs/>
        </w:rPr>
        <w:t xml:space="preserve">.</w:t>
      </w:r>
      <w:r>
        <w:t xml:space="preserve"> nginx resolves all four backends at startup, so step 06 must be complete before step 07.</w:t>
      </w:r>
    </w:p>
    <w:p>
      <w:pPr>
        <w:spacing w:after="140"/>
      </w:pPr>
      <w:r>
        <w:t xml:space="preserve">*</w:t>
      </w:r>
      <w:r>
        <w:rPr>
          <w:i/>
          <w:iCs/>
        </w:rPr>
        <w:t xml:space="preserve">The gateway log shows `"PRI </w:t>
      </w:r>
      <w:r>
        <w:t xml:space="preserve"> HTTP/2.0" 400` on :8082.** Grafana's Tempo data source probes Tempo's gRPC streaming API. Streaming is off in the data source, so it falls back to plain HTTP. Harmless.</w:t>
      </w:r>
    </w:p>
    <w:p>
      <w:pPr>
        <w:spacing w:after="140"/>
      </w:pPr>
      <w:r>
        <w:rPr>
          <w:b/>
          <w:bCs/>
        </w:rPr>
        <w:t xml:space="preserve">The service map is empty.</w:t>
      </w:r>
      <w:r>
        <w:t xml:space="preserve"> It's built from metrics Tempo generates from spans, a minute or two after traces arrive. Check </w:t>
      </w:r>
      <w:r>
        <w:rPr>
          <w:rFonts w:ascii="Consolas" w:cs="Consolas" w:eastAsia="Consolas" w:hAnsi="Consolas"/>
          <w:sz w:val="19"/>
          <w:szCs w:val="19"/>
        </w:rPr>
        <w:t xml:space="preserve">traces_service_graph_request_total</w:t>
      </w:r>
      <w:r>
        <w:t xml:space="preserve"> in the tenant's Mimir data source.</w:t>
      </w:r>
    </w:p>
    <w:p>
      <w:pPr>
        <w:spacing w:after="140"/>
      </w:pPr>
      <w:r>
        <w:rPr>
          <w:b/>
          <w:bCs/>
        </w:rPr>
        <w:t xml:space="preserve">After step 10, something in observability stopped working.</w:t>
      </w:r>
      <w:r>
        <w:t xml:space="preserve"> Find the drop: </w:t>
      </w:r>
      <w:r>
        <w:rPr>
          <w:rFonts w:ascii="Consolas" w:cs="Consolas" w:eastAsia="Consolas" w:hAnsi="Consolas"/>
          <w:sz w:val="19"/>
          <w:szCs w:val="19"/>
        </w:rPr>
        <w:t xml:space="preserve">kubectl -n kube-system exec ds/cilium -c cilium-agent -- hubble observe --namespace observability --verdict DROPPED</w:t>
      </w:r>
      <w:r>
        <w:t xml:space="preserve">. Run it against each cilium pod, since each agent only sees its own node.</w:t>
      </w:r>
    </w:p>
    <w:p>
      <w:pPr>
        <w:spacing w:after="140"/>
      </w:pPr>
      <w:r>
        <w:rPr>
          <w:b/>
          <w:bCs/>
        </w:rPr>
        <w:t xml:space="preserve">A Gateway isn't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Programmed</w:t>
      </w:r>
      <w:r>
        <w:rPr>
          <w:b/>
          <w:bCs/>
        </w:rPr>
        <w:t xml:space="preserve">, or a route isn't accepted.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kubectl -n kgateway-system get gateway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kubectl -n tenant-a describe httproute web</w:t>
      </w:r>
      <w:r>
        <w:t xml:space="preserve"> show the reason. A route on the wrong Gateway reports </w:t>
      </w:r>
      <w:r>
        <w:rPr>
          <w:rFonts w:ascii="Consolas" w:cs="Consolas" w:eastAsia="Consolas" w:hAnsi="Consolas"/>
          <w:sz w:val="19"/>
          <w:szCs w:val="19"/>
        </w:rPr>
        <w:t xml:space="preserve">NotAllowedByListeners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The gateway answers 503 (upstream connect error).</w:t>
      </w:r>
      <w:r>
        <w:t xml:space="preserve"> The proxy was dropped on its way to the backend. Check its egress: </w:t>
      </w:r>
      <w:r>
        <w:rPr>
          <w:rFonts w:ascii="Consolas" w:cs="Consolas" w:eastAsia="Consolas" w:hAnsi="Consolas"/>
          <w:sz w:val="19"/>
          <w:szCs w:val="19"/>
        </w:rPr>
        <w:t xml:space="preserve">kubectl -n kube-system exec ds/cilium -c cilium-agent -- hubble observe --verdict DROPPED --from-label gateway.networking.k8s.io/gateway-name=tenant-a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Start over: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./99-cleanup.sh</w:t>
      </w:r>
      <w:r>
        <w:t xml:space="preserve"> (add </w:t>
      </w:r>
      <w:r>
        <w:rPr>
          <w:rFonts w:ascii="Consolas" w:cs="Consolas" w:eastAsia="Consolas" w:hAnsi="Consolas"/>
          <w:sz w:val="19"/>
          <w:szCs w:val="19"/>
        </w:rPr>
        <w:t xml:space="preserve">--all</w:t>
      </w:r>
      <w:r>
        <w:t xml:space="preserve"> to also forget the passwords).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6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80"/>
      <w:outlineLvl w:val="2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88fec7cecc0562bd502df28bce76b8459071ca9.svg"/><Relationship Id="rId8" Type="http://schemas.openxmlformats.org/officeDocument/2006/relationships/image" Target="media/82f608e52f4dfaa224586fb3b6f6688a7f4634ad.png"/><Relationship Id="rId9" Type="http://schemas.openxmlformats.org/officeDocument/2006/relationships/image" Target="media/0012d986d055ca7b55014ac6a175500b5e24c3ee.svg"/><Relationship Id="rId10" Type="http://schemas.openxmlformats.org/officeDocument/2006/relationships/image" Target="media/660f2e8cbf001191eefa948233e5ed02976697eb.png"/><Relationship Id="rId11" Type="http://schemas.openxmlformats.org/officeDocument/2006/relationships/image" Target="media/97800fa6fe93b358ca2416b23ce253a77d1d368e.svg"/><Relationship Id="rId12" Type="http://schemas.openxmlformats.org/officeDocument/2006/relationships/image" Target="media/93e96b9a199d9dcf72c916b25d65564c565cf152.png"/><Relationship Id="rId13" Type="http://schemas.openxmlformats.org/officeDocument/2006/relationships/image" Target="media/1360db9d9c1540ca4409db628404a104ec64bb06.svg"/><Relationship Id="rId14" Type="http://schemas.openxmlformats.org/officeDocument/2006/relationships/image" Target="media/7e314afb0d8fd55368eb74a6cc86ddcdd85fa4f6.png"/><Relationship Id="rId15" Type="http://schemas.openxmlformats.org/officeDocument/2006/relationships/image" Target="media/a609a15223ca8afbf1bff1c647812aa4b3414f86.svg"/><Relationship Id="rId16" Type="http://schemas.openxmlformats.org/officeDocument/2006/relationships/image" Target="media/e0d9ab4491a064b69d2532c98083a75b9ea21843.png"/><Relationship Id="rId17" Type="http://schemas.openxmlformats.org/officeDocument/2006/relationships/image" Target="media/69ba0b097a439ad141beba4f371bb0854a63bdcf.svg"/><Relationship Id="rId18" Type="http://schemas.openxmlformats.org/officeDocument/2006/relationships/image" Target="media/95e5279b11ef8a4621fee7288a6d7777454ea51a.png"/><Relationship Id="rId19" Type="http://schemas.openxmlformats.org/officeDocument/2006/relationships/image" Target="media/ce88e09d4fd2aa48c4d5766bfee64b4d418f9709.svg"/><Relationship Id="rId20" Type="http://schemas.openxmlformats.org/officeDocument/2006/relationships/image" Target="media/2b9a30bbc49649dc797abf5bb58e3bc5976063b6.png"/><Relationship Id="rId21" Type="http://schemas.openxmlformats.org/officeDocument/2006/relationships/image" Target="media/aca5c2070e47424027c39c029f61c7ca9ecbff7c.svg"/><Relationship Id="rId22" Type="http://schemas.openxmlformats.org/officeDocument/2006/relationships/image" Target="media/096576fc22f4198dc849b6688907e1a187f28064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 tenancy lab walkthrough</dc:title>
  <dc:creator>Platform team</dc:creator>
  <cp:lastModifiedBy>Un-named</cp:lastModifiedBy>
  <cp:revision>1</cp:revision>
  <dcterms:created xsi:type="dcterms:W3CDTF">2026-09-22T13:37:04.143Z</dcterms:created>
  <dcterms:modified xsi:type="dcterms:W3CDTF">2026-09-22T13:37:04.143Z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