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2060046975"/>
        <w:docPartObj>
          <w:docPartGallery w:val="Table of Contents"/>
          <w:docPartUnique/>
        </w:docPartObj>
      </w:sdtPr>
      <w:sdtEndPr>
        <w:rPr>
          <w:b/>
          <w:bCs/>
          <w:noProof/>
        </w:rPr>
      </w:sdtEndPr>
      <w:sdtContent>
        <w:p w14:paraId="746C1329" w14:textId="29D68421" w:rsidR="008F043F" w:rsidRDefault="008F043F">
          <w:pPr>
            <w:pStyle w:val="TOCHeading"/>
          </w:pPr>
          <w:r>
            <w:t>Contents</w:t>
          </w:r>
        </w:p>
        <w:p w14:paraId="1B6517E1" w14:textId="7DC12176" w:rsidR="0090795C" w:rsidRDefault="008F043F">
          <w:pPr>
            <w:pStyle w:val="TOC1"/>
            <w:rPr>
              <w:b w:val="0"/>
              <w:bCs w:val="0"/>
              <w:kern w:val="2"/>
              <w:sz w:val="24"/>
              <w:szCs w:val="24"/>
              <w:lang w:val="en-SG"/>
              <w14:ligatures w14:val="standardContextual"/>
            </w:rPr>
          </w:pPr>
          <w:r>
            <w:rPr>
              <w:noProof w:val="0"/>
            </w:rPr>
            <w:fldChar w:fldCharType="begin"/>
          </w:r>
          <w:r>
            <w:instrText xml:space="preserve"> TOC \o "1-3" \h \z \u </w:instrText>
          </w:r>
          <w:r>
            <w:rPr>
              <w:noProof w:val="0"/>
            </w:rPr>
            <w:fldChar w:fldCharType="separate"/>
          </w:r>
          <w:hyperlink w:anchor="_Toc178021753" w:history="1">
            <w:r w:rsidR="0090795C" w:rsidRPr="00C52413">
              <w:rPr>
                <w:rStyle w:val="Hyperlink"/>
              </w:rPr>
              <w:t>(I) LP’s role in the administration of justice – as officers of the Supreme Court</w:t>
            </w:r>
            <w:r w:rsidR="0090795C">
              <w:rPr>
                <w:webHidden/>
              </w:rPr>
              <w:tab/>
            </w:r>
            <w:r w:rsidR="0090795C">
              <w:rPr>
                <w:webHidden/>
              </w:rPr>
              <w:fldChar w:fldCharType="begin"/>
            </w:r>
            <w:r w:rsidR="0090795C">
              <w:rPr>
                <w:webHidden/>
              </w:rPr>
              <w:instrText xml:space="preserve"> PAGEREF _Toc178021753 \h </w:instrText>
            </w:r>
            <w:r w:rsidR="0090795C">
              <w:rPr>
                <w:webHidden/>
              </w:rPr>
            </w:r>
            <w:r w:rsidR="0090795C">
              <w:rPr>
                <w:webHidden/>
              </w:rPr>
              <w:fldChar w:fldCharType="separate"/>
            </w:r>
            <w:r w:rsidR="0090795C">
              <w:rPr>
                <w:webHidden/>
              </w:rPr>
              <w:t>4</w:t>
            </w:r>
            <w:r w:rsidR="0090795C">
              <w:rPr>
                <w:webHidden/>
              </w:rPr>
              <w:fldChar w:fldCharType="end"/>
            </w:r>
          </w:hyperlink>
        </w:p>
        <w:p w14:paraId="1051D44E" w14:textId="3CB89787" w:rsidR="0090795C" w:rsidRDefault="00000000">
          <w:pPr>
            <w:pStyle w:val="TOC1"/>
            <w:rPr>
              <w:b w:val="0"/>
              <w:bCs w:val="0"/>
              <w:kern w:val="2"/>
              <w:sz w:val="24"/>
              <w:szCs w:val="24"/>
              <w:lang w:val="en-SG"/>
              <w14:ligatures w14:val="standardContextual"/>
            </w:rPr>
          </w:pPr>
          <w:hyperlink w:anchor="_Toc178021754" w:history="1">
            <w:r w:rsidR="0090795C" w:rsidRPr="00C52413">
              <w:rPr>
                <w:rStyle w:val="Hyperlink"/>
                <w:highlight w:val="yellow"/>
              </w:rPr>
              <w:t>(1) Conduct of Proceedings before Court or tribunal (RULE 9)</w:t>
            </w:r>
            <w:r w:rsidR="0090795C">
              <w:rPr>
                <w:webHidden/>
              </w:rPr>
              <w:tab/>
            </w:r>
            <w:r w:rsidR="0090795C">
              <w:rPr>
                <w:webHidden/>
              </w:rPr>
              <w:fldChar w:fldCharType="begin"/>
            </w:r>
            <w:r w:rsidR="0090795C">
              <w:rPr>
                <w:webHidden/>
              </w:rPr>
              <w:instrText xml:space="preserve"> PAGEREF _Toc178021754 \h </w:instrText>
            </w:r>
            <w:r w:rsidR="0090795C">
              <w:rPr>
                <w:webHidden/>
              </w:rPr>
            </w:r>
            <w:r w:rsidR="0090795C">
              <w:rPr>
                <w:webHidden/>
              </w:rPr>
              <w:fldChar w:fldCharType="separate"/>
            </w:r>
            <w:r w:rsidR="0090795C">
              <w:rPr>
                <w:webHidden/>
              </w:rPr>
              <w:t>4</w:t>
            </w:r>
            <w:r w:rsidR="0090795C">
              <w:rPr>
                <w:webHidden/>
              </w:rPr>
              <w:fldChar w:fldCharType="end"/>
            </w:r>
          </w:hyperlink>
        </w:p>
        <w:p w14:paraId="2E4A6557" w14:textId="781D5441" w:rsidR="0090795C" w:rsidRDefault="00000000">
          <w:pPr>
            <w:pStyle w:val="TOC2"/>
            <w:tabs>
              <w:tab w:val="right" w:leader="dot" w:pos="10790"/>
            </w:tabs>
            <w:rPr>
              <w:noProof/>
              <w:kern w:val="2"/>
              <w:sz w:val="24"/>
              <w:szCs w:val="24"/>
              <w:lang w:val="en-SG"/>
              <w14:ligatures w14:val="standardContextual"/>
            </w:rPr>
          </w:pPr>
          <w:hyperlink w:anchor="_Toc178021755" w:history="1">
            <w:r w:rsidR="0090795C" w:rsidRPr="00C52413">
              <w:rPr>
                <w:rStyle w:val="Hyperlink"/>
                <w:noProof/>
              </w:rPr>
              <w:t>Principles underlying Rule 9 of PCR</w:t>
            </w:r>
            <w:r w:rsidR="0090795C">
              <w:rPr>
                <w:noProof/>
                <w:webHidden/>
              </w:rPr>
              <w:tab/>
            </w:r>
            <w:r w:rsidR="0090795C">
              <w:rPr>
                <w:noProof/>
                <w:webHidden/>
              </w:rPr>
              <w:fldChar w:fldCharType="begin"/>
            </w:r>
            <w:r w:rsidR="0090795C">
              <w:rPr>
                <w:noProof/>
                <w:webHidden/>
              </w:rPr>
              <w:instrText xml:space="preserve"> PAGEREF _Toc178021755 \h </w:instrText>
            </w:r>
            <w:r w:rsidR="0090795C">
              <w:rPr>
                <w:noProof/>
                <w:webHidden/>
              </w:rPr>
            </w:r>
            <w:r w:rsidR="0090795C">
              <w:rPr>
                <w:noProof/>
                <w:webHidden/>
              </w:rPr>
              <w:fldChar w:fldCharType="separate"/>
            </w:r>
            <w:r w:rsidR="0090795C">
              <w:rPr>
                <w:noProof/>
                <w:webHidden/>
              </w:rPr>
              <w:t>4</w:t>
            </w:r>
            <w:r w:rsidR="0090795C">
              <w:rPr>
                <w:noProof/>
                <w:webHidden/>
              </w:rPr>
              <w:fldChar w:fldCharType="end"/>
            </w:r>
          </w:hyperlink>
        </w:p>
        <w:p w14:paraId="771E8C80" w14:textId="0F1D9C60" w:rsidR="0090795C" w:rsidRDefault="00000000">
          <w:pPr>
            <w:pStyle w:val="TOC2"/>
            <w:tabs>
              <w:tab w:val="right" w:leader="dot" w:pos="10790"/>
            </w:tabs>
            <w:rPr>
              <w:noProof/>
              <w:kern w:val="2"/>
              <w:sz w:val="24"/>
              <w:szCs w:val="24"/>
              <w:lang w:val="en-SG"/>
              <w14:ligatures w14:val="standardContextual"/>
            </w:rPr>
          </w:pPr>
          <w:hyperlink w:anchor="_Toc178021756" w:history="1">
            <w:r w:rsidR="0090795C" w:rsidRPr="00C52413">
              <w:rPr>
                <w:rStyle w:val="Hyperlink"/>
                <w:noProof/>
              </w:rPr>
              <w:t>Lawyer has Paramount Duty to the Court</w:t>
            </w:r>
            <w:r w:rsidR="0090795C">
              <w:rPr>
                <w:noProof/>
                <w:webHidden/>
              </w:rPr>
              <w:tab/>
            </w:r>
            <w:r w:rsidR="0090795C">
              <w:rPr>
                <w:noProof/>
                <w:webHidden/>
              </w:rPr>
              <w:fldChar w:fldCharType="begin"/>
            </w:r>
            <w:r w:rsidR="0090795C">
              <w:rPr>
                <w:noProof/>
                <w:webHidden/>
              </w:rPr>
              <w:instrText xml:space="preserve"> PAGEREF _Toc178021756 \h </w:instrText>
            </w:r>
            <w:r w:rsidR="0090795C">
              <w:rPr>
                <w:noProof/>
                <w:webHidden/>
              </w:rPr>
            </w:r>
            <w:r w:rsidR="0090795C">
              <w:rPr>
                <w:noProof/>
                <w:webHidden/>
              </w:rPr>
              <w:fldChar w:fldCharType="separate"/>
            </w:r>
            <w:r w:rsidR="0090795C">
              <w:rPr>
                <w:noProof/>
                <w:webHidden/>
              </w:rPr>
              <w:t>4</w:t>
            </w:r>
            <w:r w:rsidR="0090795C">
              <w:rPr>
                <w:noProof/>
                <w:webHidden/>
              </w:rPr>
              <w:fldChar w:fldCharType="end"/>
            </w:r>
          </w:hyperlink>
        </w:p>
        <w:p w14:paraId="6A00F8CB" w14:textId="7E038E51" w:rsidR="0090795C" w:rsidRDefault="00000000">
          <w:pPr>
            <w:pStyle w:val="TOC3"/>
            <w:tabs>
              <w:tab w:val="right" w:leader="dot" w:pos="10790"/>
            </w:tabs>
            <w:rPr>
              <w:noProof/>
              <w:kern w:val="2"/>
              <w:sz w:val="24"/>
              <w:szCs w:val="24"/>
              <w:lang w:val="en-SG"/>
              <w14:ligatures w14:val="standardContextual"/>
            </w:rPr>
          </w:pPr>
          <w:hyperlink w:anchor="_Toc178021757" w:history="1">
            <w:r w:rsidR="0090795C" w:rsidRPr="00C52413">
              <w:rPr>
                <w:rStyle w:val="Hyperlink"/>
                <w:noProof/>
              </w:rPr>
              <w:t>Case Law Examples – Implication of paramount duty to the Court</w:t>
            </w:r>
            <w:r w:rsidR="0090795C">
              <w:rPr>
                <w:noProof/>
                <w:webHidden/>
              </w:rPr>
              <w:tab/>
            </w:r>
            <w:r w:rsidR="0090795C">
              <w:rPr>
                <w:noProof/>
                <w:webHidden/>
              </w:rPr>
              <w:fldChar w:fldCharType="begin"/>
            </w:r>
            <w:r w:rsidR="0090795C">
              <w:rPr>
                <w:noProof/>
                <w:webHidden/>
              </w:rPr>
              <w:instrText xml:space="preserve"> PAGEREF _Toc178021757 \h </w:instrText>
            </w:r>
            <w:r w:rsidR="0090795C">
              <w:rPr>
                <w:noProof/>
                <w:webHidden/>
              </w:rPr>
            </w:r>
            <w:r w:rsidR="0090795C">
              <w:rPr>
                <w:noProof/>
                <w:webHidden/>
              </w:rPr>
              <w:fldChar w:fldCharType="separate"/>
            </w:r>
            <w:r w:rsidR="0090795C">
              <w:rPr>
                <w:noProof/>
                <w:webHidden/>
              </w:rPr>
              <w:t>5</w:t>
            </w:r>
            <w:r w:rsidR="0090795C">
              <w:rPr>
                <w:noProof/>
                <w:webHidden/>
              </w:rPr>
              <w:fldChar w:fldCharType="end"/>
            </w:r>
          </w:hyperlink>
        </w:p>
        <w:p w14:paraId="42556BF9" w14:textId="1CF4FCC5" w:rsidR="0090795C" w:rsidRDefault="00000000">
          <w:pPr>
            <w:pStyle w:val="TOC3"/>
            <w:tabs>
              <w:tab w:val="right" w:leader="dot" w:pos="10790"/>
            </w:tabs>
            <w:rPr>
              <w:noProof/>
              <w:kern w:val="2"/>
              <w:sz w:val="24"/>
              <w:szCs w:val="24"/>
              <w:lang w:val="en-SG"/>
              <w14:ligatures w14:val="standardContextual"/>
            </w:rPr>
          </w:pPr>
          <w:hyperlink w:anchor="_Toc178021758" w:history="1">
            <w:r w:rsidR="0090795C" w:rsidRPr="00C52413">
              <w:rPr>
                <w:rStyle w:val="Hyperlink"/>
                <w:noProof/>
              </w:rPr>
              <w:t>Case Law Examples – Lawyers whose conduct was prejudicial to proper and efficient administration of justice</w:t>
            </w:r>
            <w:r w:rsidR="0090795C">
              <w:rPr>
                <w:noProof/>
                <w:webHidden/>
              </w:rPr>
              <w:tab/>
            </w:r>
            <w:r w:rsidR="0090795C">
              <w:rPr>
                <w:noProof/>
                <w:webHidden/>
              </w:rPr>
              <w:fldChar w:fldCharType="begin"/>
            </w:r>
            <w:r w:rsidR="0090795C">
              <w:rPr>
                <w:noProof/>
                <w:webHidden/>
              </w:rPr>
              <w:instrText xml:space="preserve"> PAGEREF _Toc178021758 \h </w:instrText>
            </w:r>
            <w:r w:rsidR="0090795C">
              <w:rPr>
                <w:noProof/>
                <w:webHidden/>
              </w:rPr>
            </w:r>
            <w:r w:rsidR="0090795C">
              <w:rPr>
                <w:noProof/>
                <w:webHidden/>
              </w:rPr>
              <w:fldChar w:fldCharType="separate"/>
            </w:r>
            <w:r w:rsidR="0090795C">
              <w:rPr>
                <w:noProof/>
                <w:webHidden/>
              </w:rPr>
              <w:t>5</w:t>
            </w:r>
            <w:r w:rsidR="0090795C">
              <w:rPr>
                <w:noProof/>
                <w:webHidden/>
              </w:rPr>
              <w:fldChar w:fldCharType="end"/>
            </w:r>
          </w:hyperlink>
        </w:p>
        <w:p w14:paraId="621BFC55" w14:textId="41EA5F2B" w:rsidR="0090795C" w:rsidRDefault="00000000">
          <w:pPr>
            <w:pStyle w:val="TOC2"/>
            <w:tabs>
              <w:tab w:val="right" w:leader="dot" w:pos="10790"/>
            </w:tabs>
            <w:rPr>
              <w:noProof/>
              <w:kern w:val="2"/>
              <w:sz w:val="24"/>
              <w:szCs w:val="24"/>
              <w:lang w:val="en-SG"/>
              <w14:ligatures w14:val="standardContextual"/>
            </w:rPr>
          </w:pPr>
          <w:hyperlink w:anchor="_Toc178021759" w:history="1">
            <w:r w:rsidR="0090795C" w:rsidRPr="00C52413">
              <w:rPr>
                <w:rStyle w:val="Hyperlink"/>
                <w:noProof/>
                <w:highlight w:val="yellow"/>
              </w:rPr>
              <w:t>Lawyer’s duties when conducting proceedings before a Court or Tribunal</w:t>
            </w:r>
            <w:r w:rsidR="0090795C">
              <w:rPr>
                <w:noProof/>
                <w:webHidden/>
              </w:rPr>
              <w:tab/>
            </w:r>
            <w:r w:rsidR="0090795C">
              <w:rPr>
                <w:noProof/>
                <w:webHidden/>
              </w:rPr>
              <w:fldChar w:fldCharType="begin"/>
            </w:r>
            <w:r w:rsidR="0090795C">
              <w:rPr>
                <w:noProof/>
                <w:webHidden/>
              </w:rPr>
              <w:instrText xml:space="preserve"> PAGEREF _Toc178021759 \h </w:instrText>
            </w:r>
            <w:r w:rsidR="0090795C">
              <w:rPr>
                <w:noProof/>
                <w:webHidden/>
              </w:rPr>
            </w:r>
            <w:r w:rsidR="0090795C">
              <w:rPr>
                <w:noProof/>
                <w:webHidden/>
              </w:rPr>
              <w:fldChar w:fldCharType="separate"/>
            </w:r>
            <w:r w:rsidR="0090795C">
              <w:rPr>
                <w:noProof/>
                <w:webHidden/>
              </w:rPr>
              <w:t>5</w:t>
            </w:r>
            <w:r w:rsidR="0090795C">
              <w:rPr>
                <w:noProof/>
                <w:webHidden/>
              </w:rPr>
              <w:fldChar w:fldCharType="end"/>
            </w:r>
          </w:hyperlink>
        </w:p>
        <w:p w14:paraId="66AC30A7" w14:textId="49A89CC3" w:rsidR="0090795C" w:rsidRDefault="00000000">
          <w:pPr>
            <w:pStyle w:val="TOC3"/>
            <w:tabs>
              <w:tab w:val="left" w:pos="880"/>
              <w:tab w:val="right" w:leader="dot" w:pos="10790"/>
            </w:tabs>
            <w:rPr>
              <w:noProof/>
              <w:kern w:val="2"/>
              <w:sz w:val="24"/>
              <w:szCs w:val="24"/>
              <w:lang w:val="en-SG"/>
              <w14:ligatures w14:val="standardContextual"/>
            </w:rPr>
          </w:pPr>
          <w:hyperlink w:anchor="_Toc178021760" w:history="1">
            <w:r w:rsidR="0090795C" w:rsidRPr="00C52413">
              <w:rPr>
                <w:rStyle w:val="Hyperlink"/>
                <w:noProof/>
                <w:highlight w:val="green"/>
              </w:rPr>
              <w:t>(a)</w:t>
            </w:r>
            <w:r w:rsidR="0090795C">
              <w:rPr>
                <w:noProof/>
                <w:kern w:val="2"/>
                <w:sz w:val="24"/>
                <w:szCs w:val="24"/>
                <w:lang w:val="en-SG"/>
                <w14:ligatures w14:val="standardContextual"/>
              </w:rPr>
              <w:tab/>
            </w:r>
            <w:r w:rsidR="0090795C" w:rsidRPr="00C52413">
              <w:rPr>
                <w:rStyle w:val="Hyperlink"/>
                <w:noProof/>
                <w:highlight w:val="green"/>
              </w:rPr>
              <w:t>*Duty to not mislead or attempt to mislead Court, Court staff, Other lawyer, Any witness etc – Rule 9(2)(a)</w:t>
            </w:r>
            <w:r w:rsidR="0090795C">
              <w:rPr>
                <w:noProof/>
                <w:webHidden/>
              </w:rPr>
              <w:tab/>
            </w:r>
            <w:r w:rsidR="0090795C">
              <w:rPr>
                <w:noProof/>
                <w:webHidden/>
              </w:rPr>
              <w:fldChar w:fldCharType="begin"/>
            </w:r>
            <w:r w:rsidR="0090795C">
              <w:rPr>
                <w:noProof/>
                <w:webHidden/>
              </w:rPr>
              <w:instrText xml:space="preserve"> PAGEREF _Toc178021760 \h </w:instrText>
            </w:r>
            <w:r w:rsidR="0090795C">
              <w:rPr>
                <w:noProof/>
                <w:webHidden/>
              </w:rPr>
            </w:r>
            <w:r w:rsidR="0090795C">
              <w:rPr>
                <w:noProof/>
                <w:webHidden/>
              </w:rPr>
              <w:fldChar w:fldCharType="separate"/>
            </w:r>
            <w:r w:rsidR="0090795C">
              <w:rPr>
                <w:noProof/>
                <w:webHidden/>
              </w:rPr>
              <w:t>5</w:t>
            </w:r>
            <w:r w:rsidR="0090795C">
              <w:rPr>
                <w:noProof/>
                <w:webHidden/>
              </w:rPr>
              <w:fldChar w:fldCharType="end"/>
            </w:r>
          </w:hyperlink>
        </w:p>
        <w:p w14:paraId="76D36675" w14:textId="3FD8089E" w:rsidR="0090795C" w:rsidRDefault="00000000">
          <w:pPr>
            <w:pStyle w:val="TOC3"/>
            <w:tabs>
              <w:tab w:val="left" w:pos="880"/>
              <w:tab w:val="right" w:leader="dot" w:pos="10790"/>
            </w:tabs>
            <w:rPr>
              <w:noProof/>
              <w:kern w:val="2"/>
              <w:sz w:val="24"/>
              <w:szCs w:val="24"/>
              <w:lang w:val="en-SG"/>
              <w14:ligatures w14:val="standardContextual"/>
            </w:rPr>
          </w:pPr>
          <w:hyperlink w:anchor="_Toc178021761" w:history="1">
            <w:r w:rsidR="0090795C" w:rsidRPr="00C52413">
              <w:rPr>
                <w:rStyle w:val="Hyperlink"/>
                <w:noProof/>
                <w:highlight w:val="green"/>
              </w:rPr>
              <w:t>(b)</w:t>
            </w:r>
            <w:r w:rsidR="0090795C">
              <w:rPr>
                <w:noProof/>
                <w:kern w:val="2"/>
                <w:sz w:val="24"/>
                <w:szCs w:val="24"/>
                <w:lang w:val="en-SG"/>
                <w14:ligatures w14:val="standardContextual"/>
              </w:rPr>
              <w:tab/>
            </w:r>
            <w:r w:rsidR="0090795C" w:rsidRPr="00C52413">
              <w:rPr>
                <w:rStyle w:val="Hyperlink"/>
                <w:noProof/>
                <w:highlight w:val="green"/>
              </w:rPr>
              <w:t>Duty to not fabricate any fact or evidence in any communication or submission to the Court – Rule 9(2)(b)</w:t>
            </w:r>
            <w:r w:rsidR="0090795C">
              <w:rPr>
                <w:noProof/>
                <w:webHidden/>
              </w:rPr>
              <w:tab/>
            </w:r>
            <w:r w:rsidR="0090795C">
              <w:rPr>
                <w:noProof/>
                <w:webHidden/>
              </w:rPr>
              <w:fldChar w:fldCharType="begin"/>
            </w:r>
            <w:r w:rsidR="0090795C">
              <w:rPr>
                <w:noProof/>
                <w:webHidden/>
              </w:rPr>
              <w:instrText xml:space="preserve"> PAGEREF _Toc178021761 \h </w:instrText>
            </w:r>
            <w:r w:rsidR="0090795C">
              <w:rPr>
                <w:noProof/>
                <w:webHidden/>
              </w:rPr>
            </w:r>
            <w:r w:rsidR="0090795C">
              <w:rPr>
                <w:noProof/>
                <w:webHidden/>
              </w:rPr>
              <w:fldChar w:fldCharType="separate"/>
            </w:r>
            <w:r w:rsidR="0090795C">
              <w:rPr>
                <w:noProof/>
                <w:webHidden/>
              </w:rPr>
              <w:t>6</w:t>
            </w:r>
            <w:r w:rsidR="0090795C">
              <w:rPr>
                <w:noProof/>
                <w:webHidden/>
              </w:rPr>
              <w:fldChar w:fldCharType="end"/>
            </w:r>
          </w:hyperlink>
        </w:p>
        <w:p w14:paraId="270E9702" w14:textId="36FAC53C" w:rsidR="0090795C" w:rsidRDefault="00000000">
          <w:pPr>
            <w:pStyle w:val="TOC3"/>
            <w:tabs>
              <w:tab w:val="left" w:pos="880"/>
              <w:tab w:val="right" w:leader="dot" w:pos="10790"/>
            </w:tabs>
            <w:rPr>
              <w:noProof/>
              <w:kern w:val="2"/>
              <w:sz w:val="24"/>
              <w:szCs w:val="24"/>
              <w:lang w:val="en-SG"/>
              <w14:ligatures w14:val="standardContextual"/>
            </w:rPr>
          </w:pPr>
          <w:hyperlink w:anchor="_Toc178021762" w:history="1">
            <w:r w:rsidR="0090795C" w:rsidRPr="00C52413">
              <w:rPr>
                <w:rStyle w:val="Hyperlink"/>
                <w:noProof/>
                <w:highlight w:val="green"/>
              </w:rPr>
              <w:t>(c)</w:t>
            </w:r>
            <w:r w:rsidR="0090795C">
              <w:rPr>
                <w:noProof/>
                <w:kern w:val="2"/>
                <w:sz w:val="24"/>
                <w:szCs w:val="24"/>
                <w:lang w:val="en-SG"/>
                <w14:ligatures w14:val="standardContextual"/>
              </w:rPr>
              <w:tab/>
            </w:r>
            <w:r w:rsidR="0090795C" w:rsidRPr="00C52413">
              <w:rPr>
                <w:rStyle w:val="Hyperlink"/>
                <w:noProof/>
                <w:highlight w:val="green"/>
              </w:rPr>
              <w:t>Duty to conduct a proper and honest evaluation about client’s case</w:t>
            </w:r>
            <w:r w:rsidR="0090795C">
              <w:rPr>
                <w:noProof/>
                <w:webHidden/>
              </w:rPr>
              <w:tab/>
            </w:r>
            <w:r w:rsidR="0090795C">
              <w:rPr>
                <w:noProof/>
                <w:webHidden/>
              </w:rPr>
              <w:fldChar w:fldCharType="begin"/>
            </w:r>
            <w:r w:rsidR="0090795C">
              <w:rPr>
                <w:noProof/>
                <w:webHidden/>
              </w:rPr>
              <w:instrText xml:space="preserve"> PAGEREF _Toc178021762 \h </w:instrText>
            </w:r>
            <w:r w:rsidR="0090795C">
              <w:rPr>
                <w:noProof/>
                <w:webHidden/>
              </w:rPr>
            </w:r>
            <w:r w:rsidR="0090795C">
              <w:rPr>
                <w:noProof/>
                <w:webHidden/>
              </w:rPr>
              <w:fldChar w:fldCharType="separate"/>
            </w:r>
            <w:r w:rsidR="0090795C">
              <w:rPr>
                <w:noProof/>
                <w:webHidden/>
              </w:rPr>
              <w:t>6</w:t>
            </w:r>
            <w:r w:rsidR="0090795C">
              <w:rPr>
                <w:noProof/>
                <w:webHidden/>
              </w:rPr>
              <w:fldChar w:fldCharType="end"/>
            </w:r>
          </w:hyperlink>
        </w:p>
        <w:p w14:paraId="75C3EEFB" w14:textId="55495B08" w:rsidR="0090795C" w:rsidRDefault="00000000">
          <w:pPr>
            <w:pStyle w:val="TOC3"/>
            <w:tabs>
              <w:tab w:val="left" w:pos="880"/>
              <w:tab w:val="right" w:leader="dot" w:pos="10790"/>
            </w:tabs>
            <w:rPr>
              <w:noProof/>
              <w:kern w:val="2"/>
              <w:sz w:val="24"/>
              <w:szCs w:val="24"/>
              <w:lang w:val="en-SG"/>
              <w14:ligatures w14:val="standardContextual"/>
            </w:rPr>
          </w:pPr>
          <w:hyperlink w:anchor="_Toc178021763" w:history="1">
            <w:r w:rsidR="0090795C" w:rsidRPr="00C52413">
              <w:rPr>
                <w:rStyle w:val="Hyperlink"/>
                <w:noProof/>
                <w:highlight w:val="green"/>
              </w:rPr>
              <w:t>(d)</w:t>
            </w:r>
            <w:r w:rsidR="0090795C">
              <w:rPr>
                <w:noProof/>
                <w:kern w:val="2"/>
                <w:sz w:val="24"/>
                <w:szCs w:val="24"/>
                <w:lang w:val="en-SG"/>
                <w14:ligatures w14:val="standardContextual"/>
              </w:rPr>
              <w:tab/>
            </w:r>
            <w:r w:rsidR="0090795C" w:rsidRPr="00C52413">
              <w:rPr>
                <w:rStyle w:val="Hyperlink"/>
                <w:noProof/>
                <w:highlight w:val="green"/>
              </w:rPr>
              <w:t>Duty to not include in any documents used for proceedings any statement of fact which lawyer knows is false – Rule 9(2)(c)</w:t>
            </w:r>
            <w:r w:rsidR="0090795C">
              <w:rPr>
                <w:noProof/>
                <w:webHidden/>
              </w:rPr>
              <w:tab/>
            </w:r>
            <w:r w:rsidR="0090795C">
              <w:rPr>
                <w:noProof/>
                <w:webHidden/>
              </w:rPr>
              <w:fldChar w:fldCharType="begin"/>
            </w:r>
            <w:r w:rsidR="0090795C">
              <w:rPr>
                <w:noProof/>
                <w:webHidden/>
              </w:rPr>
              <w:instrText xml:space="preserve"> PAGEREF _Toc178021763 \h </w:instrText>
            </w:r>
            <w:r w:rsidR="0090795C">
              <w:rPr>
                <w:noProof/>
                <w:webHidden/>
              </w:rPr>
            </w:r>
            <w:r w:rsidR="0090795C">
              <w:rPr>
                <w:noProof/>
                <w:webHidden/>
              </w:rPr>
              <w:fldChar w:fldCharType="separate"/>
            </w:r>
            <w:r w:rsidR="0090795C">
              <w:rPr>
                <w:noProof/>
                <w:webHidden/>
              </w:rPr>
              <w:t>6</w:t>
            </w:r>
            <w:r w:rsidR="0090795C">
              <w:rPr>
                <w:noProof/>
                <w:webHidden/>
              </w:rPr>
              <w:fldChar w:fldCharType="end"/>
            </w:r>
          </w:hyperlink>
        </w:p>
        <w:p w14:paraId="78B4096B" w14:textId="5FDE89A1" w:rsidR="0090795C" w:rsidRDefault="00000000">
          <w:pPr>
            <w:pStyle w:val="TOC3"/>
            <w:tabs>
              <w:tab w:val="left" w:pos="880"/>
              <w:tab w:val="right" w:leader="dot" w:pos="10790"/>
            </w:tabs>
            <w:rPr>
              <w:noProof/>
              <w:kern w:val="2"/>
              <w:sz w:val="24"/>
              <w:szCs w:val="24"/>
              <w:lang w:val="en-SG"/>
              <w14:ligatures w14:val="standardContextual"/>
            </w:rPr>
          </w:pPr>
          <w:hyperlink w:anchor="_Toc178021764" w:history="1">
            <w:r w:rsidR="0090795C" w:rsidRPr="00C52413">
              <w:rPr>
                <w:rStyle w:val="Hyperlink"/>
                <w:noProof/>
                <w:highlight w:val="green"/>
              </w:rPr>
              <w:t>(e)</w:t>
            </w:r>
            <w:r w:rsidR="0090795C">
              <w:rPr>
                <w:noProof/>
                <w:kern w:val="2"/>
                <w:sz w:val="24"/>
                <w:szCs w:val="24"/>
                <w:lang w:val="en-SG"/>
                <w14:ligatures w14:val="standardContextual"/>
              </w:rPr>
              <w:tab/>
            </w:r>
            <w:r w:rsidR="0090795C" w:rsidRPr="00C52413">
              <w:rPr>
                <w:rStyle w:val="Hyperlink"/>
                <w:noProof/>
                <w:highlight w:val="green"/>
              </w:rPr>
              <w:t>Duty to not express personal opinion of the client’s conduct – Rule 9(2)(d)</w:t>
            </w:r>
            <w:r w:rsidR="0090795C">
              <w:rPr>
                <w:noProof/>
                <w:webHidden/>
              </w:rPr>
              <w:tab/>
            </w:r>
            <w:r w:rsidR="0090795C">
              <w:rPr>
                <w:noProof/>
                <w:webHidden/>
              </w:rPr>
              <w:fldChar w:fldCharType="begin"/>
            </w:r>
            <w:r w:rsidR="0090795C">
              <w:rPr>
                <w:noProof/>
                <w:webHidden/>
              </w:rPr>
              <w:instrText xml:space="preserve"> PAGEREF _Toc178021764 \h </w:instrText>
            </w:r>
            <w:r w:rsidR="0090795C">
              <w:rPr>
                <w:noProof/>
                <w:webHidden/>
              </w:rPr>
            </w:r>
            <w:r w:rsidR="0090795C">
              <w:rPr>
                <w:noProof/>
                <w:webHidden/>
              </w:rPr>
              <w:fldChar w:fldCharType="separate"/>
            </w:r>
            <w:r w:rsidR="0090795C">
              <w:rPr>
                <w:noProof/>
                <w:webHidden/>
              </w:rPr>
              <w:t>7</w:t>
            </w:r>
            <w:r w:rsidR="0090795C">
              <w:rPr>
                <w:noProof/>
                <w:webHidden/>
              </w:rPr>
              <w:fldChar w:fldCharType="end"/>
            </w:r>
          </w:hyperlink>
        </w:p>
        <w:p w14:paraId="2DDA3FFD" w14:textId="294610C8" w:rsidR="0090795C" w:rsidRDefault="00000000">
          <w:pPr>
            <w:pStyle w:val="TOC3"/>
            <w:tabs>
              <w:tab w:val="left" w:pos="880"/>
              <w:tab w:val="right" w:leader="dot" w:pos="10790"/>
            </w:tabs>
            <w:rPr>
              <w:noProof/>
              <w:kern w:val="2"/>
              <w:sz w:val="24"/>
              <w:szCs w:val="24"/>
              <w:lang w:val="en-SG"/>
              <w14:ligatures w14:val="standardContextual"/>
            </w:rPr>
          </w:pPr>
          <w:hyperlink w:anchor="_Toc178021765" w:history="1">
            <w:r w:rsidR="0090795C" w:rsidRPr="00C52413">
              <w:rPr>
                <w:rStyle w:val="Hyperlink"/>
                <w:noProof/>
                <w:highlight w:val="green"/>
              </w:rPr>
              <w:t>(f)</w:t>
            </w:r>
            <w:r w:rsidR="0090795C">
              <w:rPr>
                <w:noProof/>
                <w:kern w:val="2"/>
                <w:sz w:val="24"/>
                <w:szCs w:val="24"/>
                <w:lang w:val="en-SG"/>
                <w14:ligatures w14:val="standardContextual"/>
              </w:rPr>
              <w:tab/>
            </w:r>
            <w:r w:rsidR="0090795C" w:rsidRPr="00C52413">
              <w:rPr>
                <w:rStyle w:val="Hyperlink"/>
                <w:noProof/>
                <w:highlight w:val="green"/>
              </w:rPr>
              <w:t>Duty to not allow lawyer’s personal opinion to affect his work – Rule 9(2)(e)</w:t>
            </w:r>
            <w:r w:rsidR="0090795C">
              <w:rPr>
                <w:noProof/>
                <w:webHidden/>
              </w:rPr>
              <w:tab/>
            </w:r>
            <w:r w:rsidR="0090795C">
              <w:rPr>
                <w:noProof/>
                <w:webHidden/>
              </w:rPr>
              <w:fldChar w:fldCharType="begin"/>
            </w:r>
            <w:r w:rsidR="0090795C">
              <w:rPr>
                <w:noProof/>
                <w:webHidden/>
              </w:rPr>
              <w:instrText xml:space="preserve"> PAGEREF _Toc178021765 \h </w:instrText>
            </w:r>
            <w:r w:rsidR="0090795C">
              <w:rPr>
                <w:noProof/>
                <w:webHidden/>
              </w:rPr>
            </w:r>
            <w:r w:rsidR="0090795C">
              <w:rPr>
                <w:noProof/>
                <w:webHidden/>
              </w:rPr>
              <w:fldChar w:fldCharType="separate"/>
            </w:r>
            <w:r w:rsidR="0090795C">
              <w:rPr>
                <w:noProof/>
                <w:webHidden/>
              </w:rPr>
              <w:t>7</w:t>
            </w:r>
            <w:r w:rsidR="0090795C">
              <w:rPr>
                <w:noProof/>
                <w:webHidden/>
              </w:rPr>
              <w:fldChar w:fldCharType="end"/>
            </w:r>
          </w:hyperlink>
        </w:p>
        <w:p w14:paraId="28D598F7" w14:textId="6007BAB9" w:rsidR="0090795C" w:rsidRDefault="00000000">
          <w:pPr>
            <w:pStyle w:val="TOC3"/>
            <w:tabs>
              <w:tab w:val="left" w:pos="880"/>
              <w:tab w:val="right" w:leader="dot" w:pos="10790"/>
            </w:tabs>
            <w:rPr>
              <w:noProof/>
              <w:kern w:val="2"/>
              <w:sz w:val="24"/>
              <w:szCs w:val="24"/>
              <w:lang w:val="en-SG"/>
              <w14:ligatures w14:val="standardContextual"/>
            </w:rPr>
          </w:pPr>
          <w:hyperlink w:anchor="_Toc178021766" w:history="1">
            <w:r w:rsidR="0090795C" w:rsidRPr="00C52413">
              <w:rPr>
                <w:rStyle w:val="Hyperlink"/>
                <w:noProof/>
                <w:highlight w:val="green"/>
              </w:rPr>
              <w:t>(g)</w:t>
            </w:r>
            <w:r w:rsidR="0090795C">
              <w:rPr>
                <w:noProof/>
                <w:kern w:val="2"/>
                <w:sz w:val="24"/>
                <w:szCs w:val="24"/>
                <w:lang w:val="en-SG"/>
                <w14:ligatures w14:val="standardContextual"/>
              </w:rPr>
              <w:tab/>
            </w:r>
            <w:r w:rsidR="0090795C" w:rsidRPr="00C52413">
              <w:rPr>
                <w:rStyle w:val="Hyperlink"/>
                <w:noProof/>
                <w:highlight w:val="green"/>
              </w:rPr>
              <w:t>Duty to not mislead Court with wrong law – Rule 9(2)(f)</w:t>
            </w:r>
            <w:r w:rsidR="0090795C">
              <w:rPr>
                <w:noProof/>
                <w:webHidden/>
              </w:rPr>
              <w:tab/>
            </w:r>
            <w:r w:rsidR="0090795C">
              <w:rPr>
                <w:noProof/>
                <w:webHidden/>
              </w:rPr>
              <w:fldChar w:fldCharType="begin"/>
            </w:r>
            <w:r w:rsidR="0090795C">
              <w:rPr>
                <w:noProof/>
                <w:webHidden/>
              </w:rPr>
              <w:instrText xml:space="preserve"> PAGEREF _Toc178021766 \h </w:instrText>
            </w:r>
            <w:r w:rsidR="0090795C">
              <w:rPr>
                <w:noProof/>
                <w:webHidden/>
              </w:rPr>
            </w:r>
            <w:r w:rsidR="0090795C">
              <w:rPr>
                <w:noProof/>
                <w:webHidden/>
              </w:rPr>
              <w:fldChar w:fldCharType="separate"/>
            </w:r>
            <w:r w:rsidR="0090795C">
              <w:rPr>
                <w:noProof/>
                <w:webHidden/>
              </w:rPr>
              <w:t>7</w:t>
            </w:r>
            <w:r w:rsidR="0090795C">
              <w:rPr>
                <w:noProof/>
                <w:webHidden/>
              </w:rPr>
              <w:fldChar w:fldCharType="end"/>
            </w:r>
          </w:hyperlink>
        </w:p>
        <w:p w14:paraId="2559FD38" w14:textId="7D7FEB78" w:rsidR="0090795C" w:rsidRDefault="00000000">
          <w:pPr>
            <w:pStyle w:val="TOC3"/>
            <w:tabs>
              <w:tab w:val="left" w:pos="880"/>
              <w:tab w:val="right" w:leader="dot" w:pos="10790"/>
            </w:tabs>
            <w:rPr>
              <w:noProof/>
              <w:kern w:val="2"/>
              <w:sz w:val="24"/>
              <w:szCs w:val="24"/>
              <w:lang w:val="en-SG"/>
              <w14:ligatures w14:val="standardContextual"/>
            </w:rPr>
          </w:pPr>
          <w:hyperlink w:anchor="_Toc178021767" w:history="1">
            <w:r w:rsidR="0090795C" w:rsidRPr="00C52413">
              <w:rPr>
                <w:rStyle w:val="Hyperlink"/>
                <w:noProof/>
                <w:highlight w:val="green"/>
              </w:rPr>
              <w:t>(h)</w:t>
            </w:r>
            <w:r w:rsidR="0090795C">
              <w:rPr>
                <w:noProof/>
                <w:kern w:val="2"/>
                <w:sz w:val="24"/>
                <w:szCs w:val="24"/>
                <w:lang w:val="en-SG"/>
                <w14:ligatures w14:val="standardContextual"/>
              </w:rPr>
              <w:tab/>
            </w:r>
            <w:r w:rsidR="0090795C" w:rsidRPr="00C52413">
              <w:rPr>
                <w:rStyle w:val="Hyperlink"/>
                <w:noProof/>
                <w:highlight w:val="green"/>
              </w:rPr>
              <w:t>Duty to not concoct any evidence or fact – Rule 9(2)(g)</w:t>
            </w:r>
            <w:r w:rsidR="0090795C">
              <w:rPr>
                <w:noProof/>
                <w:webHidden/>
              </w:rPr>
              <w:tab/>
            </w:r>
            <w:r w:rsidR="0090795C">
              <w:rPr>
                <w:noProof/>
                <w:webHidden/>
              </w:rPr>
              <w:fldChar w:fldCharType="begin"/>
            </w:r>
            <w:r w:rsidR="0090795C">
              <w:rPr>
                <w:noProof/>
                <w:webHidden/>
              </w:rPr>
              <w:instrText xml:space="preserve"> PAGEREF _Toc178021767 \h </w:instrText>
            </w:r>
            <w:r w:rsidR="0090795C">
              <w:rPr>
                <w:noProof/>
                <w:webHidden/>
              </w:rPr>
            </w:r>
            <w:r w:rsidR="0090795C">
              <w:rPr>
                <w:noProof/>
                <w:webHidden/>
              </w:rPr>
              <w:fldChar w:fldCharType="separate"/>
            </w:r>
            <w:r w:rsidR="0090795C">
              <w:rPr>
                <w:noProof/>
                <w:webHidden/>
              </w:rPr>
              <w:t>7</w:t>
            </w:r>
            <w:r w:rsidR="0090795C">
              <w:rPr>
                <w:noProof/>
                <w:webHidden/>
              </w:rPr>
              <w:fldChar w:fldCharType="end"/>
            </w:r>
          </w:hyperlink>
        </w:p>
        <w:p w14:paraId="08541DBF" w14:textId="2F118ABC" w:rsidR="0090795C" w:rsidRDefault="00000000">
          <w:pPr>
            <w:pStyle w:val="TOC3"/>
            <w:tabs>
              <w:tab w:val="left" w:pos="880"/>
              <w:tab w:val="right" w:leader="dot" w:pos="10790"/>
            </w:tabs>
            <w:rPr>
              <w:noProof/>
              <w:kern w:val="2"/>
              <w:sz w:val="24"/>
              <w:szCs w:val="24"/>
              <w:lang w:val="en-SG"/>
              <w14:ligatures w14:val="standardContextual"/>
            </w:rPr>
          </w:pPr>
          <w:hyperlink w:anchor="_Toc178021768" w:history="1">
            <w:r w:rsidR="0090795C" w:rsidRPr="00C52413">
              <w:rPr>
                <w:rStyle w:val="Hyperlink"/>
                <w:noProof/>
                <w:highlight w:val="green"/>
              </w:rPr>
              <w:t>(i)</w:t>
            </w:r>
            <w:r w:rsidR="0090795C">
              <w:rPr>
                <w:noProof/>
                <w:kern w:val="2"/>
                <w:sz w:val="24"/>
                <w:szCs w:val="24"/>
                <w:lang w:val="en-SG"/>
                <w14:ligatures w14:val="standardContextual"/>
              </w:rPr>
              <w:tab/>
            </w:r>
            <w:r w:rsidR="0090795C" w:rsidRPr="00C52413">
              <w:rPr>
                <w:rStyle w:val="Hyperlink"/>
                <w:noProof/>
                <w:highlight w:val="green"/>
              </w:rPr>
              <w:t>Duty to not draft any Court document which contains certain statements – Rule 9(2)(h)</w:t>
            </w:r>
            <w:r w:rsidR="0090795C">
              <w:rPr>
                <w:noProof/>
                <w:webHidden/>
              </w:rPr>
              <w:tab/>
            </w:r>
            <w:r w:rsidR="0090795C">
              <w:rPr>
                <w:noProof/>
                <w:webHidden/>
              </w:rPr>
              <w:fldChar w:fldCharType="begin"/>
            </w:r>
            <w:r w:rsidR="0090795C">
              <w:rPr>
                <w:noProof/>
                <w:webHidden/>
              </w:rPr>
              <w:instrText xml:space="preserve"> PAGEREF _Toc178021768 \h </w:instrText>
            </w:r>
            <w:r w:rsidR="0090795C">
              <w:rPr>
                <w:noProof/>
                <w:webHidden/>
              </w:rPr>
            </w:r>
            <w:r w:rsidR="0090795C">
              <w:rPr>
                <w:noProof/>
                <w:webHidden/>
              </w:rPr>
              <w:fldChar w:fldCharType="separate"/>
            </w:r>
            <w:r w:rsidR="0090795C">
              <w:rPr>
                <w:noProof/>
                <w:webHidden/>
              </w:rPr>
              <w:t>7</w:t>
            </w:r>
            <w:r w:rsidR="0090795C">
              <w:rPr>
                <w:noProof/>
                <w:webHidden/>
              </w:rPr>
              <w:fldChar w:fldCharType="end"/>
            </w:r>
          </w:hyperlink>
        </w:p>
        <w:p w14:paraId="1E05D80B" w14:textId="53CA5963" w:rsidR="0090795C" w:rsidRDefault="00000000">
          <w:pPr>
            <w:pStyle w:val="TOC3"/>
            <w:tabs>
              <w:tab w:val="left" w:pos="880"/>
              <w:tab w:val="right" w:leader="dot" w:pos="10790"/>
            </w:tabs>
            <w:rPr>
              <w:noProof/>
              <w:kern w:val="2"/>
              <w:sz w:val="24"/>
              <w:szCs w:val="24"/>
              <w:lang w:val="en-SG"/>
              <w14:ligatures w14:val="standardContextual"/>
            </w:rPr>
          </w:pPr>
          <w:hyperlink w:anchor="_Toc178021769" w:history="1">
            <w:r w:rsidR="0090795C" w:rsidRPr="00C52413">
              <w:rPr>
                <w:rStyle w:val="Hyperlink"/>
                <w:noProof/>
                <w:highlight w:val="green"/>
              </w:rPr>
              <w:t>(j)</w:t>
            </w:r>
            <w:r w:rsidR="0090795C">
              <w:rPr>
                <w:noProof/>
                <w:kern w:val="2"/>
                <w:sz w:val="24"/>
                <w:szCs w:val="24"/>
                <w:lang w:val="en-SG"/>
                <w14:ligatures w14:val="standardContextual"/>
              </w:rPr>
              <w:tab/>
            </w:r>
            <w:r w:rsidR="0090795C" w:rsidRPr="00C52413">
              <w:rPr>
                <w:rStyle w:val="Hyperlink"/>
                <w:noProof/>
                <w:highlight w:val="green"/>
              </w:rPr>
              <w:t>Duty to inform Court of relevant decisions and laws that support or rebut the lawyer’s contentions – Rule 9(3)(a)</w:t>
            </w:r>
            <w:r w:rsidR="0090795C">
              <w:rPr>
                <w:noProof/>
                <w:webHidden/>
              </w:rPr>
              <w:tab/>
            </w:r>
            <w:r w:rsidR="0090795C">
              <w:rPr>
                <w:noProof/>
                <w:webHidden/>
              </w:rPr>
              <w:fldChar w:fldCharType="begin"/>
            </w:r>
            <w:r w:rsidR="0090795C">
              <w:rPr>
                <w:noProof/>
                <w:webHidden/>
              </w:rPr>
              <w:instrText xml:space="preserve"> PAGEREF _Toc178021769 \h </w:instrText>
            </w:r>
            <w:r w:rsidR="0090795C">
              <w:rPr>
                <w:noProof/>
                <w:webHidden/>
              </w:rPr>
            </w:r>
            <w:r w:rsidR="0090795C">
              <w:rPr>
                <w:noProof/>
                <w:webHidden/>
              </w:rPr>
              <w:fldChar w:fldCharType="separate"/>
            </w:r>
            <w:r w:rsidR="0090795C">
              <w:rPr>
                <w:noProof/>
                <w:webHidden/>
              </w:rPr>
              <w:t>8</w:t>
            </w:r>
            <w:r w:rsidR="0090795C">
              <w:rPr>
                <w:noProof/>
                <w:webHidden/>
              </w:rPr>
              <w:fldChar w:fldCharType="end"/>
            </w:r>
          </w:hyperlink>
        </w:p>
        <w:p w14:paraId="613DE58D" w14:textId="41EFEF9D" w:rsidR="0090795C" w:rsidRDefault="00000000">
          <w:pPr>
            <w:pStyle w:val="TOC3"/>
            <w:tabs>
              <w:tab w:val="left" w:pos="880"/>
              <w:tab w:val="right" w:leader="dot" w:pos="10790"/>
            </w:tabs>
            <w:rPr>
              <w:noProof/>
              <w:kern w:val="2"/>
              <w:sz w:val="24"/>
              <w:szCs w:val="24"/>
              <w:lang w:val="en-SG"/>
              <w14:ligatures w14:val="standardContextual"/>
            </w:rPr>
          </w:pPr>
          <w:hyperlink w:anchor="_Toc178021770" w:history="1">
            <w:r w:rsidR="0090795C" w:rsidRPr="00C52413">
              <w:rPr>
                <w:rStyle w:val="Hyperlink"/>
                <w:noProof/>
                <w:highlight w:val="green"/>
              </w:rPr>
              <w:t>(k)</w:t>
            </w:r>
            <w:r w:rsidR="0090795C">
              <w:rPr>
                <w:noProof/>
                <w:kern w:val="2"/>
                <w:sz w:val="24"/>
                <w:szCs w:val="24"/>
                <w:lang w:val="en-SG"/>
                <w14:ligatures w14:val="standardContextual"/>
              </w:rPr>
              <w:tab/>
            </w:r>
            <w:r w:rsidR="0090795C" w:rsidRPr="00C52413">
              <w:rPr>
                <w:rStyle w:val="Hyperlink"/>
                <w:noProof/>
                <w:highlight w:val="green"/>
              </w:rPr>
              <w:t>Duty to disclose to Court every fact and evidence which lawyer is required to disclose – Rule 9(3)(b)</w:t>
            </w:r>
            <w:r w:rsidR="0090795C">
              <w:rPr>
                <w:noProof/>
                <w:webHidden/>
              </w:rPr>
              <w:tab/>
            </w:r>
            <w:r w:rsidR="0090795C">
              <w:rPr>
                <w:noProof/>
                <w:webHidden/>
              </w:rPr>
              <w:fldChar w:fldCharType="begin"/>
            </w:r>
            <w:r w:rsidR="0090795C">
              <w:rPr>
                <w:noProof/>
                <w:webHidden/>
              </w:rPr>
              <w:instrText xml:space="preserve"> PAGEREF _Toc178021770 \h </w:instrText>
            </w:r>
            <w:r w:rsidR="0090795C">
              <w:rPr>
                <w:noProof/>
                <w:webHidden/>
              </w:rPr>
            </w:r>
            <w:r w:rsidR="0090795C">
              <w:rPr>
                <w:noProof/>
                <w:webHidden/>
              </w:rPr>
              <w:fldChar w:fldCharType="separate"/>
            </w:r>
            <w:r w:rsidR="0090795C">
              <w:rPr>
                <w:noProof/>
                <w:webHidden/>
              </w:rPr>
              <w:t>8</w:t>
            </w:r>
            <w:r w:rsidR="0090795C">
              <w:rPr>
                <w:noProof/>
                <w:webHidden/>
              </w:rPr>
              <w:fldChar w:fldCharType="end"/>
            </w:r>
          </w:hyperlink>
        </w:p>
        <w:p w14:paraId="1E9C3DF9" w14:textId="519EF5B4" w:rsidR="0090795C" w:rsidRDefault="00000000">
          <w:pPr>
            <w:pStyle w:val="TOC3"/>
            <w:tabs>
              <w:tab w:val="left" w:pos="880"/>
              <w:tab w:val="right" w:leader="dot" w:pos="10790"/>
            </w:tabs>
            <w:rPr>
              <w:noProof/>
              <w:kern w:val="2"/>
              <w:sz w:val="24"/>
              <w:szCs w:val="24"/>
              <w:lang w:val="en-SG"/>
              <w14:ligatures w14:val="standardContextual"/>
            </w:rPr>
          </w:pPr>
          <w:hyperlink w:anchor="_Toc178021771" w:history="1">
            <w:r w:rsidR="0090795C" w:rsidRPr="00C52413">
              <w:rPr>
                <w:rStyle w:val="Hyperlink"/>
                <w:noProof/>
                <w:highlight w:val="green"/>
              </w:rPr>
              <w:t>(l)</w:t>
            </w:r>
            <w:r w:rsidR="0090795C">
              <w:rPr>
                <w:noProof/>
                <w:kern w:val="2"/>
                <w:sz w:val="24"/>
                <w:szCs w:val="24"/>
                <w:lang w:val="en-SG"/>
                <w14:ligatures w14:val="standardContextual"/>
              </w:rPr>
              <w:tab/>
            </w:r>
            <w:r w:rsidR="0090795C" w:rsidRPr="00C52413">
              <w:rPr>
                <w:rStyle w:val="Hyperlink"/>
                <w:noProof/>
                <w:highlight w:val="green"/>
              </w:rPr>
              <w:t>Duty to inform Court of ALL material facts that has a bearing on Court’s decision (whether material facts are favorable to lawyer or not)</w:t>
            </w:r>
            <w:r w:rsidR="0090795C">
              <w:rPr>
                <w:noProof/>
                <w:webHidden/>
              </w:rPr>
              <w:tab/>
            </w:r>
            <w:r w:rsidR="0090795C">
              <w:rPr>
                <w:noProof/>
                <w:webHidden/>
              </w:rPr>
              <w:fldChar w:fldCharType="begin"/>
            </w:r>
            <w:r w:rsidR="0090795C">
              <w:rPr>
                <w:noProof/>
                <w:webHidden/>
              </w:rPr>
              <w:instrText xml:space="preserve"> PAGEREF _Toc178021771 \h </w:instrText>
            </w:r>
            <w:r w:rsidR="0090795C">
              <w:rPr>
                <w:noProof/>
                <w:webHidden/>
              </w:rPr>
            </w:r>
            <w:r w:rsidR="0090795C">
              <w:rPr>
                <w:noProof/>
                <w:webHidden/>
              </w:rPr>
              <w:fldChar w:fldCharType="separate"/>
            </w:r>
            <w:r w:rsidR="0090795C">
              <w:rPr>
                <w:noProof/>
                <w:webHidden/>
              </w:rPr>
              <w:t>8</w:t>
            </w:r>
            <w:r w:rsidR="0090795C">
              <w:rPr>
                <w:noProof/>
                <w:webHidden/>
              </w:rPr>
              <w:fldChar w:fldCharType="end"/>
            </w:r>
          </w:hyperlink>
        </w:p>
        <w:p w14:paraId="6B023493" w14:textId="71D426EA" w:rsidR="0090795C" w:rsidRDefault="00000000">
          <w:pPr>
            <w:pStyle w:val="TOC3"/>
            <w:tabs>
              <w:tab w:val="left" w:pos="880"/>
              <w:tab w:val="right" w:leader="dot" w:pos="10790"/>
            </w:tabs>
            <w:rPr>
              <w:noProof/>
              <w:kern w:val="2"/>
              <w:sz w:val="24"/>
              <w:szCs w:val="24"/>
              <w:lang w:val="en-SG"/>
              <w14:ligatures w14:val="standardContextual"/>
            </w:rPr>
          </w:pPr>
          <w:hyperlink w:anchor="_Toc178021772" w:history="1">
            <w:r w:rsidR="0090795C" w:rsidRPr="00C52413">
              <w:rPr>
                <w:rStyle w:val="Hyperlink"/>
                <w:noProof/>
                <w:highlight w:val="green"/>
              </w:rPr>
              <w:t>(m)</w:t>
            </w:r>
            <w:r w:rsidR="0090795C">
              <w:rPr>
                <w:noProof/>
                <w:kern w:val="2"/>
                <w:sz w:val="24"/>
                <w:szCs w:val="24"/>
                <w:lang w:val="en-SG"/>
                <w14:ligatures w14:val="standardContextual"/>
              </w:rPr>
              <w:tab/>
            </w:r>
            <w:r w:rsidR="0090795C" w:rsidRPr="00C52413">
              <w:rPr>
                <w:rStyle w:val="Hyperlink"/>
                <w:noProof/>
                <w:highlight w:val="green"/>
              </w:rPr>
              <w:t>Miscellaneous issues</w:t>
            </w:r>
            <w:r w:rsidR="0090795C">
              <w:rPr>
                <w:noProof/>
                <w:webHidden/>
              </w:rPr>
              <w:tab/>
            </w:r>
            <w:r w:rsidR="0090795C">
              <w:rPr>
                <w:noProof/>
                <w:webHidden/>
              </w:rPr>
              <w:fldChar w:fldCharType="begin"/>
            </w:r>
            <w:r w:rsidR="0090795C">
              <w:rPr>
                <w:noProof/>
                <w:webHidden/>
              </w:rPr>
              <w:instrText xml:space="preserve"> PAGEREF _Toc178021772 \h </w:instrText>
            </w:r>
            <w:r w:rsidR="0090795C">
              <w:rPr>
                <w:noProof/>
                <w:webHidden/>
              </w:rPr>
            </w:r>
            <w:r w:rsidR="0090795C">
              <w:rPr>
                <w:noProof/>
                <w:webHidden/>
              </w:rPr>
              <w:fldChar w:fldCharType="separate"/>
            </w:r>
            <w:r w:rsidR="0090795C">
              <w:rPr>
                <w:noProof/>
                <w:webHidden/>
              </w:rPr>
              <w:t>8</w:t>
            </w:r>
            <w:r w:rsidR="0090795C">
              <w:rPr>
                <w:noProof/>
                <w:webHidden/>
              </w:rPr>
              <w:fldChar w:fldCharType="end"/>
            </w:r>
          </w:hyperlink>
        </w:p>
        <w:p w14:paraId="4EA7D14E" w14:textId="320B5AA3" w:rsidR="0090795C" w:rsidRDefault="00000000">
          <w:pPr>
            <w:pStyle w:val="TOC3"/>
            <w:tabs>
              <w:tab w:val="left" w:pos="880"/>
              <w:tab w:val="right" w:leader="dot" w:pos="10790"/>
            </w:tabs>
            <w:rPr>
              <w:noProof/>
              <w:kern w:val="2"/>
              <w:sz w:val="24"/>
              <w:szCs w:val="24"/>
              <w:lang w:val="en-SG"/>
              <w14:ligatures w14:val="standardContextual"/>
            </w:rPr>
          </w:pPr>
          <w:hyperlink w:anchor="_Toc178021773" w:history="1">
            <w:r w:rsidR="0090795C" w:rsidRPr="00C52413">
              <w:rPr>
                <w:rStyle w:val="Hyperlink"/>
                <w:noProof/>
                <w:highlight w:val="green"/>
              </w:rPr>
              <w:t>(n)</w:t>
            </w:r>
            <w:r w:rsidR="0090795C">
              <w:rPr>
                <w:noProof/>
                <w:kern w:val="2"/>
                <w:sz w:val="24"/>
                <w:szCs w:val="24"/>
                <w:lang w:val="en-SG"/>
                <w14:ligatures w14:val="standardContextual"/>
              </w:rPr>
              <w:tab/>
            </w:r>
            <w:r w:rsidR="0090795C" w:rsidRPr="00C52413">
              <w:rPr>
                <w:rStyle w:val="Hyperlink"/>
                <w:noProof/>
                <w:highlight w:val="green"/>
              </w:rPr>
              <w:t>*Duty to provide Proper and Honest Evaluation about Client’s Case</w:t>
            </w:r>
            <w:r w:rsidR="0090795C">
              <w:rPr>
                <w:noProof/>
                <w:webHidden/>
              </w:rPr>
              <w:tab/>
            </w:r>
            <w:r w:rsidR="0090795C">
              <w:rPr>
                <w:noProof/>
                <w:webHidden/>
              </w:rPr>
              <w:fldChar w:fldCharType="begin"/>
            </w:r>
            <w:r w:rsidR="0090795C">
              <w:rPr>
                <w:noProof/>
                <w:webHidden/>
              </w:rPr>
              <w:instrText xml:space="preserve"> PAGEREF _Toc178021773 \h </w:instrText>
            </w:r>
            <w:r w:rsidR="0090795C">
              <w:rPr>
                <w:noProof/>
                <w:webHidden/>
              </w:rPr>
            </w:r>
            <w:r w:rsidR="0090795C">
              <w:rPr>
                <w:noProof/>
                <w:webHidden/>
              </w:rPr>
              <w:fldChar w:fldCharType="separate"/>
            </w:r>
            <w:r w:rsidR="0090795C">
              <w:rPr>
                <w:noProof/>
                <w:webHidden/>
              </w:rPr>
              <w:t>10</w:t>
            </w:r>
            <w:r w:rsidR="0090795C">
              <w:rPr>
                <w:noProof/>
                <w:webHidden/>
              </w:rPr>
              <w:fldChar w:fldCharType="end"/>
            </w:r>
          </w:hyperlink>
        </w:p>
        <w:p w14:paraId="17157860" w14:textId="0DA05C73" w:rsidR="0090795C" w:rsidRDefault="00000000">
          <w:pPr>
            <w:pStyle w:val="TOC3"/>
            <w:tabs>
              <w:tab w:val="left" w:pos="880"/>
              <w:tab w:val="right" w:leader="dot" w:pos="10790"/>
            </w:tabs>
            <w:rPr>
              <w:noProof/>
              <w:kern w:val="2"/>
              <w:sz w:val="24"/>
              <w:szCs w:val="24"/>
              <w:lang w:val="en-SG"/>
              <w14:ligatures w14:val="standardContextual"/>
            </w:rPr>
          </w:pPr>
          <w:hyperlink w:anchor="_Toc178021774" w:history="1">
            <w:r w:rsidR="0090795C" w:rsidRPr="00C52413">
              <w:rPr>
                <w:rStyle w:val="Hyperlink"/>
                <w:noProof/>
                <w:highlight w:val="green"/>
              </w:rPr>
              <w:t>(o)</w:t>
            </w:r>
            <w:r w:rsidR="0090795C">
              <w:rPr>
                <w:noProof/>
                <w:kern w:val="2"/>
                <w:sz w:val="24"/>
                <w:szCs w:val="24"/>
                <w:lang w:val="en-SG"/>
                <w14:ligatures w14:val="standardContextual"/>
              </w:rPr>
              <w:tab/>
            </w:r>
            <w:r w:rsidR="0090795C" w:rsidRPr="00C52413">
              <w:rPr>
                <w:rStyle w:val="Hyperlink"/>
                <w:noProof/>
                <w:highlight w:val="green"/>
              </w:rPr>
              <w:t>Duty to Assist the Court</w:t>
            </w:r>
            <w:r w:rsidR="0090795C">
              <w:rPr>
                <w:noProof/>
                <w:webHidden/>
              </w:rPr>
              <w:tab/>
            </w:r>
            <w:r w:rsidR="0090795C">
              <w:rPr>
                <w:noProof/>
                <w:webHidden/>
              </w:rPr>
              <w:fldChar w:fldCharType="begin"/>
            </w:r>
            <w:r w:rsidR="0090795C">
              <w:rPr>
                <w:noProof/>
                <w:webHidden/>
              </w:rPr>
              <w:instrText xml:space="preserve"> PAGEREF _Toc178021774 \h </w:instrText>
            </w:r>
            <w:r w:rsidR="0090795C">
              <w:rPr>
                <w:noProof/>
                <w:webHidden/>
              </w:rPr>
            </w:r>
            <w:r w:rsidR="0090795C">
              <w:rPr>
                <w:noProof/>
                <w:webHidden/>
              </w:rPr>
              <w:fldChar w:fldCharType="separate"/>
            </w:r>
            <w:r w:rsidR="0090795C">
              <w:rPr>
                <w:noProof/>
                <w:webHidden/>
              </w:rPr>
              <w:t>11</w:t>
            </w:r>
            <w:r w:rsidR="0090795C">
              <w:rPr>
                <w:noProof/>
                <w:webHidden/>
              </w:rPr>
              <w:fldChar w:fldCharType="end"/>
            </w:r>
          </w:hyperlink>
        </w:p>
        <w:p w14:paraId="2DB7C8F4" w14:textId="2F1A35B6" w:rsidR="0090795C" w:rsidRDefault="00000000">
          <w:pPr>
            <w:pStyle w:val="TOC3"/>
            <w:tabs>
              <w:tab w:val="left" w:pos="880"/>
              <w:tab w:val="right" w:leader="dot" w:pos="10790"/>
            </w:tabs>
            <w:rPr>
              <w:noProof/>
              <w:kern w:val="2"/>
              <w:sz w:val="24"/>
              <w:szCs w:val="24"/>
              <w:lang w:val="en-SG"/>
              <w14:ligatures w14:val="standardContextual"/>
            </w:rPr>
          </w:pPr>
          <w:hyperlink w:anchor="_Toc178021775" w:history="1">
            <w:r w:rsidR="0090795C" w:rsidRPr="00C52413">
              <w:rPr>
                <w:rStyle w:val="Hyperlink"/>
                <w:noProof/>
                <w:highlight w:val="green"/>
              </w:rPr>
              <w:t>(p)</w:t>
            </w:r>
            <w:r w:rsidR="0090795C">
              <w:rPr>
                <w:noProof/>
                <w:kern w:val="2"/>
                <w:sz w:val="24"/>
                <w:szCs w:val="24"/>
                <w:lang w:val="en-SG"/>
                <w14:ligatures w14:val="standardContextual"/>
              </w:rPr>
              <w:tab/>
            </w:r>
            <w:r w:rsidR="0090795C" w:rsidRPr="00C52413">
              <w:rPr>
                <w:rStyle w:val="Hyperlink"/>
                <w:noProof/>
                <w:highlight w:val="green"/>
              </w:rPr>
              <w:t>Duty not to deceive or mislead the Court</w:t>
            </w:r>
            <w:r w:rsidR="0090795C">
              <w:rPr>
                <w:noProof/>
                <w:webHidden/>
              </w:rPr>
              <w:tab/>
            </w:r>
            <w:r w:rsidR="0090795C">
              <w:rPr>
                <w:noProof/>
                <w:webHidden/>
              </w:rPr>
              <w:fldChar w:fldCharType="begin"/>
            </w:r>
            <w:r w:rsidR="0090795C">
              <w:rPr>
                <w:noProof/>
                <w:webHidden/>
              </w:rPr>
              <w:instrText xml:space="preserve"> PAGEREF _Toc178021775 \h </w:instrText>
            </w:r>
            <w:r w:rsidR="0090795C">
              <w:rPr>
                <w:noProof/>
                <w:webHidden/>
              </w:rPr>
            </w:r>
            <w:r w:rsidR="0090795C">
              <w:rPr>
                <w:noProof/>
                <w:webHidden/>
              </w:rPr>
              <w:fldChar w:fldCharType="separate"/>
            </w:r>
            <w:r w:rsidR="0090795C">
              <w:rPr>
                <w:noProof/>
                <w:webHidden/>
              </w:rPr>
              <w:t>11</w:t>
            </w:r>
            <w:r w:rsidR="0090795C">
              <w:rPr>
                <w:noProof/>
                <w:webHidden/>
              </w:rPr>
              <w:fldChar w:fldCharType="end"/>
            </w:r>
          </w:hyperlink>
        </w:p>
        <w:p w14:paraId="7EA4F674" w14:textId="3452C62A" w:rsidR="0090795C" w:rsidRDefault="00000000">
          <w:pPr>
            <w:pStyle w:val="TOC1"/>
            <w:rPr>
              <w:b w:val="0"/>
              <w:bCs w:val="0"/>
              <w:kern w:val="2"/>
              <w:sz w:val="24"/>
              <w:szCs w:val="24"/>
              <w:lang w:val="en-SG"/>
              <w14:ligatures w14:val="standardContextual"/>
            </w:rPr>
          </w:pPr>
          <w:hyperlink w:anchor="_Toc178021776" w:history="1">
            <w:r w:rsidR="0090795C" w:rsidRPr="00C52413">
              <w:rPr>
                <w:rStyle w:val="Hyperlink"/>
                <w:highlight w:val="yellow"/>
              </w:rPr>
              <w:t>(2) Responsibility for client’s conduct (RULE 10)</w:t>
            </w:r>
            <w:r w:rsidR="0090795C">
              <w:rPr>
                <w:webHidden/>
              </w:rPr>
              <w:tab/>
            </w:r>
            <w:r w:rsidR="0090795C">
              <w:rPr>
                <w:webHidden/>
              </w:rPr>
              <w:fldChar w:fldCharType="begin"/>
            </w:r>
            <w:r w:rsidR="0090795C">
              <w:rPr>
                <w:webHidden/>
              </w:rPr>
              <w:instrText xml:space="preserve"> PAGEREF _Toc178021776 \h </w:instrText>
            </w:r>
            <w:r w:rsidR="0090795C">
              <w:rPr>
                <w:webHidden/>
              </w:rPr>
            </w:r>
            <w:r w:rsidR="0090795C">
              <w:rPr>
                <w:webHidden/>
              </w:rPr>
              <w:fldChar w:fldCharType="separate"/>
            </w:r>
            <w:r w:rsidR="0090795C">
              <w:rPr>
                <w:webHidden/>
              </w:rPr>
              <w:t>12</w:t>
            </w:r>
            <w:r w:rsidR="0090795C">
              <w:rPr>
                <w:webHidden/>
              </w:rPr>
              <w:fldChar w:fldCharType="end"/>
            </w:r>
          </w:hyperlink>
        </w:p>
        <w:p w14:paraId="198FBABA" w14:textId="3F7A5324" w:rsidR="0090795C" w:rsidRDefault="00000000">
          <w:pPr>
            <w:pStyle w:val="TOC2"/>
            <w:tabs>
              <w:tab w:val="right" w:leader="dot" w:pos="10790"/>
            </w:tabs>
            <w:rPr>
              <w:noProof/>
              <w:kern w:val="2"/>
              <w:sz w:val="24"/>
              <w:szCs w:val="24"/>
              <w:lang w:val="en-SG"/>
              <w14:ligatures w14:val="standardContextual"/>
            </w:rPr>
          </w:pPr>
          <w:hyperlink w:anchor="_Toc178021777" w:history="1">
            <w:r w:rsidR="0090795C" w:rsidRPr="00C52413">
              <w:rPr>
                <w:rStyle w:val="Hyperlink"/>
                <w:noProof/>
                <w:highlight w:val="green"/>
              </w:rPr>
              <w:t>(a) Duty to inform client of client’s duties to the Court – Rule 10(2)</w:t>
            </w:r>
            <w:r w:rsidR="0090795C">
              <w:rPr>
                <w:noProof/>
                <w:webHidden/>
              </w:rPr>
              <w:tab/>
            </w:r>
            <w:r w:rsidR="0090795C">
              <w:rPr>
                <w:noProof/>
                <w:webHidden/>
              </w:rPr>
              <w:fldChar w:fldCharType="begin"/>
            </w:r>
            <w:r w:rsidR="0090795C">
              <w:rPr>
                <w:noProof/>
                <w:webHidden/>
              </w:rPr>
              <w:instrText xml:space="preserve"> PAGEREF _Toc178021777 \h </w:instrText>
            </w:r>
            <w:r w:rsidR="0090795C">
              <w:rPr>
                <w:noProof/>
                <w:webHidden/>
              </w:rPr>
            </w:r>
            <w:r w:rsidR="0090795C">
              <w:rPr>
                <w:noProof/>
                <w:webHidden/>
              </w:rPr>
              <w:fldChar w:fldCharType="separate"/>
            </w:r>
            <w:r w:rsidR="0090795C">
              <w:rPr>
                <w:noProof/>
                <w:webHidden/>
              </w:rPr>
              <w:t>12</w:t>
            </w:r>
            <w:r w:rsidR="0090795C">
              <w:rPr>
                <w:noProof/>
                <w:webHidden/>
              </w:rPr>
              <w:fldChar w:fldCharType="end"/>
            </w:r>
          </w:hyperlink>
        </w:p>
        <w:p w14:paraId="39FB2B57" w14:textId="70B8598A" w:rsidR="0090795C" w:rsidRDefault="00000000">
          <w:pPr>
            <w:pStyle w:val="TOC2"/>
            <w:tabs>
              <w:tab w:val="right" w:leader="dot" w:pos="10790"/>
            </w:tabs>
            <w:rPr>
              <w:noProof/>
              <w:kern w:val="2"/>
              <w:sz w:val="24"/>
              <w:szCs w:val="24"/>
              <w:lang w:val="en-SG"/>
              <w14:ligatures w14:val="standardContextual"/>
            </w:rPr>
          </w:pPr>
          <w:hyperlink w:anchor="_Toc178021778" w:history="1">
            <w:r w:rsidR="0090795C" w:rsidRPr="00C52413">
              <w:rPr>
                <w:rStyle w:val="Hyperlink"/>
                <w:noProof/>
                <w:highlight w:val="green"/>
              </w:rPr>
              <w:t>(b) Duty to prevent client from suppressing evidence and giving false evidence to Court (ASSERTING A FALSE CLAIM) – Rule 10(3)</w:t>
            </w:r>
            <w:r w:rsidR="0090795C">
              <w:rPr>
                <w:noProof/>
                <w:webHidden/>
              </w:rPr>
              <w:tab/>
            </w:r>
            <w:r w:rsidR="0090795C">
              <w:rPr>
                <w:noProof/>
                <w:webHidden/>
              </w:rPr>
              <w:fldChar w:fldCharType="begin"/>
            </w:r>
            <w:r w:rsidR="0090795C">
              <w:rPr>
                <w:noProof/>
                <w:webHidden/>
              </w:rPr>
              <w:instrText xml:space="preserve"> PAGEREF _Toc178021778 \h </w:instrText>
            </w:r>
            <w:r w:rsidR="0090795C">
              <w:rPr>
                <w:noProof/>
                <w:webHidden/>
              </w:rPr>
            </w:r>
            <w:r w:rsidR="0090795C">
              <w:rPr>
                <w:noProof/>
                <w:webHidden/>
              </w:rPr>
              <w:fldChar w:fldCharType="separate"/>
            </w:r>
            <w:r w:rsidR="0090795C">
              <w:rPr>
                <w:noProof/>
                <w:webHidden/>
              </w:rPr>
              <w:t>12</w:t>
            </w:r>
            <w:r w:rsidR="0090795C">
              <w:rPr>
                <w:noProof/>
                <w:webHidden/>
              </w:rPr>
              <w:fldChar w:fldCharType="end"/>
            </w:r>
          </w:hyperlink>
        </w:p>
        <w:p w14:paraId="73BA842A" w14:textId="3868B4F0" w:rsidR="0090795C" w:rsidRDefault="00000000">
          <w:pPr>
            <w:pStyle w:val="TOC3"/>
            <w:tabs>
              <w:tab w:val="right" w:leader="dot" w:pos="10790"/>
            </w:tabs>
            <w:rPr>
              <w:noProof/>
              <w:kern w:val="2"/>
              <w:sz w:val="24"/>
              <w:szCs w:val="24"/>
              <w:lang w:val="en-SG"/>
              <w14:ligatures w14:val="standardContextual"/>
            </w:rPr>
          </w:pPr>
          <w:hyperlink w:anchor="_Toc178021779" w:history="1">
            <w:r w:rsidR="0090795C" w:rsidRPr="00C52413">
              <w:rPr>
                <w:rStyle w:val="Hyperlink"/>
                <w:noProof/>
              </w:rPr>
              <w:t>When can a lawyer properly disbelieve client?</w:t>
            </w:r>
            <w:r w:rsidR="0090795C">
              <w:rPr>
                <w:noProof/>
                <w:webHidden/>
              </w:rPr>
              <w:tab/>
            </w:r>
            <w:r w:rsidR="0090795C">
              <w:rPr>
                <w:noProof/>
                <w:webHidden/>
              </w:rPr>
              <w:fldChar w:fldCharType="begin"/>
            </w:r>
            <w:r w:rsidR="0090795C">
              <w:rPr>
                <w:noProof/>
                <w:webHidden/>
              </w:rPr>
              <w:instrText xml:space="preserve"> PAGEREF _Toc178021779 \h </w:instrText>
            </w:r>
            <w:r w:rsidR="0090795C">
              <w:rPr>
                <w:noProof/>
                <w:webHidden/>
              </w:rPr>
            </w:r>
            <w:r w:rsidR="0090795C">
              <w:rPr>
                <w:noProof/>
                <w:webHidden/>
              </w:rPr>
              <w:fldChar w:fldCharType="separate"/>
            </w:r>
            <w:r w:rsidR="0090795C">
              <w:rPr>
                <w:noProof/>
                <w:webHidden/>
              </w:rPr>
              <w:t>12</w:t>
            </w:r>
            <w:r w:rsidR="0090795C">
              <w:rPr>
                <w:noProof/>
                <w:webHidden/>
              </w:rPr>
              <w:fldChar w:fldCharType="end"/>
            </w:r>
          </w:hyperlink>
        </w:p>
        <w:p w14:paraId="556D3E1C" w14:textId="005A71BC" w:rsidR="0090795C" w:rsidRDefault="00000000">
          <w:pPr>
            <w:pStyle w:val="TOC2"/>
            <w:tabs>
              <w:tab w:val="right" w:leader="dot" w:pos="10790"/>
            </w:tabs>
            <w:rPr>
              <w:noProof/>
              <w:kern w:val="2"/>
              <w:sz w:val="24"/>
              <w:szCs w:val="24"/>
              <w:lang w:val="en-SG"/>
              <w14:ligatures w14:val="standardContextual"/>
            </w:rPr>
          </w:pPr>
          <w:hyperlink w:anchor="_Toc178021780" w:history="1">
            <w:r w:rsidR="0090795C" w:rsidRPr="00C52413">
              <w:rPr>
                <w:rStyle w:val="Hyperlink"/>
                <w:noProof/>
                <w:highlight w:val="green"/>
              </w:rPr>
              <w:t>(c) Duty to explain to client their disclosure obligations/Duty to supervise disclosure process</w:t>
            </w:r>
            <w:r w:rsidR="0090795C">
              <w:rPr>
                <w:noProof/>
                <w:webHidden/>
              </w:rPr>
              <w:tab/>
            </w:r>
            <w:r w:rsidR="0090795C">
              <w:rPr>
                <w:noProof/>
                <w:webHidden/>
              </w:rPr>
              <w:fldChar w:fldCharType="begin"/>
            </w:r>
            <w:r w:rsidR="0090795C">
              <w:rPr>
                <w:noProof/>
                <w:webHidden/>
              </w:rPr>
              <w:instrText xml:space="preserve"> PAGEREF _Toc178021780 \h </w:instrText>
            </w:r>
            <w:r w:rsidR="0090795C">
              <w:rPr>
                <w:noProof/>
                <w:webHidden/>
              </w:rPr>
            </w:r>
            <w:r w:rsidR="0090795C">
              <w:rPr>
                <w:noProof/>
                <w:webHidden/>
              </w:rPr>
              <w:fldChar w:fldCharType="separate"/>
            </w:r>
            <w:r w:rsidR="0090795C">
              <w:rPr>
                <w:noProof/>
                <w:webHidden/>
              </w:rPr>
              <w:t>13</w:t>
            </w:r>
            <w:r w:rsidR="0090795C">
              <w:rPr>
                <w:noProof/>
                <w:webHidden/>
              </w:rPr>
              <w:fldChar w:fldCharType="end"/>
            </w:r>
          </w:hyperlink>
        </w:p>
        <w:p w14:paraId="5AF4A5F1" w14:textId="057C288E" w:rsidR="0090795C" w:rsidRDefault="00000000">
          <w:pPr>
            <w:pStyle w:val="TOC2"/>
            <w:tabs>
              <w:tab w:val="right" w:leader="dot" w:pos="10790"/>
            </w:tabs>
            <w:rPr>
              <w:noProof/>
              <w:kern w:val="2"/>
              <w:sz w:val="24"/>
              <w:szCs w:val="24"/>
              <w:lang w:val="en-SG"/>
              <w14:ligatures w14:val="standardContextual"/>
            </w:rPr>
          </w:pPr>
          <w:hyperlink w:anchor="_Toc178021781" w:history="1">
            <w:r w:rsidR="0090795C" w:rsidRPr="00C52413">
              <w:rPr>
                <w:rStyle w:val="Hyperlink"/>
                <w:noProof/>
                <w:highlight w:val="green"/>
              </w:rPr>
              <w:t>(d) Duty of candour owed to the court / duty not to suppress evidence</w:t>
            </w:r>
            <w:r w:rsidR="0090795C">
              <w:rPr>
                <w:noProof/>
                <w:webHidden/>
              </w:rPr>
              <w:tab/>
            </w:r>
            <w:r w:rsidR="0090795C">
              <w:rPr>
                <w:noProof/>
                <w:webHidden/>
              </w:rPr>
              <w:fldChar w:fldCharType="begin"/>
            </w:r>
            <w:r w:rsidR="0090795C">
              <w:rPr>
                <w:noProof/>
                <w:webHidden/>
              </w:rPr>
              <w:instrText xml:space="preserve"> PAGEREF _Toc178021781 \h </w:instrText>
            </w:r>
            <w:r w:rsidR="0090795C">
              <w:rPr>
                <w:noProof/>
                <w:webHidden/>
              </w:rPr>
            </w:r>
            <w:r w:rsidR="0090795C">
              <w:rPr>
                <w:noProof/>
                <w:webHidden/>
              </w:rPr>
              <w:fldChar w:fldCharType="separate"/>
            </w:r>
            <w:r w:rsidR="0090795C">
              <w:rPr>
                <w:noProof/>
                <w:webHidden/>
              </w:rPr>
              <w:t>13</w:t>
            </w:r>
            <w:r w:rsidR="0090795C">
              <w:rPr>
                <w:noProof/>
                <w:webHidden/>
              </w:rPr>
              <w:fldChar w:fldCharType="end"/>
            </w:r>
          </w:hyperlink>
        </w:p>
        <w:p w14:paraId="768EEC5C" w14:textId="6524058A" w:rsidR="0090795C" w:rsidRDefault="00000000">
          <w:pPr>
            <w:pStyle w:val="TOC2"/>
            <w:tabs>
              <w:tab w:val="right" w:leader="dot" w:pos="10790"/>
            </w:tabs>
            <w:rPr>
              <w:noProof/>
              <w:kern w:val="2"/>
              <w:sz w:val="24"/>
              <w:szCs w:val="24"/>
              <w:lang w:val="en-SG"/>
              <w14:ligatures w14:val="standardContextual"/>
            </w:rPr>
          </w:pPr>
          <w:hyperlink w:anchor="_Toc178021782" w:history="1">
            <w:r w:rsidR="0090795C" w:rsidRPr="00C52413">
              <w:rPr>
                <w:rStyle w:val="Hyperlink"/>
                <w:noProof/>
                <w:highlight w:val="green"/>
              </w:rPr>
              <w:t>(e) If lawyer knows that client is about to give/has given false evidence to Court =&gt; Lawyer has duty to cease acting or to continue acting but not to perpetuate falsehood – Rule 10(4)</w:t>
            </w:r>
            <w:r w:rsidR="0090795C">
              <w:rPr>
                <w:noProof/>
                <w:webHidden/>
              </w:rPr>
              <w:tab/>
            </w:r>
            <w:r w:rsidR="0090795C">
              <w:rPr>
                <w:noProof/>
                <w:webHidden/>
              </w:rPr>
              <w:fldChar w:fldCharType="begin"/>
            </w:r>
            <w:r w:rsidR="0090795C">
              <w:rPr>
                <w:noProof/>
                <w:webHidden/>
              </w:rPr>
              <w:instrText xml:space="preserve"> PAGEREF _Toc178021782 \h </w:instrText>
            </w:r>
            <w:r w:rsidR="0090795C">
              <w:rPr>
                <w:noProof/>
                <w:webHidden/>
              </w:rPr>
            </w:r>
            <w:r w:rsidR="0090795C">
              <w:rPr>
                <w:noProof/>
                <w:webHidden/>
              </w:rPr>
              <w:fldChar w:fldCharType="separate"/>
            </w:r>
            <w:r w:rsidR="0090795C">
              <w:rPr>
                <w:noProof/>
                <w:webHidden/>
              </w:rPr>
              <w:t>13</w:t>
            </w:r>
            <w:r w:rsidR="0090795C">
              <w:rPr>
                <w:noProof/>
                <w:webHidden/>
              </w:rPr>
              <w:fldChar w:fldCharType="end"/>
            </w:r>
          </w:hyperlink>
        </w:p>
        <w:p w14:paraId="640E6F25" w14:textId="68F555CD" w:rsidR="0090795C" w:rsidRDefault="00000000">
          <w:pPr>
            <w:pStyle w:val="TOC2"/>
            <w:tabs>
              <w:tab w:val="right" w:leader="dot" w:pos="10790"/>
            </w:tabs>
            <w:rPr>
              <w:noProof/>
              <w:kern w:val="2"/>
              <w:sz w:val="24"/>
              <w:szCs w:val="24"/>
              <w:lang w:val="en-SG"/>
              <w14:ligatures w14:val="standardContextual"/>
            </w:rPr>
          </w:pPr>
          <w:hyperlink w:anchor="_Toc178021783" w:history="1">
            <w:r w:rsidR="0090795C" w:rsidRPr="00C52413">
              <w:rPr>
                <w:rStyle w:val="Hyperlink"/>
                <w:noProof/>
                <w:highlight w:val="green"/>
              </w:rPr>
              <w:t>(f) Duty to not render advice to client if lawyer has reasonable grounds to believe advice is sought for any dishonest, fraudulent or unlawful purpose – Rule 10(5)</w:t>
            </w:r>
            <w:r w:rsidR="0090795C">
              <w:rPr>
                <w:noProof/>
                <w:webHidden/>
              </w:rPr>
              <w:tab/>
            </w:r>
            <w:r w:rsidR="0090795C">
              <w:rPr>
                <w:noProof/>
                <w:webHidden/>
              </w:rPr>
              <w:fldChar w:fldCharType="begin"/>
            </w:r>
            <w:r w:rsidR="0090795C">
              <w:rPr>
                <w:noProof/>
                <w:webHidden/>
              </w:rPr>
              <w:instrText xml:space="preserve"> PAGEREF _Toc178021783 \h </w:instrText>
            </w:r>
            <w:r w:rsidR="0090795C">
              <w:rPr>
                <w:noProof/>
                <w:webHidden/>
              </w:rPr>
            </w:r>
            <w:r w:rsidR="0090795C">
              <w:rPr>
                <w:noProof/>
                <w:webHidden/>
              </w:rPr>
              <w:fldChar w:fldCharType="separate"/>
            </w:r>
            <w:r w:rsidR="0090795C">
              <w:rPr>
                <w:noProof/>
                <w:webHidden/>
              </w:rPr>
              <w:t>13</w:t>
            </w:r>
            <w:r w:rsidR="0090795C">
              <w:rPr>
                <w:noProof/>
                <w:webHidden/>
              </w:rPr>
              <w:fldChar w:fldCharType="end"/>
            </w:r>
          </w:hyperlink>
        </w:p>
        <w:p w14:paraId="18CAC3AC" w14:textId="697383C0" w:rsidR="0090795C" w:rsidRDefault="00000000">
          <w:pPr>
            <w:pStyle w:val="TOC2"/>
            <w:tabs>
              <w:tab w:val="right" w:leader="dot" w:pos="10790"/>
            </w:tabs>
            <w:rPr>
              <w:noProof/>
              <w:kern w:val="2"/>
              <w:sz w:val="24"/>
              <w:szCs w:val="24"/>
              <w:lang w:val="en-SG"/>
              <w14:ligatures w14:val="standardContextual"/>
            </w:rPr>
          </w:pPr>
          <w:hyperlink w:anchor="_Toc178021784" w:history="1">
            <w:r w:rsidR="0090795C" w:rsidRPr="00C52413">
              <w:rPr>
                <w:rStyle w:val="Hyperlink"/>
                <w:noProof/>
                <w:highlight w:val="green"/>
              </w:rPr>
              <w:t>(g) Duty to prevent impropriety of client – Rule 10(6)</w:t>
            </w:r>
            <w:r w:rsidR="0090795C">
              <w:rPr>
                <w:noProof/>
                <w:webHidden/>
              </w:rPr>
              <w:tab/>
            </w:r>
            <w:r w:rsidR="0090795C">
              <w:rPr>
                <w:noProof/>
                <w:webHidden/>
              </w:rPr>
              <w:fldChar w:fldCharType="begin"/>
            </w:r>
            <w:r w:rsidR="0090795C">
              <w:rPr>
                <w:noProof/>
                <w:webHidden/>
              </w:rPr>
              <w:instrText xml:space="preserve"> PAGEREF _Toc178021784 \h </w:instrText>
            </w:r>
            <w:r w:rsidR="0090795C">
              <w:rPr>
                <w:noProof/>
                <w:webHidden/>
              </w:rPr>
            </w:r>
            <w:r w:rsidR="0090795C">
              <w:rPr>
                <w:noProof/>
                <w:webHidden/>
              </w:rPr>
              <w:fldChar w:fldCharType="separate"/>
            </w:r>
            <w:r w:rsidR="0090795C">
              <w:rPr>
                <w:noProof/>
                <w:webHidden/>
              </w:rPr>
              <w:t>14</w:t>
            </w:r>
            <w:r w:rsidR="0090795C">
              <w:rPr>
                <w:noProof/>
                <w:webHidden/>
              </w:rPr>
              <w:fldChar w:fldCharType="end"/>
            </w:r>
          </w:hyperlink>
        </w:p>
        <w:p w14:paraId="35C1602C" w14:textId="4C7C98B6" w:rsidR="0090795C" w:rsidRDefault="00000000">
          <w:pPr>
            <w:pStyle w:val="TOC2"/>
            <w:tabs>
              <w:tab w:val="right" w:leader="dot" w:pos="10790"/>
            </w:tabs>
            <w:rPr>
              <w:noProof/>
              <w:kern w:val="2"/>
              <w:sz w:val="24"/>
              <w:szCs w:val="24"/>
              <w:lang w:val="en-SG"/>
              <w14:ligatures w14:val="standardContextual"/>
            </w:rPr>
          </w:pPr>
          <w:hyperlink w:anchor="_Toc178021785" w:history="1">
            <w:r w:rsidR="0090795C" w:rsidRPr="00C52413">
              <w:rPr>
                <w:rStyle w:val="Hyperlink"/>
                <w:noProof/>
                <w:highlight w:val="green"/>
              </w:rPr>
              <w:t>(h) Lawyer has no duty to inform police of criminal information about parties</w:t>
            </w:r>
            <w:r w:rsidR="0090795C">
              <w:rPr>
                <w:noProof/>
                <w:webHidden/>
              </w:rPr>
              <w:tab/>
            </w:r>
            <w:r w:rsidR="0090795C">
              <w:rPr>
                <w:noProof/>
                <w:webHidden/>
              </w:rPr>
              <w:fldChar w:fldCharType="begin"/>
            </w:r>
            <w:r w:rsidR="0090795C">
              <w:rPr>
                <w:noProof/>
                <w:webHidden/>
              </w:rPr>
              <w:instrText xml:space="preserve"> PAGEREF _Toc178021785 \h </w:instrText>
            </w:r>
            <w:r w:rsidR="0090795C">
              <w:rPr>
                <w:noProof/>
                <w:webHidden/>
              </w:rPr>
            </w:r>
            <w:r w:rsidR="0090795C">
              <w:rPr>
                <w:noProof/>
                <w:webHidden/>
              </w:rPr>
              <w:fldChar w:fldCharType="separate"/>
            </w:r>
            <w:r w:rsidR="0090795C">
              <w:rPr>
                <w:noProof/>
                <w:webHidden/>
              </w:rPr>
              <w:t>14</w:t>
            </w:r>
            <w:r w:rsidR="0090795C">
              <w:rPr>
                <w:noProof/>
                <w:webHidden/>
              </w:rPr>
              <w:fldChar w:fldCharType="end"/>
            </w:r>
          </w:hyperlink>
        </w:p>
        <w:p w14:paraId="569344C9" w14:textId="07CE614E" w:rsidR="0090795C" w:rsidRDefault="00000000">
          <w:pPr>
            <w:pStyle w:val="TOC2"/>
            <w:tabs>
              <w:tab w:val="right" w:leader="dot" w:pos="10790"/>
            </w:tabs>
            <w:rPr>
              <w:noProof/>
              <w:kern w:val="2"/>
              <w:sz w:val="24"/>
              <w:szCs w:val="24"/>
              <w:lang w:val="en-SG"/>
              <w14:ligatures w14:val="standardContextual"/>
            </w:rPr>
          </w:pPr>
          <w:hyperlink w:anchor="_Toc178021786" w:history="1">
            <w:r w:rsidR="0090795C" w:rsidRPr="00C52413">
              <w:rPr>
                <w:rStyle w:val="Hyperlink"/>
                <w:noProof/>
                <w:highlight w:val="green"/>
              </w:rPr>
              <w:t>(i) Duty to act ethically where client’s instructions are doubtful</w:t>
            </w:r>
            <w:r w:rsidR="0090795C">
              <w:rPr>
                <w:noProof/>
                <w:webHidden/>
              </w:rPr>
              <w:tab/>
            </w:r>
            <w:r w:rsidR="0090795C">
              <w:rPr>
                <w:noProof/>
                <w:webHidden/>
              </w:rPr>
              <w:fldChar w:fldCharType="begin"/>
            </w:r>
            <w:r w:rsidR="0090795C">
              <w:rPr>
                <w:noProof/>
                <w:webHidden/>
              </w:rPr>
              <w:instrText xml:space="preserve"> PAGEREF _Toc178021786 \h </w:instrText>
            </w:r>
            <w:r w:rsidR="0090795C">
              <w:rPr>
                <w:noProof/>
                <w:webHidden/>
              </w:rPr>
            </w:r>
            <w:r w:rsidR="0090795C">
              <w:rPr>
                <w:noProof/>
                <w:webHidden/>
              </w:rPr>
              <w:fldChar w:fldCharType="separate"/>
            </w:r>
            <w:r w:rsidR="0090795C">
              <w:rPr>
                <w:noProof/>
                <w:webHidden/>
              </w:rPr>
              <w:t>14</w:t>
            </w:r>
            <w:r w:rsidR="0090795C">
              <w:rPr>
                <w:noProof/>
                <w:webHidden/>
              </w:rPr>
              <w:fldChar w:fldCharType="end"/>
            </w:r>
          </w:hyperlink>
        </w:p>
        <w:p w14:paraId="6AC2B3D3" w14:textId="408BB774" w:rsidR="0090795C" w:rsidRDefault="00000000">
          <w:pPr>
            <w:pStyle w:val="TOC1"/>
            <w:rPr>
              <w:b w:val="0"/>
              <w:bCs w:val="0"/>
              <w:kern w:val="2"/>
              <w:sz w:val="24"/>
              <w:szCs w:val="24"/>
              <w:lang w:val="en-SG"/>
              <w14:ligatures w14:val="standardContextual"/>
            </w:rPr>
          </w:pPr>
          <w:hyperlink w:anchor="_Toc178021787" w:history="1">
            <w:r w:rsidR="0090795C" w:rsidRPr="00C52413">
              <w:rPr>
                <w:rStyle w:val="Hyperlink"/>
                <w:highlight w:val="yellow"/>
              </w:rPr>
              <w:t>(3) Conflict of interest in proceedings before court or tribunal (RULE 11)</w:t>
            </w:r>
            <w:r w:rsidR="0090795C">
              <w:rPr>
                <w:webHidden/>
              </w:rPr>
              <w:tab/>
            </w:r>
            <w:r w:rsidR="0090795C">
              <w:rPr>
                <w:webHidden/>
              </w:rPr>
              <w:fldChar w:fldCharType="begin"/>
            </w:r>
            <w:r w:rsidR="0090795C">
              <w:rPr>
                <w:webHidden/>
              </w:rPr>
              <w:instrText xml:space="preserve"> PAGEREF _Toc178021787 \h </w:instrText>
            </w:r>
            <w:r w:rsidR="0090795C">
              <w:rPr>
                <w:webHidden/>
              </w:rPr>
            </w:r>
            <w:r w:rsidR="0090795C">
              <w:rPr>
                <w:webHidden/>
              </w:rPr>
              <w:fldChar w:fldCharType="separate"/>
            </w:r>
            <w:r w:rsidR="0090795C">
              <w:rPr>
                <w:webHidden/>
              </w:rPr>
              <w:t>16</w:t>
            </w:r>
            <w:r w:rsidR="0090795C">
              <w:rPr>
                <w:webHidden/>
              </w:rPr>
              <w:fldChar w:fldCharType="end"/>
            </w:r>
          </w:hyperlink>
        </w:p>
        <w:p w14:paraId="4A799991" w14:textId="491DF202" w:rsidR="0090795C" w:rsidRDefault="00000000">
          <w:pPr>
            <w:pStyle w:val="TOC2"/>
            <w:tabs>
              <w:tab w:val="right" w:leader="dot" w:pos="10790"/>
            </w:tabs>
            <w:rPr>
              <w:noProof/>
              <w:kern w:val="2"/>
              <w:sz w:val="24"/>
              <w:szCs w:val="24"/>
              <w:lang w:val="en-SG"/>
              <w14:ligatures w14:val="standardContextual"/>
            </w:rPr>
          </w:pPr>
          <w:hyperlink w:anchor="_Toc178021788" w:history="1">
            <w:r w:rsidR="0090795C" w:rsidRPr="00C52413">
              <w:rPr>
                <w:rStyle w:val="Hyperlink"/>
                <w:noProof/>
              </w:rPr>
              <w:t>Principles underlying Rule 11 PCR</w:t>
            </w:r>
            <w:r w:rsidR="0090795C">
              <w:rPr>
                <w:noProof/>
                <w:webHidden/>
              </w:rPr>
              <w:tab/>
            </w:r>
            <w:r w:rsidR="0090795C">
              <w:rPr>
                <w:noProof/>
                <w:webHidden/>
              </w:rPr>
              <w:fldChar w:fldCharType="begin"/>
            </w:r>
            <w:r w:rsidR="0090795C">
              <w:rPr>
                <w:noProof/>
                <w:webHidden/>
              </w:rPr>
              <w:instrText xml:space="preserve"> PAGEREF _Toc178021788 \h </w:instrText>
            </w:r>
            <w:r w:rsidR="0090795C">
              <w:rPr>
                <w:noProof/>
                <w:webHidden/>
              </w:rPr>
            </w:r>
            <w:r w:rsidR="0090795C">
              <w:rPr>
                <w:noProof/>
                <w:webHidden/>
              </w:rPr>
              <w:fldChar w:fldCharType="separate"/>
            </w:r>
            <w:r w:rsidR="0090795C">
              <w:rPr>
                <w:noProof/>
                <w:webHidden/>
              </w:rPr>
              <w:t>16</w:t>
            </w:r>
            <w:r w:rsidR="0090795C">
              <w:rPr>
                <w:noProof/>
                <w:webHidden/>
              </w:rPr>
              <w:fldChar w:fldCharType="end"/>
            </w:r>
          </w:hyperlink>
        </w:p>
        <w:p w14:paraId="36052971" w14:textId="26255DFF" w:rsidR="0090795C" w:rsidRDefault="00000000">
          <w:pPr>
            <w:pStyle w:val="TOC2"/>
            <w:tabs>
              <w:tab w:val="right" w:leader="dot" w:pos="10790"/>
            </w:tabs>
            <w:rPr>
              <w:noProof/>
              <w:kern w:val="2"/>
              <w:sz w:val="24"/>
              <w:szCs w:val="24"/>
              <w:lang w:val="en-SG"/>
              <w14:ligatures w14:val="standardContextual"/>
            </w:rPr>
          </w:pPr>
          <w:hyperlink w:anchor="_Toc178021789" w:history="1">
            <w:r w:rsidR="0090795C" w:rsidRPr="00C52413">
              <w:rPr>
                <w:rStyle w:val="Hyperlink"/>
                <w:noProof/>
                <w:highlight w:val="green"/>
              </w:rPr>
              <w:t>Duty to not appear before Court if lawyer is in conflict of interest – Rule 11(2)</w:t>
            </w:r>
            <w:r w:rsidR="0090795C">
              <w:rPr>
                <w:noProof/>
                <w:webHidden/>
              </w:rPr>
              <w:tab/>
            </w:r>
            <w:r w:rsidR="0090795C">
              <w:rPr>
                <w:noProof/>
                <w:webHidden/>
              </w:rPr>
              <w:fldChar w:fldCharType="begin"/>
            </w:r>
            <w:r w:rsidR="0090795C">
              <w:rPr>
                <w:noProof/>
                <w:webHidden/>
              </w:rPr>
              <w:instrText xml:space="preserve"> PAGEREF _Toc178021789 \h </w:instrText>
            </w:r>
            <w:r w:rsidR="0090795C">
              <w:rPr>
                <w:noProof/>
                <w:webHidden/>
              </w:rPr>
            </w:r>
            <w:r w:rsidR="0090795C">
              <w:rPr>
                <w:noProof/>
                <w:webHidden/>
              </w:rPr>
              <w:fldChar w:fldCharType="separate"/>
            </w:r>
            <w:r w:rsidR="0090795C">
              <w:rPr>
                <w:noProof/>
                <w:webHidden/>
              </w:rPr>
              <w:t>16</w:t>
            </w:r>
            <w:r w:rsidR="0090795C">
              <w:rPr>
                <w:noProof/>
                <w:webHidden/>
              </w:rPr>
              <w:fldChar w:fldCharType="end"/>
            </w:r>
          </w:hyperlink>
        </w:p>
        <w:p w14:paraId="7F139EC0" w14:textId="063151BA" w:rsidR="0090795C" w:rsidRDefault="00000000">
          <w:pPr>
            <w:pStyle w:val="TOC2"/>
            <w:tabs>
              <w:tab w:val="right" w:leader="dot" w:pos="10790"/>
            </w:tabs>
            <w:rPr>
              <w:noProof/>
              <w:kern w:val="2"/>
              <w:sz w:val="24"/>
              <w:szCs w:val="24"/>
              <w:lang w:val="en-SG"/>
              <w14:ligatures w14:val="standardContextual"/>
            </w:rPr>
          </w:pPr>
          <w:hyperlink w:anchor="_Toc178021790" w:history="1">
            <w:r w:rsidR="0090795C" w:rsidRPr="00C52413">
              <w:rPr>
                <w:rStyle w:val="Hyperlink"/>
                <w:noProof/>
                <w:highlight w:val="green"/>
              </w:rPr>
              <w:t>Duty to not act for client in case, if lawyer is required to give evidence material to the case (lawyer cannot be witness and act for party in same case) – Rule 11(3)(a)</w:t>
            </w:r>
            <w:r w:rsidR="0090795C">
              <w:rPr>
                <w:noProof/>
                <w:webHidden/>
              </w:rPr>
              <w:tab/>
            </w:r>
            <w:r w:rsidR="0090795C">
              <w:rPr>
                <w:noProof/>
                <w:webHidden/>
              </w:rPr>
              <w:fldChar w:fldCharType="begin"/>
            </w:r>
            <w:r w:rsidR="0090795C">
              <w:rPr>
                <w:noProof/>
                <w:webHidden/>
              </w:rPr>
              <w:instrText xml:space="preserve"> PAGEREF _Toc178021790 \h </w:instrText>
            </w:r>
            <w:r w:rsidR="0090795C">
              <w:rPr>
                <w:noProof/>
                <w:webHidden/>
              </w:rPr>
            </w:r>
            <w:r w:rsidR="0090795C">
              <w:rPr>
                <w:noProof/>
                <w:webHidden/>
              </w:rPr>
              <w:fldChar w:fldCharType="separate"/>
            </w:r>
            <w:r w:rsidR="0090795C">
              <w:rPr>
                <w:noProof/>
                <w:webHidden/>
              </w:rPr>
              <w:t>16</w:t>
            </w:r>
            <w:r w:rsidR="0090795C">
              <w:rPr>
                <w:noProof/>
                <w:webHidden/>
              </w:rPr>
              <w:fldChar w:fldCharType="end"/>
            </w:r>
          </w:hyperlink>
        </w:p>
        <w:p w14:paraId="2EBE2FA0" w14:textId="588ED3FD" w:rsidR="0090795C" w:rsidRDefault="00000000">
          <w:pPr>
            <w:pStyle w:val="TOC1"/>
            <w:rPr>
              <w:b w:val="0"/>
              <w:bCs w:val="0"/>
              <w:kern w:val="2"/>
              <w:sz w:val="24"/>
              <w:szCs w:val="24"/>
              <w:lang w:val="en-SG"/>
              <w14:ligatures w14:val="standardContextual"/>
            </w:rPr>
          </w:pPr>
          <w:hyperlink w:anchor="_Toc178021791" w:history="1">
            <w:r w:rsidR="0090795C" w:rsidRPr="00C52413">
              <w:rPr>
                <w:rStyle w:val="Hyperlink"/>
                <w:highlight w:val="yellow"/>
              </w:rPr>
              <w:t>(4) Communications and dealings with witnesses (RULE 12)</w:t>
            </w:r>
            <w:r w:rsidR="0090795C">
              <w:rPr>
                <w:webHidden/>
              </w:rPr>
              <w:tab/>
            </w:r>
            <w:r w:rsidR="0090795C">
              <w:rPr>
                <w:webHidden/>
              </w:rPr>
              <w:fldChar w:fldCharType="begin"/>
            </w:r>
            <w:r w:rsidR="0090795C">
              <w:rPr>
                <w:webHidden/>
              </w:rPr>
              <w:instrText xml:space="preserve"> PAGEREF _Toc178021791 \h </w:instrText>
            </w:r>
            <w:r w:rsidR="0090795C">
              <w:rPr>
                <w:webHidden/>
              </w:rPr>
            </w:r>
            <w:r w:rsidR="0090795C">
              <w:rPr>
                <w:webHidden/>
              </w:rPr>
              <w:fldChar w:fldCharType="separate"/>
            </w:r>
            <w:r w:rsidR="0090795C">
              <w:rPr>
                <w:webHidden/>
              </w:rPr>
              <w:t>18</w:t>
            </w:r>
            <w:r w:rsidR="0090795C">
              <w:rPr>
                <w:webHidden/>
              </w:rPr>
              <w:fldChar w:fldCharType="end"/>
            </w:r>
          </w:hyperlink>
        </w:p>
        <w:p w14:paraId="5135DAFA" w14:textId="3F2F211A" w:rsidR="0090795C" w:rsidRDefault="00000000">
          <w:pPr>
            <w:pStyle w:val="TOC2"/>
            <w:tabs>
              <w:tab w:val="right" w:leader="dot" w:pos="10790"/>
            </w:tabs>
            <w:rPr>
              <w:noProof/>
              <w:kern w:val="2"/>
              <w:sz w:val="24"/>
              <w:szCs w:val="24"/>
              <w:lang w:val="en-SG"/>
              <w14:ligatures w14:val="standardContextual"/>
            </w:rPr>
          </w:pPr>
          <w:hyperlink w:anchor="_Toc178021792" w:history="1">
            <w:r w:rsidR="0090795C" w:rsidRPr="00C52413">
              <w:rPr>
                <w:rStyle w:val="Hyperlink"/>
                <w:noProof/>
                <w:highlight w:val="green"/>
              </w:rPr>
              <w:t>(a) Prohibition against discussing with witness after start and before end of cross-examination – Rule 12(2)</w:t>
            </w:r>
            <w:r w:rsidR="0090795C">
              <w:rPr>
                <w:noProof/>
                <w:webHidden/>
              </w:rPr>
              <w:tab/>
            </w:r>
            <w:r w:rsidR="0090795C">
              <w:rPr>
                <w:noProof/>
                <w:webHidden/>
              </w:rPr>
              <w:fldChar w:fldCharType="begin"/>
            </w:r>
            <w:r w:rsidR="0090795C">
              <w:rPr>
                <w:noProof/>
                <w:webHidden/>
              </w:rPr>
              <w:instrText xml:space="preserve"> PAGEREF _Toc178021792 \h </w:instrText>
            </w:r>
            <w:r w:rsidR="0090795C">
              <w:rPr>
                <w:noProof/>
                <w:webHidden/>
              </w:rPr>
            </w:r>
            <w:r w:rsidR="0090795C">
              <w:rPr>
                <w:noProof/>
                <w:webHidden/>
              </w:rPr>
              <w:fldChar w:fldCharType="separate"/>
            </w:r>
            <w:r w:rsidR="0090795C">
              <w:rPr>
                <w:noProof/>
                <w:webHidden/>
              </w:rPr>
              <w:t>18</w:t>
            </w:r>
            <w:r w:rsidR="0090795C">
              <w:rPr>
                <w:noProof/>
                <w:webHidden/>
              </w:rPr>
              <w:fldChar w:fldCharType="end"/>
            </w:r>
          </w:hyperlink>
        </w:p>
        <w:p w14:paraId="1A1E7819" w14:textId="3693C4D3" w:rsidR="0090795C" w:rsidRDefault="00000000">
          <w:pPr>
            <w:pStyle w:val="TOC2"/>
            <w:tabs>
              <w:tab w:val="right" w:leader="dot" w:pos="10790"/>
            </w:tabs>
            <w:rPr>
              <w:noProof/>
              <w:kern w:val="2"/>
              <w:sz w:val="24"/>
              <w:szCs w:val="24"/>
              <w:lang w:val="en-SG"/>
              <w14:ligatures w14:val="standardContextual"/>
            </w:rPr>
          </w:pPr>
          <w:hyperlink w:anchor="_Toc178021793" w:history="1">
            <w:r w:rsidR="0090795C" w:rsidRPr="00C52413">
              <w:rPr>
                <w:rStyle w:val="Hyperlink"/>
                <w:noProof/>
                <w:highlight w:val="green"/>
              </w:rPr>
              <w:t>(b) Prohibition against making unaddressed allegations during cross-examination – Rule 12(3)</w:t>
            </w:r>
            <w:r w:rsidR="0090795C">
              <w:rPr>
                <w:noProof/>
                <w:webHidden/>
              </w:rPr>
              <w:tab/>
            </w:r>
            <w:r w:rsidR="0090795C">
              <w:rPr>
                <w:noProof/>
                <w:webHidden/>
              </w:rPr>
              <w:fldChar w:fldCharType="begin"/>
            </w:r>
            <w:r w:rsidR="0090795C">
              <w:rPr>
                <w:noProof/>
                <w:webHidden/>
              </w:rPr>
              <w:instrText xml:space="preserve"> PAGEREF _Toc178021793 \h </w:instrText>
            </w:r>
            <w:r w:rsidR="0090795C">
              <w:rPr>
                <w:noProof/>
                <w:webHidden/>
              </w:rPr>
            </w:r>
            <w:r w:rsidR="0090795C">
              <w:rPr>
                <w:noProof/>
                <w:webHidden/>
              </w:rPr>
              <w:fldChar w:fldCharType="separate"/>
            </w:r>
            <w:r w:rsidR="0090795C">
              <w:rPr>
                <w:noProof/>
                <w:webHidden/>
              </w:rPr>
              <w:t>18</w:t>
            </w:r>
            <w:r w:rsidR="0090795C">
              <w:rPr>
                <w:noProof/>
                <w:webHidden/>
              </w:rPr>
              <w:fldChar w:fldCharType="end"/>
            </w:r>
          </w:hyperlink>
        </w:p>
        <w:p w14:paraId="1DF2114E" w14:textId="51C132C2" w:rsidR="0090795C" w:rsidRDefault="00000000">
          <w:pPr>
            <w:pStyle w:val="TOC2"/>
            <w:tabs>
              <w:tab w:val="right" w:leader="dot" w:pos="10790"/>
            </w:tabs>
            <w:rPr>
              <w:noProof/>
              <w:kern w:val="2"/>
              <w:sz w:val="24"/>
              <w:szCs w:val="24"/>
              <w:lang w:val="en-SG"/>
              <w14:ligatures w14:val="standardContextual"/>
            </w:rPr>
          </w:pPr>
          <w:hyperlink w:anchor="_Toc178021794" w:history="1">
            <w:r w:rsidR="0090795C" w:rsidRPr="00C52413">
              <w:rPr>
                <w:rStyle w:val="Hyperlink"/>
                <w:noProof/>
                <w:highlight w:val="green"/>
              </w:rPr>
              <w:t>(c) Prohibition against suggesting that witness or another person is guilty of offense – Rule 12(4)</w:t>
            </w:r>
            <w:r w:rsidR="0090795C">
              <w:rPr>
                <w:noProof/>
                <w:webHidden/>
              </w:rPr>
              <w:tab/>
            </w:r>
            <w:r w:rsidR="0090795C">
              <w:rPr>
                <w:noProof/>
                <w:webHidden/>
              </w:rPr>
              <w:fldChar w:fldCharType="begin"/>
            </w:r>
            <w:r w:rsidR="0090795C">
              <w:rPr>
                <w:noProof/>
                <w:webHidden/>
              </w:rPr>
              <w:instrText xml:space="preserve"> PAGEREF _Toc178021794 \h </w:instrText>
            </w:r>
            <w:r w:rsidR="0090795C">
              <w:rPr>
                <w:noProof/>
                <w:webHidden/>
              </w:rPr>
            </w:r>
            <w:r w:rsidR="0090795C">
              <w:rPr>
                <w:noProof/>
                <w:webHidden/>
              </w:rPr>
              <w:fldChar w:fldCharType="separate"/>
            </w:r>
            <w:r w:rsidR="0090795C">
              <w:rPr>
                <w:noProof/>
                <w:webHidden/>
              </w:rPr>
              <w:t>18</w:t>
            </w:r>
            <w:r w:rsidR="0090795C">
              <w:rPr>
                <w:noProof/>
                <w:webHidden/>
              </w:rPr>
              <w:fldChar w:fldCharType="end"/>
            </w:r>
          </w:hyperlink>
        </w:p>
        <w:p w14:paraId="6A8E95FB" w14:textId="3251D75A" w:rsidR="0090795C" w:rsidRDefault="00000000">
          <w:pPr>
            <w:pStyle w:val="TOC2"/>
            <w:tabs>
              <w:tab w:val="right" w:leader="dot" w:pos="10790"/>
            </w:tabs>
            <w:rPr>
              <w:noProof/>
              <w:kern w:val="2"/>
              <w:sz w:val="24"/>
              <w:szCs w:val="24"/>
              <w:lang w:val="en-SG"/>
              <w14:ligatures w14:val="standardContextual"/>
            </w:rPr>
          </w:pPr>
          <w:hyperlink w:anchor="_Toc178021795" w:history="1">
            <w:r w:rsidR="0090795C" w:rsidRPr="00C52413">
              <w:rPr>
                <w:rStyle w:val="Hyperlink"/>
                <w:noProof/>
                <w:highlight w:val="green"/>
              </w:rPr>
              <w:t>(d) Prohibition against making statements intended to vilify, insult or annoy the witness – Rule 12(5)</w:t>
            </w:r>
            <w:r w:rsidR="0090795C">
              <w:rPr>
                <w:noProof/>
                <w:webHidden/>
              </w:rPr>
              <w:tab/>
            </w:r>
            <w:r w:rsidR="0090795C">
              <w:rPr>
                <w:noProof/>
                <w:webHidden/>
              </w:rPr>
              <w:fldChar w:fldCharType="begin"/>
            </w:r>
            <w:r w:rsidR="0090795C">
              <w:rPr>
                <w:noProof/>
                <w:webHidden/>
              </w:rPr>
              <w:instrText xml:space="preserve"> PAGEREF _Toc178021795 \h </w:instrText>
            </w:r>
            <w:r w:rsidR="0090795C">
              <w:rPr>
                <w:noProof/>
                <w:webHidden/>
              </w:rPr>
            </w:r>
            <w:r w:rsidR="0090795C">
              <w:rPr>
                <w:noProof/>
                <w:webHidden/>
              </w:rPr>
              <w:fldChar w:fldCharType="separate"/>
            </w:r>
            <w:r w:rsidR="0090795C">
              <w:rPr>
                <w:noProof/>
                <w:webHidden/>
              </w:rPr>
              <w:t>18</w:t>
            </w:r>
            <w:r w:rsidR="0090795C">
              <w:rPr>
                <w:noProof/>
                <w:webHidden/>
              </w:rPr>
              <w:fldChar w:fldCharType="end"/>
            </w:r>
          </w:hyperlink>
        </w:p>
        <w:p w14:paraId="7B1CA44F" w14:textId="57A67834" w:rsidR="0090795C" w:rsidRDefault="00000000">
          <w:pPr>
            <w:pStyle w:val="TOC2"/>
            <w:tabs>
              <w:tab w:val="right" w:leader="dot" w:pos="10790"/>
            </w:tabs>
            <w:rPr>
              <w:noProof/>
              <w:kern w:val="2"/>
              <w:sz w:val="24"/>
              <w:szCs w:val="24"/>
              <w:lang w:val="en-SG"/>
              <w14:ligatures w14:val="standardContextual"/>
            </w:rPr>
          </w:pPr>
          <w:hyperlink w:anchor="_Toc178021796" w:history="1">
            <w:r w:rsidR="0090795C" w:rsidRPr="00C52413">
              <w:rPr>
                <w:rStyle w:val="Hyperlink"/>
                <w:noProof/>
                <w:highlight w:val="green"/>
              </w:rPr>
              <w:t>(e) Lawyer allowed to interview any witness (including opposing witness) – Rule 12(6)</w:t>
            </w:r>
            <w:r w:rsidR="0090795C">
              <w:rPr>
                <w:noProof/>
                <w:webHidden/>
              </w:rPr>
              <w:tab/>
            </w:r>
            <w:r w:rsidR="0090795C">
              <w:rPr>
                <w:noProof/>
                <w:webHidden/>
              </w:rPr>
              <w:fldChar w:fldCharType="begin"/>
            </w:r>
            <w:r w:rsidR="0090795C">
              <w:rPr>
                <w:noProof/>
                <w:webHidden/>
              </w:rPr>
              <w:instrText xml:space="preserve"> PAGEREF _Toc178021796 \h </w:instrText>
            </w:r>
            <w:r w:rsidR="0090795C">
              <w:rPr>
                <w:noProof/>
                <w:webHidden/>
              </w:rPr>
            </w:r>
            <w:r w:rsidR="0090795C">
              <w:rPr>
                <w:noProof/>
                <w:webHidden/>
              </w:rPr>
              <w:fldChar w:fldCharType="separate"/>
            </w:r>
            <w:r w:rsidR="0090795C">
              <w:rPr>
                <w:noProof/>
                <w:webHidden/>
              </w:rPr>
              <w:t>19</w:t>
            </w:r>
            <w:r w:rsidR="0090795C">
              <w:rPr>
                <w:noProof/>
                <w:webHidden/>
              </w:rPr>
              <w:fldChar w:fldCharType="end"/>
            </w:r>
          </w:hyperlink>
        </w:p>
        <w:p w14:paraId="14D85AA5" w14:textId="6DBA1E7A" w:rsidR="0090795C" w:rsidRDefault="00000000">
          <w:pPr>
            <w:pStyle w:val="TOC2"/>
            <w:tabs>
              <w:tab w:val="right" w:leader="dot" w:pos="10790"/>
            </w:tabs>
            <w:rPr>
              <w:noProof/>
              <w:kern w:val="2"/>
              <w:sz w:val="24"/>
              <w:szCs w:val="24"/>
              <w:lang w:val="en-SG"/>
              <w14:ligatures w14:val="standardContextual"/>
            </w:rPr>
          </w:pPr>
          <w:hyperlink w:anchor="_Toc178021797" w:history="1">
            <w:r w:rsidR="0090795C" w:rsidRPr="00C52413">
              <w:rPr>
                <w:rStyle w:val="Hyperlink"/>
                <w:noProof/>
                <w:highlight w:val="green"/>
              </w:rPr>
              <w:t>(f) Prohibition against offering to pay witness being contingent upon nature of evidence given or outcome of case – Rule 12(8)</w:t>
            </w:r>
            <w:r w:rsidR="0090795C">
              <w:rPr>
                <w:noProof/>
                <w:webHidden/>
              </w:rPr>
              <w:tab/>
            </w:r>
            <w:r w:rsidR="0090795C">
              <w:rPr>
                <w:noProof/>
                <w:webHidden/>
              </w:rPr>
              <w:fldChar w:fldCharType="begin"/>
            </w:r>
            <w:r w:rsidR="0090795C">
              <w:rPr>
                <w:noProof/>
                <w:webHidden/>
              </w:rPr>
              <w:instrText xml:space="preserve"> PAGEREF _Toc178021797 \h </w:instrText>
            </w:r>
            <w:r w:rsidR="0090795C">
              <w:rPr>
                <w:noProof/>
                <w:webHidden/>
              </w:rPr>
            </w:r>
            <w:r w:rsidR="0090795C">
              <w:rPr>
                <w:noProof/>
                <w:webHidden/>
              </w:rPr>
              <w:fldChar w:fldCharType="separate"/>
            </w:r>
            <w:r w:rsidR="0090795C">
              <w:rPr>
                <w:noProof/>
                <w:webHidden/>
              </w:rPr>
              <w:t>19</w:t>
            </w:r>
            <w:r w:rsidR="0090795C">
              <w:rPr>
                <w:noProof/>
                <w:webHidden/>
              </w:rPr>
              <w:fldChar w:fldCharType="end"/>
            </w:r>
          </w:hyperlink>
        </w:p>
        <w:p w14:paraId="4B1A2DCE" w14:textId="441FC7AE" w:rsidR="0090795C" w:rsidRDefault="00000000">
          <w:pPr>
            <w:pStyle w:val="TOC2"/>
            <w:tabs>
              <w:tab w:val="right" w:leader="dot" w:pos="10790"/>
            </w:tabs>
            <w:rPr>
              <w:noProof/>
              <w:kern w:val="2"/>
              <w:sz w:val="24"/>
              <w:szCs w:val="24"/>
              <w:lang w:val="en-SG"/>
              <w14:ligatures w14:val="standardContextual"/>
            </w:rPr>
          </w:pPr>
          <w:hyperlink w:anchor="_Toc178021798" w:history="1">
            <w:r w:rsidR="0090795C" w:rsidRPr="00C52413">
              <w:rPr>
                <w:rStyle w:val="Hyperlink"/>
                <w:noProof/>
                <w:highlight w:val="green"/>
              </w:rPr>
              <w:t>(g) Lawyer’s duties when preparing witnesses for trial</w:t>
            </w:r>
            <w:r w:rsidR="0090795C">
              <w:rPr>
                <w:noProof/>
                <w:webHidden/>
              </w:rPr>
              <w:tab/>
            </w:r>
            <w:r w:rsidR="0090795C">
              <w:rPr>
                <w:noProof/>
                <w:webHidden/>
              </w:rPr>
              <w:fldChar w:fldCharType="begin"/>
            </w:r>
            <w:r w:rsidR="0090795C">
              <w:rPr>
                <w:noProof/>
                <w:webHidden/>
              </w:rPr>
              <w:instrText xml:space="preserve"> PAGEREF _Toc178021798 \h </w:instrText>
            </w:r>
            <w:r w:rsidR="0090795C">
              <w:rPr>
                <w:noProof/>
                <w:webHidden/>
              </w:rPr>
            </w:r>
            <w:r w:rsidR="0090795C">
              <w:rPr>
                <w:noProof/>
                <w:webHidden/>
              </w:rPr>
              <w:fldChar w:fldCharType="separate"/>
            </w:r>
            <w:r w:rsidR="0090795C">
              <w:rPr>
                <w:noProof/>
                <w:webHidden/>
              </w:rPr>
              <w:t>19</w:t>
            </w:r>
            <w:r w:rsidR="0090795C">
              <w:rPr>
                <w:noProof/>
                <w:webHidden/>
              </w:rPr>
              <w:fldChar w:fldCharType="end"/>
            </w:r>
          </w:hyperlink>
        </w:p>
        <w:p w14:paraId="465C04B6" w14:textId="548B385D" w:rsidR="0090795C" w:rsidRDefault="00000000">
          <w:pPr>
            <w:pStyle w:val="TOC1"/>
            <w:rPr>
              <w:b w:val="0"/>
              <w:bCs w:val="0"/>
              <w:kern w:val="2"/>
              <w:sz w:val="24"/>
              <w:szCs w:val="24"/>
              <w:lang w:val="en-SG"/>
              <w14:ligatures w14:val="standardContextual"/>
            </w:rPr>
          </w:pPr>
          <w:hyperlink w:anchor="_Toc178021799" w:history="1">
            <w:r w:rsidR="0090795C" w:rsidRPr="00C52413">
              <w:rPr>
                <w:rStyle w:val="Hyperlink"/>
                <w:highlight w:val="yellow"/>
              </w:rPr>
              <w:t>(5) Respect for Court or tribunal and related responsibilities (RULE 13)</w:t>
            </w:r>
            <w:r w:rsidR="0090795C">
              <w:rPr>
                <w:webHidden/>
              </w:rPr>
              <w:tab/>
            </w:r>
            <w:r w:rsidR="0090795C">
              <w:rPr>
                <w:webHidden/>
              </w:rPr>
              <w:fldChar w:fldCharType="begin"/>
            </w:r>
            <w:r w:rsidR="0090795C">
              <w:rPr>
                <w:webHidden/>
              </w:rPr>
              <w:instrText xml:space="preserve"> PAGEREF _Toc178021799 \h </w:instrText>
            </w:r>
            <w:r w:rsidR="0090795C">
              <w:rPr>
                <w:webHidden/>
              </w:rPr>
            </w:r>
            <w:r w:rsidR="0090795C">
              <w:rPr>
                <w:webHidden/>
              </w:rPr>
              <w:fldChar w:fldCharType="separate"/>
            </w:r>
            <w:r w:rsidR="0090795C">
              <w:rPr>
                <w:webHidden/>
              </w:rPr>
              <w:t>20</w:t>
            </w:r>
            <w:r w:rsidR="0090795C">
              <w:rPr>
                <w:webHidden/>
              </w:rPr>
              <w:fldChar w:fldCharType="end"/>
            </w:r>
          </w:hyperlink>
        </w:p>
        <w:p w14:paraId="532DA1E4" w14:textId="7BB047EE" w:rsidR="0090795C" w:rsidRDefault="00000000">
          <w:pPr>
            <w:pStyle w:val="TOC2"/>
            <w:tabs>
              <w:tab w:val="right" w:leader="dot" w:pos="10790"/>
            </w:tabs>
            <w:rPr>
              <w:noProof/>
              <w:kern w:val="2"/>
              <w:sz w:val="24"/>
              <w:szCs w:val="24"/>
              <w:lang w:val="en-SG"/>
              <w14:ligatures w14:val="standardContextual"/>
            </w:rPr>
          </w:pPr>
          <w:hyperlink w:anchor="_Toc178021800" w:history="1">
            <w:r w:rsidR="0090795C" w:rsidRPr="00C52413">
              <w:rPr>
                <w:rStyle w:val="Hyperlink"/>
                <w:noProof/>
              </w:rPr>
              <w:t>Principles underlying Rule 13 PCR</w:t>
            </w:r>
            <w:r w:rsidR="0090795C">
              <w:rPr>
                <w:noProof/>
                <w:webHidden/>
              </w:rPr>
              <w:tab/>
            </w:r>
            <w:r w:rsidR="0090795C">
              <w:rPr>
                <w:noProof/>
                <w:webHidden/>
              </w:rPr>
              <w:fldChar w:fldCharType="begin"/>
            </w:r>
            <w:r w:rsidR="0090795C">
              <w:rPr>
                <w:noProof/>
                <w:webHidden/>
              </w:rPr>
              <w:instrText xml:space="preserve"> PAGEREF _Toc178021800 \h </w:instrText>
            </w:r>
            <w:r w:rsidR="0090795C">
              <w:rPr>
                <w:noProof/>
                <w:webHidden/>
              </w:rPr>
            </w:r>
            <w:r w:rsidR="0090795C">
              <w:rPr>
                <w:noProof/>
                <w:webHidden/>
              </w:rPr>
              <w:fldChar w:fldCharType="separate"/>
            </w:r>
            <w:r w:rsidR="0090795C">
              <w:rPr>
                <w:noProof/>
                <w:webHidden/>
              </w:rPr>
              <w:t>20</w:t>
            </w:r>
            <w:r w:rsidR="0090795C">
              <w:rPr>
                <w:noProof/>
                <w:webHidden/>
              </w:rPr>
              <w:fldChar w:fldCharType="end"/>
            </w:r>
          </w:hyperlink>
        </w:p>
        <w:p w14:paraId="18A897A0" w14:textId="045CD1EF" w:rsidR="0090795C" w:rsidRDefault="00000000">
          <w:pPr>
            <w:pStyle w:val="TOC2"/>
            <w:tabs>
              <w:tab w:val="right" w:leader="dot" w:pos="10790"/>
            </w:tabs>
            <w:rPr>
              <w:noProof/>
              <w:kern w:val="2"/>
              <w:sz w:val="24"/>
              <w:szCs w:val="24"/>
              <w:lang w:val="en-SG"/>
              <w14:ligatures w14:val="standardContextual"/>
            </w:rPr>
          </w:pPr>
          <w:hyperlink w:anchor="_Toc178021801" w:history="1">
            <w:r w:rsidR="0090795C" w:rsidRPr="00C52413">
              <w:rPr>
                <w:rStyle w:val="Hyperlink"/>
                <w:noProof/>
                <w:highlight w:val="green"/>
              </w:rPr>
              <w:t>(a) Duty to be respectful to Court – Rule 13(2)</w:t>
            </w:r>
            <w:r w:rsidR="0090795C">
              <w:rPr>
                <w:noProof/>
                <w:webHidden/>
              </w:rPr>
              <w:tab/>
            </w:r>
            <w:r w:rsidR="0090795C">
              <w:rPr>
                <w:noProof/>
                <w:webHidden/>
              </w:rPr>
              <w:fldChar w:fldCharType="begin"/>
            </w:r>
            <w:r w:rsidR="0090795C">
              <w:rPr>
                <w:noProof/>
                <w:webHidden/>
              </w:rPr>
              <w:instrText xml:space="preserve"> PAGEREF _Toc178021801 \h </w:instrText>
            </w:r>
            <w:r w:rsidR="0090795C">
              <w:rPr>
                <w:noProof/>
                <w:webHidden/>
              </w:rPr>
            </w:r>
            <w:r w:rsidR="0090795C">
              <w:rPr>
                <w:noProof/>
                <w:webHidden/>
              </w:rPr>
              <w:fldChar w:fldCharType="separate"/>
            </w:r>
            <w:r w:rsidR="0090795C">
              <w:rPr>
                <w:noProof/>
                <w:webHidden/>
              </w:rPr>
              <w:t>20</w:t>
            </w:r>
            <w:r w:rsidR="0090795C">
              <w:rPr>
                <w:noProof/>
                <w:webHidden/>
              </w:rPr>
              <w:fldChar w:fldCharType="end"/>
            </w:r>
          </w:hyperlink>
        </w:p>
        <w:p w14:paraId="16CD88E7" w14:textId="2AEFF51B" w:rsidR="0090795C" w:rsidRDefault="00000000">
          <w:pPr>
            <w:pStyle w:val="TOC2"/>
            <w:tabs>
              <w:tab w:val="right" w:leader="dot" w:pos="10790"/>
            </w:tabs>
            <w:rPr>
              <w:noProof/>
              <w:kern w:val="2"/>
              <w:sz w:val="24"/>
              <w:szCs w:val="24"/>
              <w:lang w:val="en-SG"/>
              <w14:ligatures w14:val="standardContextual"/>
            </w:rPr>
          </w:pPr>
          <w:hyperlink w:anchor="_Toc178021802" w:history="1">
            <w:r w:rsidR="0090795C" w:rsidRPr="00C52413">
              <w:rPr>
                <w:rStyle w:val="Hyperlink"/>
                <w:noProof/>
                <w:highlight w:val="green"/>
              </w:rPr>
              <w:t>(b) Duty to be courteous to the Court/to any other person involved in proceedings – Rule 13(3)</w:t>
            </w:r>
            <w:r w:rsidR="0090795C">
              <w:rPr>
                <w:noProof/>
                <w:webHidden/>
              </w:rPr>
              <w:tab/>
            </w:r>
            <w:r w:rsidR="0090795C">
              <w:rPr>
                <w:noProof/>
                <w:webHidden/>
              </w:rPr>
              <w:fldChar w:fldCharType="begin"/>
            </w:r>
            <w:r w:rsidR="0090795C">
              <w:rPr>
                <w:noProof/>
                <w:webHidden/>
              </w:rPr>
              <w:instrText xml:space="preserve"> PAGEREF _Toc178021802 \h </w:instrText>
            </w:r>
            <w:r w:rsidR="0090795C">
              <w:rPr>
                <w:noProof/>
                <w:webHidden/>
              </w:rPr>
            </w:r>
            <w:r w:rsidR="0090795C">
              <w:rPr>
                <w:noProof/>
                <w:webHidden/>
              </w:rPr>
              <w:fldChar w:fldCharType="separate"/>
            </w:r>
            <w:r w:rsidR="0090795C">
              <w:rPr>
                <w:noProof/>
                <w:webHidden/>
              </w:rPr>
              <w:t>20</w:t>
            </w:r>
            <w:r w:rsidR="0090795C">
              <w:rPr>
                <w:noProof/>
                <w:webHidden/>
              </w:rPr>
              <w:fldChar w:fldCharType="end"/>
            </w:r>
          </w:hyperlink>
        </w:p>
        <w:p w14:paraId="6609CD19" w14:textId="331705EE" w:rsidR="0090795C" w:rsidRDefault="00000000">
          <w:pPr>
            <w:pStyle w:val="TOC2"/>
            <w:tabs>
              <w:tab w:val="right" w:leader="dot" w:pos="10790"/>
            </w:tabs>
            <w:rPr>
              <w:noProof/>
              <w:kern w:val="2"/>
              <w:sz w:val="24"/>
              <w:szCs w:val="24"/>
              <w:lang w:val="en-SG"/>
              <w14:ligatures w14:val="standardContextual"/>
            </w:rPr>
          </w:pPr>
          <w:hyperlink w:anchor="_Toc178021803" w:history="1">
            <w:r w:rsidR="0090795C" w:rsidRPr="00C52413">
              <w:rPr>
                <w:rStyle w:val="Hyperlink"/>
                <w:noProof/>
                <w:highlight w:val="green"/>
              </w:rPr>
              <w:t>(c) Duty to honor all undertakings given to the Court – Rule 13(4)</w:t>
            </w:r>
            <w:r w:rsidR="0090795C">
              <w:rPr>
                <w:noProof/>
                <w:webHidden/>
              </w:rPr>
              <w:tab/>
            </w:r>
            <w:r w:rsidR="0090795C">
              <w:rPr>
                <w:noProof/>
                <w:webHidden/>
              </w:rPr>
              <w:fldChar w:fldCharType="begin"/>
            </w:r>
            <w:r w:rsidR="0090795C">
              <w:rPr>
                <w:noProof/>
                <w:webHidden/>
              </w:rPr>
              <w:instrText xml:space="preserve"> PAGEREF _Toc178021803 \h </w:instrText>
            </w:r>
            <w:r w:rsidR="0090795C">
              <w:rPr>
                <w:noProof/>
                <w:webHidden/>
              </w:rPr>
            </w:r>
            <w:r w:rsidR="0090795C">
              <w:rPr>
                <w:noProof/>
                <w:webHidden/>
              </w:rPr>
              <w:fldChar w:fldCharType="separate"/>
            </w:r>
            <w:r w:rsidR="0090795C">
              <w:rPr>
                <w:noProof/>
                <w:webHidden/>
              </w:rPr>
              <w:t>21</w:t>
            </w:r>
            <w:r w:rsidR="0090795C">
              <w:rPr>
                <w:noProof/>
                <w:webHidden/>
              </w:rPr>
              <w:fldChar w:fldCharType="end"/>
            </w:r>
          </w:hyperlink>
        </w:p>
        <w:p w14:paraId="210E275A" w14:textId="57987FF3" w:rsidR="0090795C" w:rsidRDefault="00000000">
          <w:pPr>
            <w:pStyle w:val="TOC2"/>
            <w:tabs>
              <w:tab w:val="right" w:leader="dot" w:pos="10790"/>
            </w:tabs>
            <w:rPr>
              <w:noProof/>
              <w:kern w:val="2"/>
              <w:sz w:val="24"/>
              <w:szCs w:val="24"/>
              <w:lang w:val="en-SG"/>
              <w14:ligatures w14:val="standardContextual"/>
            </w:rPr>
          </w:pPr>
          <w:hyperlink w:anchor="_Toc178021804" w:history="1">
            <w:r w:rsidR="0090795C" w:rsidRPr="00C52413">
              <w:rPr>
                <w:rStyle w:val="Hyperlink"/>
                <w:noProof/>
                <w:highlight w:val="green"/>
              </w:rPr>
              <w:t>(d) Prohibition against giving undertaking to Court unless it is necessary and lawyer knows he can honor it – Rule 13(5)</w:t>
            </w:r>
            <w:r w:rsidR="0090795C">
              <w:rPr>
                <w:noProof/>
                <w:webHidden/>
              </w:rPr>
              <w:tab/>
            </w:r>
            <w:r w:rsidR="0090795C">
              <w:rPr>
                <w:noProof/>
                <w:webHidden/>
              </w:rPr>
              <w:fldChar w:fldCharType="begin"/>
            </w:r>
            <w:r w:rsidR="0090795C">
              <w:rPr>
                <w:noProof/>
                <w:webHidden/>
              </w:rPr>
              <w:instrText xml:space="preserve"> PAGEREF _Toc178021804 \h </w:instrText>
            </w:r>
            <w:r w:rsidR="0090795C">
              <w:rPr>
                <w:noProof/>
                <w:webHidden/>
              </w:rPr>
            </w:r>
            <w:r w:rsidR="0090795C">
              <w:rPr>
                <w:noProof/>
                <w:webHidden/>
              </w:rPr>
              <w:fldChar w:fldCharType="separate"/>
            </w:r>
            <w:r w:rsidR="0090795C">
              <w:rPr>
                <w:noProof/>
                <w:webHidden/>
              </w:rPr>
              <w:t>21</w:t>
            </w:r>
            <w:r w:rsidR="0090795C">
              <w:rPr>
                <w:noProof/>
                <w:webHidden/>
              </w:rPr>
              <w:fldChar w:fldCharType="end"/>
            </w:r>
          </w:hyperlink>
        </w:p>
        <w:p w14:paraId="3708776B" w14:textId="715CBF82" w:rsidR="0090795C" w:rsidRDefault="00000000">
          <w:pPr>
            <w:pStyle w:val="TOC2"/>
            <w:tabs>
              <w:tab w:val="right" w:leader="dot" w:pos="10790"/>
            </w:tabs>
            <w:rPr>
              <w:noProof/>
              <w:kern w:val="2"/>
              <w:sz w:val="24"/>
              <w:szCs w:val="24"/>
              <w:lang w:val="en-SG"/>
              <w14:ligatures w14:val="standardContextual"/>
            </w:rPr>
          </w:pPr>
          <w:hyperlink w:anchor="_Toc178021805" w:history="1">
            <w:r w:rsidR="0090795C" w:rsidRPr="00C52413">
              <w:rPr>
                <w:rStyle w:val="Hyperlink"/>
                <w:noProof/>
                <w:highlight w:val="green"/>
              </w:rPr>
              <w:t>(e) Duty to not facilitate publication of material amounting to contempt of Court or interfering with fair trial of a case – Rule 13(6)</w:t>
            </w:r>
            <w:r w:rsidR="0090795C">
              <w:rPr>
                <w:noProof/>
                <w:webHidden/>
              </w:rPr>
              <w:tab/>
            </w:r>
            <w:r w:rsidR="0090795C">
              <w:rPr>
                <w:noProof/>
                <w:webHidden/>
              </w:rPr>
              <w:fldChar w:fldCharType="begin"/>
            </w:r>
            <w:r w:rsidR="0090795C">
              <w:rPr>
                <w:noProof/>
                <w:webHidden/>
              </w:rPr>
              <w:instrText xml:space="preserve"> PAGEREF _Toc178021805 \h </w:instrText>
            </w:r>
            <w:r w:rsidR="0090795C">
              <w:rPr>
                <w:noProof/>
                <w:webHidden/>
              </w:rPr>
            </w:r>
            <w:r w:rsidR="0090795C">
              <w:rPr>
                <w:noProof/>
                <w:webHidden/>
              </w:rPr>
              <w:fldChar w:fldCharType="separate"/>
            </w:r>
            <w:r w:rsidR="0090795C">
              <w:rPr>
                <w:noProof/>
                <w:webHidden/>
              </w:rPr>
              <w:t>21</w:t>
            </w:r>
            <w:r w:rsidR="0090795C">
              <w:rPr>
                <w:noProof/>
                <w:webHidden/>
              </w:rPr>
              <w:fldChar w:fldCharType="end"/>
            </w:r>
          </w:hyperlink>
        </w:p>
        <w:p w14:paraId="5ADA27E6" w14:textId="4290A43B" w:rsidR="0090795C" w:rsidRDefault="00000000">
          <w:pPr>
            <w:pStyle w:val="TOC2"/>
            <w:tabs>
              <w:tab w:val="right" w:leader="dot" w:pos="10790"/>
            </w:tabs>
            <w:rPr>
              <w:noProof/>
              <w:kern w:val="2"/>
              <w:sz w:val="24"/>
              <w:szCs w:val="24"/>
              <w:lang w:val="en-SG"/>
              <w14:ligatures w14:val="standardContextual"/>
            </w:rPr>
          </w:pPr>
          <w:hyperlink w:anchor="_Toc178021806" w:history="1">
            <w:r w:rsidR="0090795C" w:rsidRPr="00C52413">
              <w:rPr>
                <w:rStyle w:val="Hyperlink"/>
                <w:noProof/>
                <w:highlight w:val="green"/>
              </w:rPr>
              <w:t>(f) Forgery of court documents</w:t>
            </w:r>
            <w:r w:rsidR="0090795C">
              <w:rPr>
                <w:noProof/>
                <w:webHidden/>
              </w:rPr>
              <w:tab/>
            </w:r>
            <w:r w:rsidR="0090795C">
              <w:rPr>
                <w:noProof/>
                <w:webHidden/>
              </w:rPr>
              <w:fldChar w:fldCharType="begin"/>
            </w:r>
            <w:r w:rsidR="0090795C">
              <w:rPr>
                <w:noProof/>
                <w:webHidden/>
              </w:rPr>
              <w:instrText xml:space="preserve"> PAGEREF _Toc178021806 \h </w:instrText>
            </w:r>
            <w:r w:rsidR="0090795C">
              <w:rPr>
                <w:noProof/>
                <w:webHidden/>
              </w:rPr>
            </w:r>
            <w:r w:rsidR="0090795C">
              <w:rPr>
                <w:noProof/>
                <w:webHidden/>
              </w:rPr>
              <w:fldChar w:fldCharType="separate"/>
            </w:r>
            <w:r w:rsidR="0090795C">
              <w:rPr>
                <w:noProof/>
                <w:webHidden/>
              </w:rPr>
              <w:t>22</w:t>
            </w:r>
            <w:r w:rsidR="0090795C">
              <w:rPr>
                <w:noProof/>
                <w:webHidden/>
              </w:rPr>
              <w:fldChar w:fldCharType="end"/>
            </w:r>
          </w:hyperlink>
        </w:p>
        <w:p w14:paraId="7E398F32" w14:textId="66C7236F" w:rsidR="0090795C" w:rsidRDefault="00000000">
          <w:pPr>
            <w:pStyle w:val="TOC2"/>
            <w:tabs>
              <w:tab w:val="right" w:leader="dot" w:pos="10790"/>
            </w:tabs>
            <w:rPr>
              <w:noProof/>
              <w:kern w:val="2"/>
              <w:sz w:val="24"/>
              <w:szCs w:val="24"/>
              <w:lang w:val="en-SG"/>
              <w14:ligatures w14:val="standardContextual"/>
            </w:rPr>
          </w:pPr>
          <w:hyperlink w:anchor="_Toc178021807" w:history="1">
            <w:r w:rsidR="0090795C" w:rsidRPr="00C52413">
              <w:rPr>
                <w:rStyle w:val="Hyperlink"/>
                <w:noProof/>
                <w:highlight w:val="green"/>
              </w:rPr>
              <w:t>Difference between Discourtesy to Court and Contempt of Court</w:t>
            </w:r>
            <w:r w:rsidR="0090795C">
              <w:rPr>
                <w:noProof/>
                <w:webHidden/>
              </w:rPr>
              <w:tab/>
            </w:r>
            <w:r w:rsidR="0090795C">
              <w:rPr>
                <w:noProof/>
                <w:webHidden/>
              </w:rPr>
              <w:fldChar w:fldCharType="begin"/>
            </w:r>
            <w:r w:rsidR="0090795C">
              <w:rPr>
                <w:noProof/>
                <w:webHidden/>
              </w:rPr>
              <w:instrText xml:space="preserve"> PAGEREF _Toc178021807 \h </w:instrText>
            </w:r>
            <w:r w:rsidR="0090795C">
              <w:rPr>
                <w:noProof/>
                <w:webHidden/>
              </w:rPr>
            </w:r>
            <w:r w:rsidR="0090795C">
              <w:rPr>
                <w:noProof/>
                <w:webHidden/>
              </w:rPr>
              <w:fldChar w:fldCharType="separate"/>
            </w:r>
            <w:r w:rsidR="0090795C">
              <w:rPr>
                <w:noProof/>
                <w:webHidden/>
              </w:rPr>
              <w:t>22</w:t>
            </w:r>
            <w:r w:rsidR="0090795C">
              <w:rPr>
                <w:noProof/>
                <w:webHidden/>
              </w:rPr>
              <w:fldChar w:fldCharType="end"/>
            </w:r>
          </w:hyperlink>
        </w:p>
        <w:p w14:paraId="01377FE8" w14:textId="61106CCA" w:rsidR="0090795C" w:rsidRDefault="00000000">
          <w:pPr>
            <w:pStyle w:val="TOC1"/>
            <w:rPr>
              <w:b w:val="0"/>
              <w:bCs w:val="0"/>
              <w:kern w:val="2"/>
              <w:sz w:val="24"/>
              <w:szCs w:val="24"/>
              <w:lang w:val="en-SG"/>
              <w14:ligatures w14:val="standardContextual"/>
            </w:rPr>
          </w:pPr>
          <w:hyperlink w:anchor="_Toc178021808" w:history="1">
            <w:r w:rsidR="0090795C" w:rsidRPr="00C52413">
              <w:rPr>
                <w:rStyle w:val="Hyperlink"/>
                <w:highlight w:val="yellow"/>
              </w:rPr>
              <w:t>(6) Conducting defence in criminal proceedings (RULE 14)</w:t>
            </w:r>
            <w:r w:rsidR="0090795C">
              <w:rPr>
                <w:webHidden/>
              </w:rPr>
              <w:tab/>
            </w:r>
            <w:r w:rsidR="0090795C">
              <w:rPr>
                <w:webHidden/>
              </w:rPr>
              <w:fldChar w:fldCharType="begin"/>
            </w:r>
            <w:r w:rsidR="0090795C">
              <w:rPr>
                <w:webHidden/>
              </w:rPr>
              <w:instrText xml:space="preserve"> PAGEREF _Toc178021808 \h </w:instrText>
            </w:r>
            <w:r w:rsidR="0090795C">
              <w:rPr>
                <w:webHidden/>
              </w:rPr>
            </w:r>
            <w:r w:rsidR="0090795C">
              <w:rPr>
                <w:webHidden/>
              </w:rPr>
              <w:fldChar w:fldCharType="separate"/>
            </w:r>
            <w:r w:rsidR="0090795C">
              <w:rPr>
                <w:webHidden/>
              </w:rPr>
              <w:t>23</w:t>
            </w:r>
            <w:r w:rsidR="0090795C">
              <w:rPr>
                <w:webHidden/>
              </w:rPr>
              <w:fldChar w:fldCharType="end"/>
            </w:r>
          </w:hyperlink>
        </w:p>
        <w:p w14:paraId="49329BCE" w14:textId="4A7A6C56" w:rsidR="0090795C" w:rsidRDefault="00000000">
          <w:pPr>
            <w:pStyle w:val="TOC2"/>
            <w:tabs>
              <w:tab w:val="right" w:leader="dot" w:pos="10790"/>
            </w:tabs>
            <w:rPr>
              <w:noProof/>
              <w:kern w:val="2"/>
              <w:sz w:val="24"/>
              <w:szCs w:val="24"/>
              <w:lang w:val="en-SG"/>
              <w14:ligatures w14:val="standardContextual"/>
            </w:rPr>
          </w:pPr>
          <w:hyperlink w:anchor="_Toc178021809" w:history="1">
            <w:r w:rsidR="0090795C" w:rsidRPr="00C52413">
              <w:rPr>
                <w:rStyle w:val="Hyperlink"/>
                <w:noProof/>
              </w:rPr>
              <w:t>Principles underlying Rule 14 PCR</w:t>
            </w:r>
            <w:r w:rsidR="0090795C">
              <w:rPr>
                <w:noProof/>
                <w:webHidden/>
              </w:rPr>
              <w:tab/>
            </w:r>
            <w:r w:rsidR="0090795C">
              <w:rPr>
                <w:noProof/>
                <w:webHidden/>
              </w:rPr>
              <w:fldChar w:fldCharType="begin"/>
            </w:r>
            <w:r w:rsidR="0090795C">
              <w:rPr>
                <w:noProof/>
                <w:webHidden/>
              </w:rPr>
              <w:instrText xml:space="preserve"> PAGEREF _Toc178021809 \h </w:instrText>
            </w:r>
            <w:r w:rsidR="0090795C">
              <w:rPr>
                <w:noProof/>
                <w:webHidden/>
              </w:rPr>
            </w:r>
            <w:r w:rsidR="0090795C">
              <w:rPr>
                <w:noProof/>
                <w:webHidden/>
              </w:rPr>
              <w:fldChar w:fldCharType="separate"/>
            </w:r>
            <w:r w:rsidR="0090795C">
              <w:rPr>
                <w:noProof/>
                <w:webHidden/>
              </w:rPr>
              <w:t>23</w:t>
            </w:r>
            <w:r w:rsidR="0090795C">
              <w:rPr>
                <w:noProof/>
                <w:webHidden/>
              </w:rPr>
              <w:fldChar w:fldCharType="end"/>
            </w:r>
          </w:hyperlink>
        </w:p>
        <w:p w14:paraId="35901457" w14:textId="10D6AC31" w:rsidR="0090795C" w:rsidRDefault="00000000">
          <w:pPr>
            <w:pStyle w:val="TOC2"/>
            <w:tabs>
              <w:tab w:val="right" w:leader="dot" w:pos="10790"/>
            </w:tabs>
            <w:rPr>
              <w:noProof/>
              <w:kern w:val="2"/>
              <w:sz w:val="24"/>
              <w:szCs w:val="24"/>
              <w:lang w:val="en-SG"/>
              <w14:ligatures w14:val="standardContextual"/>
            </w:rPr>
          </w:pPr>
          <w:hyperlink w:anchor="_Toc178021810" w:history="1">
            <w:r w:rsidR="0090795C" w:rsidRPr="00C52413">
              <w:rPr>
                <w:rStyle w:val="Hyperlink"/>
                <w:noProof/>
                <w:highlight w:val="green"/>
              </w:rPr>
              <w:t xml:space="preserve">(a) Defense lawyer’s Duty to pursue every reasonable defense for the accused – Rule 14(2) =&gt; See </w:t>
            </w:r>
            <w:r w:rsidR="0090795C" w:rsidRPr="00C52413">
              <w:rPr>
                <w:rStyle w:val="Hyperlink"/>
                <w:i/>
                <w:iCs/>
                <w:noProof/>
                <w:highlight w:val="green"/>
              </w:rPr>
              <w:t>Iskandar bin Rahmat v LSS</w:t>
            </w:r>
            <w:r w:rsidR="0090795C">
              <w:rPr>
                <w:noProof/>
                <w:webHidden/>
              </w:rPr>
              <w:tab/>
            </w:r>
            <w:r w:rsidR="0090795C">
              <w:rPr>
                <w:noProof/>
                <w:webHidden/>
              </w:rPr>
              <w:fldChar w:fldCharType="begin"/>
            </w:r>
            <w:r w:rsidR="0090795C">
              <w:rPr>
                <w:noProof/>
                <w:webHidden/>
              </w:rPr>
              <w:instrText xml:space="preserve"> PAGEREF _Toc178021810 \h </w:instrText>
            </w:r>
            <w:r w:rsidR="0090795C">
              <w:rPr>
                <w:noProof/>
                <w:webHidden/>
              </w:rPr>
            </w:r>
            <w:r w:rsidR="0090795C">
              <w:rPr>
                <w:noProof/>
                <w:webHidden/>
              </w:rPr>
              <w:fldChar w:fldCharType="separate"/>
            </w:r>
            <w:r w:rsidR="0090795C">
              <w:rPr>
                <w:noProof/>
                <w:webHidden/>
              </w:rPr>
              <w:t>23</w:t>
            </w:r>
            <w:r w:rsidR="0090795C">
              <w:rPr>
                <w:noProof/>
                <w:webHidden/>
              </w:rPr>
              <w:fldChar w:fldCharType="end"/>
            </w:r>
          </w:hyperlink>
        </w:p>
        <w:p w14:paraId="73691F20" w14:textId="0E7A19B6" w:rsidR="0090795C" w:rsidRDefault="00000000">
          <w:pPr>
            <w:pStyle w:val="TOC2"/>
            <w:tabs>
              <w:tab w:val="right" w:leader="dot" w:pos="10790"/>
            </w:tabs>
            <w:rPr>
              <w:noProof/>
              <w:kern w:val="2"/>
              <w:sz w:val="24"/>
              <w:szCs w:val="24"/>
              <w:lang w:val="en-SG"/>
              <w14:ligatures w14:val="standardContextual"/>
            </w:rPr>
          </w:pPr>
          <w:hyperlink w:anchor="_Toc178021811" w:history="1">
            <w:r w:rsidR="0090795C" w:rsidRPr="00C52413">
              <w:rPr>
                <w:rStyle w:val="Hyperlink"/>
                <w:noProof/>
                <w:highlight w:val="green"/>
              </w:rPr>
              <w:t>(b) Defense lawyer’s Duty to not pursue certain acts – Rule 14(3)</w:t>
            </w:r>
            <w:r w:rsidR="0090795C">
              <w:rPr>
                <w:noProof/>
                <w:webHidden/>
              </w:rPr>
              <w:tab/>
            </w:r>
            <w:r w:rsidR="0090795C">
              <w:rPr>
                <w:noProof/>
                <w:webHidden/>
              </w:rPr>
              <w:fldChar w:fldCharType="begin"/>
            </w:r>
            <w:r w:rsidR="0090795C">
              <w:rPr>
                <w:noProof/>
                <w:webHidden/>
              </w:rPr>
              <w:instrText xml:space="preserve"> PAGEREF _Toc178021811 \h </w:instrText>
            </w:r>
            <w:r w:rsidR="0090795C">
              <w:rPr>
                <w:noProof/>
                <w:webHidden/>
              </w:rPr>
            </w:r>
            <w:r w:rsidR="0090795C">
              <w:rPr>
                <w:noProof/>
                <w:webHidden/>
              </w:rPr>
              <w:fldChar w:fldCharType="separate"/>
            </w:r>
            <w:r w:rsidR="0090795C">
              <w:rPr>
                <w:noProof/>
                <w:webHidden/>
              </w:rPr>
              <w:t>23</w:t>
            </w:r>
            <w:r w:rsidR="0090795C">
              <w:rPr>
                <w:noProof/>
                <w:webHidden/>
              </w:rPr>
              <w:fldChar w:fldCharType="end"/>
            </w:r>
          </w:hyperlink>
        </w:p>
        <w:p w14:paraId="22DC0071" w14:textId="2C51AEB0" w:rsidR="0090795C" w:rsidRDefault="00000000">
          <w:pPr>
            <w:pStyle w:val="TOC2"/>
            <w:tabs>
              <w:tab w:val="right" w:leader="dot" w:pos="10790"/>
            </w:tabs>
            <w:rPr>
              <w:noProof/>
              <w:kern w:val="2"/>
              <w:sz w:val="24"/>
              <w:szCs w:val="24"/>
              <w:lang w:val="en-SG"/>
              <w14:ligatures w14:val="standardContextual"/>
            </w:rPr>
          </w:pPr>
          <w:hyperlink w:anchor="_Toc178021812" w:history="1">
            <w:r w:rsidR="0090795C" w:rsidRPr="00C52413">
              <w:rPr>
                <w:rStyle w:val="Hyperlink"/>
                <w:noProof/>
                <w:highlight w:val="green"/>
              </w:rPr>
              <w:t>(c) When accused confesses to offense to Defense lawyer – Rule 14(4)</w:t>
            </w:r>
            <w:r w:rsidR="0090795C">
              <w:rPr>
                <w:noProof/>
                <w:webHidden/>
              </w:rPr>
              <w:tab/>
            </w:r>
            <w:r w:rsidR="0090795C">
              <w:rPr>
                <w:noProof/>
                <w:webHidden/>
              </w:rPr>
              <w:fldChar w:fldCharType="begin"/>
            </w:r>
            <w:r w:rsidR="0090795C">
              <w:rPr>
                <w:noProof/>
                <w:webHidden/>
              </w:rPr>
              <w:instrText xml:space="preserve"> PAGEREF _Toc178021812 \h </w:instrText>
            </w:r>
            <w:r w:rsidR="0090795C">
              <w:rPr>
                <w:noProof/>
                <w:webHidden/>
              </w:rPr>
            </w:r>
            <w:r w:rsidR="0090795C">
              <w:rPr>
                <w:noProof/>
                <w:webHidden/>
              </w:rPr>
              <w:fldChar w:fldCharType="separate"/>
            </w:r>
            <w:r w:rsidR="0090795C">
              <w:rPr>
                <w:noProof/>
                <w:webHidden/>
              </w:rPr>
              <w:t>23</w:t>
            </w:r>
            <w:r w:rsidR="0090795C">
              <w:rPr>
                <w:noProof/>
                <w:webHidden/>
              </w:rPr>
              <w:fldChar w:fldCharType="end"/>
            </w:r>
          </w:hyperlink>
        </w:p>
        <w:p w14:paraId="6D09C597" w14:textId="23B5C34A" w:rsidR="0090795C" w:rsidRDefault="00000000">
          <w:pPr>
            <w:pStyle w:val="TOC2"/>
            <w:tabs>
              <w:tab w:val="right" w:leader="dot" w:pos="10790"/>
            </w:tabs>
            <w:rPr>
              <w:noProof/>
              <w:kern w:val="2"/>
              <w:sz w:val="24"/>
              <w:szCs w:val="24"/>
              <w:lang w:val="en-SG"/>
              <w14:ligatures w14:val="standardContextual"/>
            </w:rPr>
          </w:pPr>
          <w:hyperlink w:anchor="_Toc178021813" w:history="1">
            <w:r w:rsidR="0090795C" w:rsidRPr="00C52413">
              <w:rPr>
                <w:rStyle w:val="Hyperlink"/>
                <w:noProof/>
                <w:highlight w:val="green"/>
              </w:rPr>
              <w:t>(d) Defense lawyer’s Duty to advise accused person properly – Rule 14(5)</w:t>
            </w:r>
            <w:r w:rsidR="0090795C">
              <w:rPr>
                <w:noProof/>
                <w:webHidden/>
              </w:rPr>
              <w:tab/>
            </w:r>
            <w:r w:rsidR="0090795C">
              <w:rPr>
                <w:noProof/>
                <w:webHidden/>
              </w:rPr>
              <w:fldChar w:fldCharType="begin"/>
            </w:r>
            <w:r w:rsidR="0090795C">
              <w:rPr>
                <w:noProof/>
                <w:webHidden/>
              </w:rPr>
              <w:instrText xml:space="preserve"> PAGEREF _Toc178021813 \h </w:instrText>
            </w:r>
            <w:r w:rsidR="0090795C">
              <w:rPr>
                <w:noProof/>
                <w:webHidden/>
              </w:rPr>
            </w:r>
            <w:r w:rsidR="0090795C">
              <w:rPr>
                <w:noProof/>
                <w:webHidden/>
              </w:rPr>
              <w:fldChar w:fldCharType="separate"/>
            </w:r>
            <w:r w:rsidR="0090795C">
              <w:rPr>
                <w:noProof/>
                <w:webHidden/>
              </w:rPr>
              <w:t>23</w:t>
            </w:r>
            <w:r w:rsidR="0090795C">
              <w:rPr>
                <w:noProof/>
                <w:webHidden/>
              </w:rPr>
              <w:fldChar w:fldCharType="end"/>
            </w:r>
          </w:hyperlink>
        </w:p>
        <w:p w14:paraId="2AEE2A31" w14:textId="659045EF" w:rsidR="0090795C" w:rsidRDefault="00000000">
          <w:pPr>
            <w:pStyle w:val="TOC2"/>
            <w:tabs>
              <w:tab w:val="right" w:leader="dot" w:pos="10790"/>
            </w:tabs>
            <w:rPr>
              <w:noProof/>
              <w:kern w:val="2"/>
              <w:sz w:val="24"/>
              <w:szCs w:val="24"/>
              <w:lang w:val="en-SG"/>
              <w14:ligatures w14:val="standardContextual"/>
            </w:rPr>
          </w:pPr>
          <w:hyperlink w:anchor="_Toc178021814" w:history="1">
            <w:r w:rsidR="0090795C" w:rsidRPr="00C52413">
              <w:rPr>
                <w:rStyle w:val="Hyperlink"/>
                <w:noProof/>
                <w:highlight w:val="green"/>
              </w:rPr>
              <w:t>(e) When accused absconds in the middle of proceedings – Rule 14(6)</w:t>
            </w:r>
            <w:r w:rsidR="0090795C">
              <w:rPr>
                <w:noProof/>
                <w:webHidden/>
              </w:rPr>
              <w:tab/>
            </w:r>
            <w:r w:rsidR="0090795C">
              <w:rPr>
                <w:noProof/>
                <w:webHidden/>
              </w:rPr>
              <w:fldChar w:fldCharType="begin"/>
            </w:r>
            <w:r w:rsidR="0090795C">
              <w:rPr>
                <w:noProof/>
                <w:webHidden/>
              </w:rPr>
              <w:instrText xml:space="preserve"> PAGEREF _Toc178021814 \h </w:instrText>
            </w:r>
            <w:r w:rsidR="0090795C">
              <w:rPr>
                <w:noProof/>
                <w:webHidden/>
              </w:rPr>
            </w:r>
            <w:r w:rsidR="0090795C">
              <w:rPr>
                <w:noProof/>
                <w:webHidden/>
              </w:rPr>
              <w:fldChar w:fldCharType="separate"/>
            </w:r>
            <w:r w:rsidR="0090795C">
              <w:rPr>
                <w:noProof/>
                <w:webHidden/>
              </w:rPr>
              <w:t>24</w:t>
            </w:r>
            <w:r w:rsidR="0090795C">
              <w:rPr>
                <w:noProof/>
                <w:webHidden/>
              </w:rPr>
              <w:fldChar w:fldCharType="end"/>
            </w:r>
          </w:hyperlink>
        </w:p>
        <w:p w14:paraId="0DD568DB" w14:textId="0D177D75" w:rsidR="0090795C" w:rsidRDefault="00000000">
          <w:pPr>
            <w:pStyle w:val="TOC2"/>
            <w:tabs>
              <w:tab w:val="right" w:leader="dot" w:pos="10790"/>
            </w:tabs>
            <w:rPr>
              <w:noProof/>
              <w:kern w:val="2"/>
              <w:sz w:val="24"/>
              <w:szCs w:val="24"/>
              <w:lang w:val="en-SG"/>
              <w14:ligatures w14:val="standardContextual"/>
            </w:rPr>
          </w:pPr>
          <w:hyperlink w:anchor="_Toc178021815" w:history="1">
            <w:r w:rsidR="0090795C" w:rsidRPr="00C52413">
              <w:rPr>
                <w:rStyle w:val="Hyperlink"/>
                <w:noProof/>
                <w:highlight w:val="green"/>
              </w:rPr>
              <w:t>(f) Defense lawyer’s Duty to not make allegations intended to vilify, insult or annoy any person when making mitigation plea – Rule 14(7)</w:t>
            </w:r>
            <w:r w:rsidR="0090795C">
              <w:rPr>
                <w:noProof/>
                <w:webHidden/>
              </w:rPr>
              <w:tab/>
            </w:r>
            <w:r w:rsidR="0090795C">
              <w:rPr>
                <w:noProof/>
                <w:webHidden/>
              </w:rPr>
              <w:fldChar w:fldCharType="begin"/>
            </w:r>
            <w:r w:rsidR="0090795C">
              <w:rPr>
                <w:noProof/>
                <w:webHidden/>
              </w:rPr>
              <w:instrText xml:space="preserve"> PAGEREF _Toc178021815 \h </w:instrText>
            </w:r>
            <w:r w:rsidR="0090795C">
              <w:rPr>
                <w:noProof/>
                <w:webHidden/>
              </w:rPr>
            </w:r>
            <w:r w:rsidR="0090795C">
              <w:rPr>
                <w:noProof/>
                <w:webHidden/>
              </w:rPr>
              <w:fldChar w:fldCharType="separate"/>
            </w:r>
            <w:r w:rsidR="0090795C">
              <w:rPr>
                <w:noProof/>
                <w:webHidden/>
              </w:rPr>
              <w:t>24</w:t>
            </w:r>
            <w:r w:rsidR="0090795C">
              <w:rPr>
                <w:noProof/>
                <w:webHidden/>
              </w:rPr>
              <w:fldChar w:fldCharType="end"/>
            </w:r>
          </w:hyperlink>
        </w:p>
        <w:p w14:paraId="4F243EDF" w14:textId="69703FB3" w:rsidR="0090795C" w:rsidRDefault="00000000">
          <w:pPr>
            <w:pStyle w:val="TOC2"/>
            <w:tabs>
              <w:tab w:val="right" w:leader="dot" w:pos="10790"/>
            </w:tabs>
            <w:rPr>
              <w:noProof/>
              <w:kern w:val="2"/>
              <w:sz w:val="24"/>
              <w:szCs w:val="24"/>
              <w:lang w:val="en-SG"/>
              <w14:ligatures w14:val="standardContextual"/>
            </w:rPr>
          </w:pPr>
          <w:hyperlink w:anchor="_Toc178021816" w:history="1">
            <w:r w:rsidR="0090795C" w:rsidRPr="00C52413">
              <w:rPr>
                <w:rStyle w:val="Hyperlink"/>
                <w:noProof/>
                <w:highlight w:val="green"/>
              </w:rPr>
              <w:t>(g) When accused has previous convictions or antecedent – Rule 14(8)</w:t>
            </w:r>
            <w:r w:rsidR="0090795C">
              <w:rPr>
                <w:noProof/>
                <w:webHidden/>
              </w:rPr>
              <w:tab/>
            </w:r>
            <w:r w:rsidR="0090795C">
              <w:rPr>
                <w:noProof/>
                <w:webHidden/>
              </w:rPr>
              <w:fldChar w:fldCharType="begin"/>
            </w:r>
            <w:r w:rsidR="0090795C">
              <w:rPr>
                <w:noProof/>
                <w:webHidden/>
              </w:rPr>
              <w:instrText xml:space="preserve"> PAGEREF _Toc178021816 \h </w:instrText>
            </w:r>
            <w:r w:rsidR="0090795C">
              <w:rPr>
                <w:noProof/>
                <w:webHidden/>
              </w:rPr>
            </w:r>
            <w:r w:rsidR="0090795C">
              <w:rPr>
                <w:noProof/>
                <w:webHidden/>
              </w:rPr>
              <w:fldChar w:fldCharType="separate"/>
            </w:r>
            <w:r w:rsidR="0090795C">
              <w:rPr>
                <w:noProof/>
                <w:webHidden/>
              </w:rPr>
              <w:t>24</w:t>
            </w:r>
            <w:r w:rsidR="0090795C">
              <w:rPr>
                <w:noProof/>
                <w:webHidden/>
              </w:rPr>
              <w:fldChar w:fldCharType="end"/>
            </w:r>
          </w:hyperlink>
        </w:p>
        <w:p w14:paraId="3C8CDC62" w14:textId="0D0790E3" w:rsidR="0090795C" w:rsidRDefault="00000000">
          <w:pPr>
            <w:pStyle w:val="TOC2"/>
            <w:tabs>
              <w:tab w:val="right" w:leader="dot" w:pos="10790"/>
            </w:tabs>
            <w:rPr>
              <w:noProof/>
              <w:kern w:val="2"/>
              <w:sz w:val="24"/>
              <w:szCs w:val="24"/>
              <w:lang w:val="en-SG"/>
              <w14:ligatures w14:val="standardContextual"/>
            </w:rPr>
          </w:pPr>
          <w:hyperlink w:anchor="_Toc178021817" w:history="1">
            <w:r w:rsidR="0090795C" w:rsidRPr="00C52413">
              <w:rPr>
                <w:rStyle w:val="Hyperlink"/>
                <w:noProof/>
              </w:rPr>
              <w:t>Case Law Example – Whether lawyer diligently pursued all defenses</w:t>
            </w:r>
            <w:r w:rsidR="0090795C">
              <w:rPr>
                <w:noProof/>
                <w:webHidden/>
              </w:rPr>
              <w:tab/>
            </w:r>
            <w:r w:rsidR="0090795C">
              <w:rPr>
                <w:noProof/>
                <w:webHidden/>
              </w:rPr>
              <w:fldChar w:fldCharType="begin"/>
            </w:r>
            <w:r w:rsidR="0090795C">
              <w:rPr>
                <w:noProof/>
                <w:webHidden/>
              </w:rPr>
              <w:instrText xml:space="preserve"> PAGEREF _Toc178021817 \h </w:instrText>
            </w:r>
            <w:r w:rsidR="0090795C">
              <w:rPr>
                <w:noProof/>
                <w:webHidden/>
              </w:rPr>
            </w:r>
            <w:r w:rsidR="0090795C">
              <w:rPr>
                <w:noProof/>
                <w:webHidden/>
              </w:rPr>
              <w:fldChar w:fldCharType="separate"/>
            </w:r>
            <w:r w:rsidR="0090795C">
              <w:rPr>
                <w:noProof/>
                <w:webHidden/>
              </w:rPr>
              <w:t>24</w:t>
            </w:r>
            <w:r w:rsidR="0090795C">
              <w:rPr>
                <w:noProof/>
                <w:webHidden/>
              </w:rPr>
              <w:fldChar w:fldCharType="end"/>
            </w:r>
          </w:hyperlink>
        </w:p>
        <w:p w14:paraId="02EF809C" w14:textId="45086493" w:rsidR="0090795C" w:rsidRDefault="00000000">
          <w:pPr>
            <w:pStyle w:val="TOC1"/>
            <w:rPr>
              <w:b w:val="0"/>
              <w:bCs w:val="0"/>
              <w:kern w:val="2"/>
              <w:sz w:val="24"/>
              <w:szCs w:val="24"/>
              <w:lang w:val="en-SG"/>
              <w14:ligatures w14:val="standardContextual"/>
            </w:rPr>
          </w:pPr>
          <w:hyperlink w:anchor="_Toc178021818" w:history="1">
            <w:r w:rsidR="0090795C" w:rsidRPr="00C52413">
              <w:rPr>
                <w:rStyle w:val="Hyperlink"/>
                <w:highlight w:val="yellow"/>
              </w:rPr>
              <w:t>(7) Conducting the prosecution in criminal proceedings (RULE 15)</w:t>
            </w:r>
            <w:r w:rsidR="0090795C">
              <w:rPr>
                <w:webHidden/>
              </w:rPr>
              <w:tab/>
            </w:r>
            <w:r w:rsidR="0090795C">
              <w:rPr>
                <w:webHidden/>
              </w:rPr>
              <w:fldChar w:fldCharType="begin"/>
            </w:r>
            <w:r w:rsidR="0090795C">
              <w:rPr>
                <w:webHidden/>
              </w:rPr>
              <w:instrText xml:space="preserve"> PAGEREF _Toc178021818 \h </w:instrText>
            </w:r>
            <w:r w:rsidR="0090795C">
              <w:rPr>
                <w:webHidden/>
              </w:rPr>
            </w:r>
            <w:r w:rsidR="0090795C">
              <w:rPr>
                <w:webHidden/>
              </w:rPr>
              <w:fldChar w:fldCharType="separate"/>
            </w:r>
            <w:r w:rsidR="0090795C">
              <w:rPr>
                <w:webHidden/>
              </w:rPr>
              <w:t>25</w:t>
            </w:r>
            <w:r w:rsidR="0090795C">
              <w:rPr>
                <w:webHidden/>
              </w:rPr>
              <w:fldChar w:fldCharType="end"/>
            </w:r>
          </w:hyperlink>
        </w:p>
        <w:p w14:paraId="39258E74" w14:textId="2416DBEF" w:rsidR="0090795C" w:rsidRDefault="00000000">
          <w:pPr>
            <w:pStyle w:val="TOC2"/>
            <w:tabs>
              <w:tab w:val="right" w:leader="dot" w:pos="10790"/>
            </w:tabs>
            <w:rPr>
              <w:noProof/>
              <w:kern w:val="2"/>
              <w:sz w:val="24"/>
              <w:szCs w:val="24"/>
              <w:lang w:val="en-SG"/>
              <w14:ligatures w14:val="standardContextual"/>
            </w:rPr>
          </w:pPr>
          <w:hyperlink w:anchor="_Toc178021819" w:history="1">
            <w:r w:rsidR="0090795C" w:rsidRPr="00C52413">
              <w:rPr>
                <w:rStyle w:val="Hyperlink"/>
                <w:noProof/>
              </w:rPr>
              <w:t>Principles underlying Rule 15 PCR (pretty much same as Rule 14)</w:t>
            </w:r>
            <w:r w:rsidR="0090795C">
              <w:rPr>
                <w:noProof/>
                <w:webHidden/>
              </w:rPr>
              <w:tab/>
            </w:r>
            <w:r w:rsidR="0090795C">
              <w:rPr>
                <w:noProof/>
                <w:webHidden/>
              </w:rPr>
              <w:fldChar w:fldCharType="begin"/>
            </w:r>
            <w:r w:rsidR="0090795C">
              <w:rPr>
                <w:noProof/>
                <w:webHidden/>
              </w:rPr>
              <w:instrText xml:space="preserve"> PAGEREF _Toc178021819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70D6D14E" w14:textId="52E0C89B" w:rsidR="0090795C" w:rsidRDefault="00000000">
          <w:pPr>
            <w:pStyle w:val="TOC2"/>
            <w:tabs>
              <w:tab w:val="right" w:leader="dot" w:pos="10790"/>
            </w:tabs>
            <w:rPr>
              <w:noProof/>
              <w:kern w:val="2"/>
              <w:sz w:val="24"/>
              <w:szCs w:val="24"/>
              <w:lang w:val="en-SG"/>
              <w14:ligatures w14:val="standardContextual"/>
            </w:rPr>
          </w:pPr>
          <w:hyperlink w:anchor="_Toc178021820" w:history="1">
            <w:r w:rsidR="0090795C" w:rsidRPr="00C52413">
              <w:rPr>
                <w:rStyle w:val="Hyperlink"/>
                <w:noProof/>
                <w:highlight w:val="green"/>
              </w:rPr>
              <w:t>(a) PP’s Duty to present evidence against accused fairly and without fear – Rule 15(2)</w:t>
            </w:r>
            <w:r w:rsidR="0090795C">
              <w:rPr>
                <w:noProof/>
                <w:webHidden/>
              </w:rPr>
              <w:tab/>
            </w:r>
            <w:r w:rsidR="0090795C">
              <w:rPr>
                <w:noProof/>
                <w:webHidden/>
              </w:rPr>
              <w:fldChar w:fldCharType="begin"/>
            </w:r>
            <w:r w:rsidR="0090795C">
              <w:rPr>
                <w:noProof/>
                <w:webHidden/>
              </w:rPr>
              <w:instrText xml:space="preserve"> PAGEREF _Toc178021820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7C289405" w14:textId="7B2FCFFF" w:rsidR="0090795C" w:rsidRDefault="00000000">
          <w:pPr>
            <w:pStyle w:val="TOC2"/>
            <w:tabs>
              <w:tab w:val="right" w:leader="dot" w:pos="10790"/>
            </w:tabs>
            <w:rPr>
              <w:noProof/>
              <w:kern w:val="2"/>
              <w:sz w:val="24"/>
              <w:szCs w:val="24"/>
              <w:lang w:val="en-SG"/>
              <w14:ligatures w14:val="standardContextual"/>
            </w:rPr>
          </w:pPr>
          <w:hyperlink w:anchor="_Toc178021821" w:history="1">
            <w:r w:rsidR="0090795C" w:rsidRPr="00C52413">
              <w:rPr>
                <w:rStyle w:val="Hyperlink"/>
                <w:noProof/>
                <w:highlight w:val="green"/>
              </w:rPr>
              <w:t>(b) PP’s Duty to inform Defense Lawyer of certain things – Rule 15(3)</w:t>
            </w:r>
            <w:r w:rsidR="0090795C">
              <w:rPr>
                <w:noProof/>
                <w:webHidden/>
              </w:rPr>
              <w:tab/>
            </w:r>
            <w:r w:rsidR="0090795C">
              <w:rPr>
                <w:noProof/>
                <w:webHidden/>
              </w:rPr>
              <w:fldChar w:fldCharType="begin"/>
            </w:r>
            <w:r w:rsidR="0090795C">
              <w:rPr>
                <w:noProof/>
                <w:webHidden/>
              </w:rPr>
              <w:instrText xml:space="preserve"> PAGEREF _Toc178021821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3BC3793B" w14:textId="6122DCDB" w:rsidR="0090795C" w:rsidRDefault="00000000">
          <w:pPr>
            <w:pStyle w:val="TOC2"/>
            <w:tabs>
              <w:tab w:val="right" w:leader="dot" w:pos="10790"/>
            </w:tabs>
            <w:rPr>
              <w:noProof/>
              <w:kern w:val="2"/>
              <w:sz w:val="24"/>
              <w:szCs w:val="24"/>
              <w:lang w:val="en-SG"/>
              <w14:ligatures w14:val="standardContextual"/>
            </w:rPr>
          </w:pPr>
          <w:hyperlink w:anchor="_Toc178021822" w:history="1">
            <w:r w:rsidR="0090795C" w:rsidRPr="00C52413">
              <w:rPr>
                <w:rStyle w:val="Hyperlink"/>
                <w:noProof/>
                <w:highlight w:val="green"/>
              </w:rPr>
              <w:t>(c) PP’s Duty to inform Court of certain information after conviction, but before sentencing of accused – Rule 15(4)</w:t>
            </w:r>
            <w:r w:rsidR="0090795C">
              <w:rPr>
                <w:noProof/>
                <w:webHidden/>
              </w:rPr>
              <w:tab/>
            </w:r>
            <w:r w:rsidR="0090795C">
              <w:rPr>
                <w:noProof/>
                <w:webHidden/>
              </w:rPr>
              <w:fldChar w:fldCharType="begin"/>
            </w:r>
            <w:r w:rsidR="0090795C">
              <w:rPr>
                <w:noProof/>
                <w:webHidden/>
              </w:rPr>
              <w:instrText xml:space="preserve"> PAGEREF _Toc178021822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550E982F" w14:textId="25040593" w:rsidR="0090795C" w:rsidRDefault="00000000">
          <w:pPr>
            <w:pStyle w:val="TOC2"/>
            <w:tabs>
              <w:tab w:val="right" w:leader="dot" w:pos="10790"/>
            </w:tabs>
            <w:rPr>
              <w:noProof/>
              <w:kern w:val="2"/>
              <w:sz w:val="24"/>
              <w:szCs w:val="24"/>
              <w:lang w:val="en-SG"/>
              <w14:ligatures w14:val="standardContextual"/>
            </w:rPr>
          </w:pPr>
          <w:hyperlink w:anchor="_Toc178021823" w:history="1">
            <w:r w:rsidR="0090795C" w:rsidRPr="00C52413">
              <w:rPr>
                <w:rStyle w:val="Hyperlink"/>
                <w:noProof/>
                <w:highlight w:val="green"/>
              </w:rPr>
              <w:t>(d) PP prohibited from informing Court of any pending proceedings against accused unless relevant – Rule 15(5)</w:t>
            </w:r>
            <w:r w:rsidR="0090795C">
              <w:rPr>
                <w:noProof/>
                <w:webHidden/>
              </w:rPr>
              <w:tab/>
            </w:r>
            <w:r w:rsidR="0090795C">
              <w:rPr>
                <w:noProof/>
                <w:webHidden/>
              </w:rPr>
              <w:fldChar w:fldCharType="begin"/>
            </w:r>
            <w:r w:rsidR="0090795C">
              <w:rPr>
                <w:noProof/>
                <w:webHidden/>
              </w:rPr>
              <w:instrText xml:space="preserve"> PAGEREF _Toc178021823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2BF1356B" w14:textId="6EF0DA8B" w:rsidR="0090795C" w:rsidRDefault="00000000">
          <w:pPr>
            <w:pStyle w:val="TOC2"/>
            <w:tabs>
              <w:tab w:val="right" w:leader="dot" w:pos="10790"/>
            </w:tabs>
            <w:rPr>
              <w:noProof/>
              <w:kern w:val="2"/>
              <w:sz w:val="24"/>
              <w:szCs w:val="24"/>
              <w:lang w:val="en-SG"/>
              <w14:ligatures w14:val="standardContextual"/>
            </w:rPr>
          </w:pPr>
          <w:hyperlink w:anchor="_Toc178021824" w:history="1">
            <w:r w:rsidR="0090795C" w:rsidRPr="00C52413">
              <w:rPr>
                <w:rStyle w:val="Hyperlink"/>
                <w:noProof/>
                <w:highlight w:val="green"/>
              </w:rPr>
              <w:t>(e) PP’s Duty to assist Court by correcting any errors – Rule 15(6)</w:t>
            </w:r>
            <w:r w:rsidR="0090795C">
              <w:rPr>
                <w:noProof/>
                <w:webHidden/>
              </w:rPr>
              <w:tab/>
            </w:r>
            <w:r w:rsidR="0090795C">
              <w:rPr>
                <w:noProof/>
                <w:webHidden/>
              </w:rPr>
              <w:fldChar w:fldCharType="begin"/>
            </w:r>
            <w:r w:rsidR="0090795C">
              <w:rPr>
                <w:noProof/>
                <w:webHidden/>
              </w:rPr>
              <w:instrText xml:space="preserve"> PAGEREF _Toc178021824 \h </w:instrText>
            </w:r>
            <w:r w:rsidR="0090795C">
              <w:rPr>
                <w:noProof/>
                <w:webHidden/>
              </w:rPr>
            </w:r>
            <w:r w:rsidR="0090795C">
              <w:rPr>
                <w:noProof/>
                <w:webHidden/>
              </w:rPr>
              <w:fldChar w:fldCharType="separate"/>
            </w:r>
            <w:r w:rsidR="0090795C">
              <w:rPr>
                <w:noProof/>
                <w:webHidden/>
              </w:rPr>
              <w:t>25</w:t>
            </w:r>
            <w:r w:rsidR="0090795C">
              <w:rPr>
                <w:noProof/>
                <w:webHidden/>
              </w:rPr>
              <w:fldChar w:fldCharType="end"/>
            </w:r>
          </w:hyperlink>
        </w:p>
        <w:p w14:paraId="5F9B0463" w14:textId="1DF6525E" w:rsidR="0090795C" w:rsidRDefault="00000000">
          <w:pPr>
            <w:pStyle w:val="TOC1"/>
            <w:rPr>
              <w:b w:val="0"/>
              <w:bCs w:val="0"/>
              <w:kern w:val="2"/>
              <w:sz w:val="24"/>
              <w:szCs w:val="24"/>
              <w:lang w:val="en-SG"/>
              <w14:ligatures w14:val="standardContextual"/>
            </w:rPr>
          </w:pPr>
          <w:hyperlink w:anchor="_Toc178021825" w:history="1">
            <w:r w:rsidR="0090795C" w:rsidRPr="00C52413">
              <w:rPr>
                <w:rStyle w:val="Hyperlink"/>
              </w:rPr>
              <w:t>The legal practitioner’s relationship with other legal practitioners</w:t>
            </w:r>
            <w:r w:rsidR="0090795C">
              <w:rPr>
                <w:webHidden/>
              </w:rPr>
              <w:tab/>
            </w:r>
            <w:r w:rsidR="0090795C">
              <w:rPr>
                <w:webHidden/>
              </w:rPr>
              <w:fldChar w:fldCharType="begin"/>
            </w:r>
            <w:r w:rsidR="0090795C">
              <w:rPr>
                <w:webHidden/>
              </w:rPr>
              <w:instrText xml:space="preserve"> PAGEREF _Toc178021825 \h </w:instrText>
            </w:r>
            <w:r w:rsidR="0090795C">
              <w:rPr>
                <w:webHidden/>
              </w:rPr>
            </w:r>
            <w:r w:rsidR="0090795C">
              <w:rPr>
                <w:webHidden/>
              </w:rPr>
              <w:fldChar w:fldCharType="separate"/>
            </w:r>
            <w:r w:rsidR="0090795C">
              <w:rPr>
                <w:webHidden/>
              </w:rPr>
              <w:t>26</w:t>
            </w:r>
            <w:r w:rsidR="0090795C">
              <w:rPr>
                <w:webHidden/>
              </w:rPr>
              <w:fldChar w:fldCharType="end"/>
            </w:r>
          </w:hyperlink>
        </w:p>
        <w:p w14:paraId="590444D9" w14:textId="64D6D43B" w:rsidR="0090795C" w:rsidRDefault="00000000">
          <w:pPr>
            <w:pStyle w:val="TOC1"/>
            <w:rPr>
              <w:b w:val="0"/>
              <w:bCs w:val="0"/>
              <w:kern w:val="2"/>
              <w:sz w:val="24"/>
              <w:szCs w:val="24"/>
              <w:lang w:val="en-SG"/>
              <w14:ligatures w14:val="standardContextual"/>
            </w:rPr>
          </w:pPr>
          <w:hyperlink w:anchor="_Toc178021826" w:history="1">
            <w:r w:rsidR="0090795C" w:rsidRPr="00C52413">
              <w:rPr>
                <w:rStyle w:val="Hyperlink"/>
                <w:highlight w:val="yellow"/>
              </w:rPr>
              <w:t>(1) Responsibilities of legal practitioners to each other</w:t>
            </w:r>
            <w:r w:rsidR="0090795C">
              <w:rPr>
                <w:webHidden/>
              </w:rPr>
              <w:tab/>
            </w:r>
            <w:r w:rsidR="0090795C">
              <w:rPr>
                <w:webHidden/>
              </w:rPr>
              <w:fldChar w:fldCharType="begin"/>
            </w:r>
            <w:r w:rsidR="0090795C">
              <w:rPr>
                <w:webHidden/>
              </w:rPr>
              <w:instrText xml:space="preserve"> PAGEREF _Toc178021826 \h </w:instrText>
            </w:r>
            <w:r w:rsidR="0090795C">
              <w:rPr>
                <w:webHidden/>
              </w:rPr>
            </w:r>
            <w:r w:rsidR="0090795C">
              <w:rPr>
                <w:webHidden/>
              </w:rPr>
              <w:fldChar w:fldCharType="separate"/>
            </w:r>
            <w:r w:rsidR="0090795C">
              <w:rPr>
                <w:webHidden/>
              </w:rPr>
              <w:t>26</w:t>
            </w:r>
            <w:r w:rsidR="0090795C">
              <w:rPr>
                <w:webHidden/>
              </w:rPr>
              <w:fldChar w:fldCharType="end"/>
            </w:r>
          </w:hyperlink>
        </w:p>
        <w:p w14:paraId="13D20E7A" w14:textId="0CC01F9D" w:rsidR="0090795C" w:rsidRDefault="00000000">
          <w:pPr>
            <w:pStyle w:val="TOC2"/>
            <w:tabs>
              <w:tab w:val="right" w:leader="dot" w:pos="10790"/>
            </w:tabs>
            <w:rPr>
              <w:noProof/>
              <w:kern w:val="2"/>
              <w:sz w:val="24"/>
              <w:szCs w:val="24"/>
              <w:lang w:val="en-SG"/>
              <w14:ligatures w14:val="standardContextual"/>
            </w:rPr>
          </w:pPr>
          <w:hyperlink w:anchor="_Toc178021827" w:history="1">
            <w:r w:rsidR="0090795C" w:rsidRPr="00C52413">
              <w:rPr>
                <w:rStyle w:val="Hyperlink"/>
                <w:noProof/>
              </w:rPr>
              <w:t>Principles underlying Rule 7 PCR</w:t>
            </w:r>
            <w:r w:rsidR="0090795C">
              <w:rPr>
                <w:noProof/>
                <w:webHidden/>
              </w:rPr>
              <w:tab/>
            </w:r>
            <w:r w:rsidR="0090795C">
              <w:rPr>
                <w:noProof/>
                <w:webHidden/>
              </w:rPr>
              <w:fldChar w:fldCharType="begin"/>
            </w:r>
            <w:r w:rsidR="0090795C">
              <w:rPr>
                <w:noProof/>
                <w:webHidden/>
              </w:rPr>
              <w:instrText xml:space="preserve"> PAGEREF _Toc178021827 \h </w:instrText>
            </w:r>
            <w:r w:rsidR="0090795C">
              <w:rPr>
                <w:noProof/>
                <w:webHidden/>
              </w:rPr>
            </w:r>
            <w:r w:rsidR="0090795C">
              <w:rPr>
                <w:noProof/>
                <w:webHidden/>
              </w:rPr>
              <w:fldChar w:fldCharType="separate"/>
            </w:r>
            <w:r w:rsidR="0090795C">
              <w:rPr>
                <w:noProof/>
                <w:webHidden/>
              </w:rPr>
              <w:t>26</w:t>
            </w:r>
            <w:r w:rsidR="0090795C">
              <w:rPr>
                <w:noProof/>
                <w:webHidden/>
              </w:rPr>
              <w:fldChar w:fldCharType="end"/>
            </w:r>
          </w:hyperlink>
        </w:p>
        <w:p w14:paraId="7C822965" w14:textId="50F4F3CE" w:rsidR="0090795C" w:rsidRDefault="00000000">
          <w:pPr>
            <w:pStyle w:val="TOC2"/>
            <w:tabs>
              <w:tab w:val="right" w:leader="dot" w:pos="10790"/>
            </w:tabs>
            <w:rPr>
              <w:noProof/>
              <w:kern w:val="2"/>
              <w:sz w:val="24"/>
              <w:szCs w:val="24"/>
              <w:lang w:val="en-SG"/>
              <w14:ligatures w14:val="standardContextual"/>
            </w:rPr>
          </w:pPr>
          <w:hyperlink w:anchor="_Toc178021828" w:history="1">
            <w:r w:rsidR="0090795C" w:rsidRPr="00C52413">
              <w:rPr>
                <w:rStyle w:val="Hyperlink"/>
                <w:noProof/>
              </w:rPr>
              <w:t>Miscellaneous Issue: Relations with other legal practitioners</w:t>
            </w:r>
            <w:r w:rsidR="0090795C">
              <w:rPr>
                <w:noProof/>
                <w:webHidden/>
              </w:rPr>
              <w:tab/>
            </w:r>
            <w:r w:rsidR="0090795C">
              <w:rPr>
                <w:noProof/>
                <w:webHidden/>
              </w:rPr>
              <w:fldChar w:fldCharType="begin"/>
            </w:r>
            <w:r w:rsidR="0090795C">
              <w:rPr>
                <w:noProof/>
                <w:webHidden/>
              </w:rPr>
              <w:instrText xml:space="preserve"> PAGEREF _Toc178021828 \h </w:instrText>
            </w:r>
            <w:r w:rsidR="0090795C">
              <w:rPr>
                <w:noProof/>
                <w:webHidden/>
              </w:rPr>
            </w:r>
            <w:r w:rsidR="0090795C">
              <w:rPr>
                <w:noProof/>
                <w:webHidden/>
              </w:rPr>
              <w:fldChar w:fldCharType="separate"/>
            </w:r>
            <w:r w:rsidR="0090795C">
              <w:rPr>
                <w:noProof/>
                <w:webHidden/>
              </w:rPr>
              <w:t>26</w:t>
            </w:r>
            <w:r w:rsidR="0090795C">
              <w:rPr>
                <w:noProof/>
                <w:webHidden/>
              </w:rPr>
              <w:fldChar w:fldCharType="end"/>
            </w:r>
          </w:hyperlink>
        </w:p>
        <w:p w14:paraId="287B080C" w14:textId="34446410" w:rsidR="0090795C" w:rsidRDefault="00000000">
          <w:pPr>
            <w:pStyle w:val="TOC2"/>
            <w:tabs>
              <w:tab w:val="right" w:leader="dot" w:pos="10790"/>
            </w:tabs>
            <w:rPr>
              <w:noProof/>
              <w:kern w:val="2"/>
              <w:sz w:val="24"/>
              <w:szCs w:val="24"/>
              <w:lang w:val="en-SG"/>
              <w14:ligatures w14:val="standardContextual"/>
            </w:rPr>
          </w:pPr>
          <w:hyperlink w:anchor="_Toc178021829" w:history="1">
            <w:r w:rsidR="0090795C" w:rsidRPr="00C52413">
              <w:rPr>
                <w:rStyle w:val="Hyperlink"/>
                <w:noProof/>
              </w:rPr>
              <w:t>Duty of courtesy and fairness to other legal practitioners – Rule 7(2)</w:t>
            </w:r>
            <w:r w:rsidR="0090795C">
              <w:rPr>
                <w:noProof/>
                <w:webHidden/>
              </w:rPr>
              <w:tab/>
            </w:r>
            <w:r w:rsidR="0090795C">
              <w:rPr>
                <w:noProof/>
                <w:webHidden/>
              </w:rPr>
              <w:fldChar w:fldCharType="begin"/>
            </w:r>
            <w:r w:rsidR="0090795C">
              <w:rPr>
                <w:noProof/>
                <w:webHidden/>
              </w:rPr>
              <w:instrText xml:space="preserve"> PAGEREF _Toc178021829 \h </w:instrText>
            </w:r>
            <w:r w:rsidR="0090795C">
              <w:rPr>
                <w:noProof/>
                <w:webHidden/>
              </w:rPr>
            </w:r>
            <w:r w:rsidR="0090795C">
              <w:rPr>
                <w:noProof/>
                <w:webHidden/>
              </w:rPr>
              <w:fldChar w:fldCharType="separate"/>
            </w:r>
            <w:r w:rsidR="0090795C">
              <w:rPr>
                <w:noProof/>
                <w:webHidden/>
              </w:rPr>
              <w:t>26</w:t>
            </w:r>
            <w:r w:rsidR="0090795C">
              <w:rPr>
                <w:noProof/>
                <w:webHidden/>
              </w:rPr>
              <w:fldChar w:fldCharType="end"/>
            </w:r>
          </w:hyperlink>
        </w:p>
        <w:p w14:paraId="12F06DAF" w14:textId="580F2DA7" w:rsidR="0090795C" w:rsidRDefault="00000000">
          <w:pPr>
            <w:pStyle w:val="TOC2"/>
            <w:tabs>
              <w:tab w:val="right" w:leader="dot" w:pos="10790"/>
            </w:tabs>
            <w:rPr>
              <w:noProof/>
              <w:kern w:val="2"/>
              <w:sz w:val="24"/>
              <w:szCs w:val="24"/>
              <w:lang w:val="en-SG"/>
              <w14:ligatures w14:val="standardContextual"/>
            </w:rPr>
          </w:pPr>
          <w:hyperlink w:anchor="_Toc178021830" w:history="1">
            <w:r w:rsidR="0090795C" w:rsidRPr="00C52413">
              <w:rPr>
                <w:rStyle w:val="Hyperlink"/>
                <w:noProof/>
              </w:rPr>
              <w:t>Miscellaneous Issue: Duty of courtesy to other legal practitioners does not conflict with an adversarial system and duty to act in client’s best interests</w:t>
            </w:r>
            <w:r w:rsidR="0090795C">
              <w:rPr>
                <w:noProof/>
                <w:webHidden/>
              </w:rPr>
              <w:tab/>
            </w:r>
            <w:r w:rsidR="0090795C">
              <w:rPr>
                <w:noProof/>
                <w:webHidden/>
              </w:rPr>
              <w:fldChar w:fldCharType="begin"/>
            </w:r>
            <w:r w:rsidR="0090795C">
              <w:rPr>
                <w:noProof/>
                <w:webHidden/>
              </w:rPr>
              <w:instrText xml:space="preserve"> PAGEREF _Toc178021830 \h </w:instrText>
            </w:r>
            <w:r w:rsidR="0090795C">
              <w:rPr>
                <w:noProof/>
                <w:webHidden/>
              </w:rPr>
            </w:r>
            <w:r w:rsidR="0090795C">
              <w:rPr>
                <w:noProof/>
                <w:webHidden/>
              </w:rPr>
              <w:fldChar w:fldCharType="separate"/>
            </w:r>
            <w:r w:rsidR="0090795C">
              <w:rPr>
                <w:noProof/>
                <w:webHidden/>
              </w:rPr>
              <w:t>27</w:t>
            </w:r>
            <w:r w:rsidR="0090795C">
              <w:rPr>
                <w:noProof/>
                <w:webHidden/>
              </w:rPr>
              <w:fldChar w:fldCharType="end"/>
            </w:r>
          </w:hyperlink>
        </w:p>
        <w:p w14:paraId="2CAC8454" w14:textId="2776B742" w:rsidR="0090795C" w:rsidRDefault="00000000">
          <w:pPr>
            <w:pStyle w:val="TOC2"/>
            <w:tabs>
              <w:tab w:val="right" w:leader="dot" w:pos="10790"/>
            </w:tabs>
            <w:rPr>
              <w:noProof/>
              <w:kern w:val="2"/>
              <w:sz w:val="24"/>
              <w:szCs w:val="24"/>
              <w:lang w:val="en-SG"/>
              <w14:ligatures w14:val="standardContextual"/>
            </w:rPr>
          </w:pPr>
          <w:hyperlink w:anchor="_Toc178021831" w:history="1">
            <w:r w:rsidR="0090795C" w:rsidRPr="00C52413">
              <w:rPr>
                <w:rStyle w:val="Hyperlink"/>
                <w:noProof/>
              </w:rPr>
              <w:t>Duty to not communicate with clients represented by other lawyers in respect of the same matter unless certain circumstances – Rule 7(3)</w:t>
            </w:r>
            <w:r w:rsidR="0090795C">
              <w:rPr>
                <w:noProof/>
                <w:webHidden/>
              </w:rPr>
              <w:tab/>
            </w:r>
            <w:r w:rsidR="0090795C">
              <w:rPr>
                <w:noProof/>
                <w:webHidden/>
              </w:rPr>
              <w:fldChar w:fldCharType="begin"/>
            </w:r>
            <w:r w:rsidR="0090795C">
              <w:rPr>
                <w:noProof/>
                <w:webHidden/>
              </w:rPr>
              <w:instrText xml:space="preserve"> PAGEREF _Toc178021831 \h </w:instrText>
            </w:r>
            <w:r w:rsidR="0090795C">
              <w:rPr>
                <w:noProof/>
                <w:webHidden/>
              </w:rPr>
            </w:r>
            <w:r w:rsidR="0090795C">
              <w:rPr>
                <w:noProof/>
                <w:webHidden/>
              </w:rPr>
              <w:fldChar w:fldCharType="separate"/>
            </w:r>
            <w:r w:rsidR="0090795C">
              <w:rPr>
                <w:noProof/>
                <w:webHidden/>
              </w:rPr>
              <w:t>27</w:t>
            </w:r>
            <w:r w:rsidR="0090795C">
              <w:rPr>
                <w:noProof/>
                <w:webHidden/>
              </w:rPr>
              <w:fldChar w:fldCharType="end"/>
            </w:r>
          </w:hyperlink>
        </w:p>
        <w:p w14:paraId="715D555E" w14:textId="585AFFC6" w:rsidR="0090795C" w:rsidRDefault="00000000">
          <w:pPr>
            <w:pStyle w:val="TOC2"/>
            <w:tabs>
              <w:tab w:val="right" w:leader="dot" w:pos="10790"/>
            </w:tabs>
            <w:rPr>
              <w:noProof/>
              <w:kern w:val="2"/>
              <w:sz w:val="24"/>
              <w:szCs w:val="24"/>
              <w:lang w:val="en-SG"/>
              <w14:ligatures w14:val="standardContextual"/>
            </w:rPr>
          </w:pPr>
          <w:hyperlink w:anchor="_Toc178021832" w:history="1">
            <w:r w:rsidR="0090795C" w:rsidRPr="00C52413">
              <w:rPr>
                <w:rStyle w:val="Hyperlink"/>
                <w:noProof/>
              </w:rPr>
              <w:t>Lawyer may give second opinion of another lawyer to client but must not improperly influence client to terminate relationship with the other lawyer – Rule 7(4)</w:t>
            </w:r>
            <w:r w:rsidR="0090795C">
              <w:rPr>
                <w:noProof/>
                <w:webHidden/>
              </w:rPr>
              <w:tab/>
            </w:r>
            <w:r w:rsidR="0090795C">
              <w:rPr>
                <w:noProof/>
                <w:webHidden/>
              </w:rPr>
              <w:fldChar w:fldCharType="begin"/>
            </w:r>
            <w:r w:rsidR="0090795C">
              <w:rPr>
                <w:noProof/>
                <w:webHidden/>
              </w:rPr>
              <w:instrText xml:space="preserve"> PAGEREF _Toc178021832 \h </w:instrText>
            </w:r>
            <w:r w:rsidR="0090795C">
              <w:rPr>
                <w:noProof/>
                <w:webHidden/>
              </w:rPr>
            </w:r>
            <w:r w:rsidR="0090795C">
              <w:rPr>
                <w:noProof/>
                <w:webHidden/>
              </w:rPr>
              <w:fldChar w:fldCharType="separate"/>
            </w:r>
            <w:r w:rsidR="0090795C">
              <w:rPr>
                <w:noProof/>
                <w:webHidden/>
              </w:rPr>
              <w:t>27</w:t>
            </w:r>
            <w:r w:rsidR="0090795C">
              <w:rPr>
                <w:noProof/>
                <w:webHidden/>
              </w:rPr>
              <w:fldChar w:fldCharType="end"/>
            </w:r>
          </w:hyperlink>
        </w:p>
        <w:p w14:paraId="24A0E299" w14:textId="2F6B89C8" w:rsidR="0090795C" w:rsidRDefault="00000000">
          <w:pPr>
            <w:pStyle w:val="TOC2"/>
            <w:tabs>
              <w:tab w:val="right" w:leader="dot" w:pos="10790"/>
            </w:tabs>
            <w:rPr>
              <w:noProof/>
              <w:kern w:val="2"/>
              <w:sz w:val="24"/>
              <w:szCs w:val="24"/>
              <w:lang w:val="en-SG"/>
              <w14:ligatures w14:val="standardContextual"/>
            </w:rPr>
          </w:pPr>
          <w:hyperlink w:anchor="_Toc178021833" w:history="1">
            <w:r w:rsidR="0090795C" w:rsidRPr="00C52413">
              <w:rPr>
                <w:rStyle w:val="Hyperlink"/>
                <w:noProof/>
              </w:rPr>
              <w:t>Duty to ensure payment of appointed legal practitioner’s fees – Rule 7(5)</w:t>
            </w:r>
            <w:r w:rsidR="0090795C">
              <w:rPr>
                <w:noProof/>
                <w:webHidden/>
              </w:rPr>
              <w:tab/>
            </w:r>
            <w:r w:rsidR="0090795C">
              <w:rPr>
                <w:noProof/>
                <w:webHidden/>
              </w:rPr>
              <w:fldChar w:fldCharType="begin"/>
            </w:r>
            <w:r w:rsidR="0090795C">
              <w:rPr>
                <w:noProof/>
                <w:webHidden/>
              </w:rPr>
              <w:instrText xml:space="preserve"> PAGEREF _Toc178021833 \h </w:instrText>
            </w:r>
            <w:r w:rsidR="0090795C">
              <w:rPr>
                <w:noProof/>
                <w:webHidden/>
              </w:rPr>
            </w:r>
            <w:r w:rsidR="0090795C">
              <w:rPr>
                <w:noProof/>
                <w:webHidden/>
              </w:rPr>
              <w:fldChar w:fldCharType="separate"/>
            </w:r>
            <w:r w:rsidR="0090795C">
              <w:rPr>
                <w:noProof/>
                <w:webHidden/>
              </w:rPr>
              <w:t>28</w:t>
            </w:r>
            <w:r w:rsidR="0090795C">
              <w:rPr>
                <w:noProof/>
                <w:webHidden/>
              </w:rPr>
              <w:fldChar w:fldCharType="end"/>
            </w:r>
          </w:hyperlink>
        </w:p>
        <w:p w14:paraId="4B21CD57" w14:textId="28F67BA2" w:rsidR="0090795C" w:rsidRDefault="00000000">
          <w:pPr>
            <w:pStyle w:val="TOC2"/>
            <w:tabs>
              <w:tab w:val="right" w:leader="dot" w:pos="10790"/>
            </w:tabs>
            <w:rPr>
              <w:noProof/>
              <w:kern w:val="2"/>
              <w:sz w:val="24"/>
              <w:szCs w:val="24"/>
              <w:lang w:val="en-SG"/>
              <w14:ligatures w14:val="standardContextual"/>
            </w:rPr>
          </w:pPr>
          <w:hyperlink w:anchor="_Toc178021834" w:history="1">
            <w:r w:rsidR="0090795C" w:rsidRPr="00C52413">
              <w:rPr>
                <w:rStyle w:val="Hyperlink"/>
                <w:noProof/>
              </w:rPr>
              <w:t>Duty to honor undertaking given to another legal practitioner – Rule 7(6)</w:t>
            </w:r>
            <w:r w:rsidR="0090795C">
              <w:rPr>
                <w:noProof/>
                <w:webHidden/>
              </w:rPr>
              <w:tab/>
            </w:r>
            <w:r w:rsidR="0090795C">
              <w:rPr>
                <w:noProof/>
                <w:webHidden/>
              </w:rPr>
              <w:fldChar w:fldCharType="begin"/>
            </w:r>
            <w:r w:rsidR="0090795C">
              <w:rPr>
                <w:noProof/>
                <w:webHidden/>
              </w:rPr>
              <w:instrText xml:space="preserve"> PAGEREF _Toc178021834 \h </w:instrText>
            </w:r>
            <w:r w:rsidR="0090795C">
              <w:rPr>
                <w:noProof/>
                <w:webHidden/>
              </w:rPr>
            </w:r>
            <w:r w:rsidR="0090795C">
              <w:rPr>
                <w:noProof/>
                <w:webHidden/>
              </w:rPr>
              <w:fldChar w:fldCharType="separate"/>
            </w:r>
            <w:r w:rsidR="0090795C">
              <w:rPr>
                <w:noProof/>
                <w:webHidden/>
              </w:rPr>
              <w:t>28</w:t>
            </w:r>
            <w:r w:rsidR="0090795C">
              <w:rPr>
                <w:noProof/>
                <w:webHidden/>
              </w:rPr>
              <w:fldChar w:fldCharType="end"/>
            </w:r>
          </w:hyperlink>
        </w:p>
        <w:p w14:paraId="6ACF6090" w14:textId="65601407" w:rsidR="0090795C" w:rsidRDefault="00000000">
          <w:pPr>
            <w:pStyle w:val="TOC2"/>
            <w:tabs>
              <w:tab w:val="right" w:leader="dot" w:pos="10790"/>
            </w:tabs>
            <w:rPr>
              <w:noProof/>
              <w:kern w:val="2"/>
              <w:sz w:val="24"/>
              <w:szCs w:val="24"/>
              <w:lang w:val="en-SG"/>
              <w14:ligatures w14:val="standardContextual"/>
            </w:rPr>
          </w:pPr>
          <w:hyperlink w:anchor="_Toc178021835" w:history="1">
            <w:r w:rsidR="0090795C" w:rsidRPr="00C52413">
              <w:rPr>
                <w:rStyle w:val="Hyperlink"/>
                <w:noProof/>
              </w:rPr>
              <w:t>Prohibition against giving undertaking to another Lawyer B unless it is necessary and Lawyer A knows he can honor it – Rule 7(7)</w:t>
            </w:r>
            <w:r w:rsidR="0090795C">
              <w:rPr>
                <w:noProof/>
                <w:webHidden/>
              </w:rPr>
              <w:tab/>
            </w:r>
            <w:r w:rsidR="0090795C">
              <w:rPr>
                <w:noProof/>
                <w:webHidden/>
              </w:rPr>
              <w:fldChar w:fldCharType="begin"/>
            </w:r>
            <w:r w:rsidR="0090795C">
              <w:rPr>
                <w:noProof/>
                <w:webHidden/>
              </w:rPr>
              <w:instrText xml:space="preserve"> PAGEREF _Toc178021835 \h </w:instrText>
            </w:r>
            <w:r w:rsidR="0090795C">
              <w:rPr>
                <w:noProof/>
                <w:webHidden/>
              </w:rPr>
            </w:r>
            <w:r w:rsidR="0090795C">
              <w:rPr>
                <w:noProof/>
                <w:webHidden/>
              </w:rPr>
              <w:fldChar w:fldCharType="separate"/>
            </w:r>
            <w:r w:rsidR="0090795C">
              <w:rPr>
                <w:noProof/>
                <w:webHidden/>
              </w:rPr>
              <w:t>28</w:t>
            </w:r>
            <w:r w:rsidR="0090795C">
              <w:rPr>
                <w:noProof/>
                <w:webHidden/>
              </w:rPr>
              <w:fldChar w:fldCharType="end"/>
            </w:r>
          </w:hyperlink>
        </w:p>
        <w:p w14:paraId="30B86BF9" w14:textId="3BEE89B7" w:rsidR="0090795C" w:rsidRDefault="00000000">
          <w:pPr>
            <w:pStyle w:val="TOC2"/>
            <w:tabs>
              <w:tab w:val="right" w:leader="dot" w:pos="10790"/>
            </w:tabs>
            <w:rPr>
              <w:noProof/>
              <w:kern w:val="2"/>
              <w:sz w:val="24"/>
              <w:szCs w:val="24"/>
              <w:lang w:val="en-SG"/>
              <w14:ligatures w14:val="standardContextual"/>
            </w:rPr>
          </w:pPr>
          <w:hyperlink w:anchor="_Toc178021836" w:history="1">
            <w:r w:rsidR="0090795C" w:rsidRPr="00C52413">
              <w:rPr>
                <w:rStyle w:val="Hyperlink"/>
                <w:noProof/>
              </w:rPr>
              <w:t>Lawyer A entitled to ask Lawyer B for Lawyer B’s authorization to act for a person – Rule 7(8)</w:t>
            </w:r>
            <w:r w:rsidR="0090795C">
              <w:rPr>
                <w:noProof/>
                <w:webHidden/>
              </w:rPr>
              <w:tab/>
            </w:r>
            <w:r w:rsidR="0090795C">
              <w:rPr>
                <w:noProof/>
                <w:webHidden/>
              </w:rPr>
              <w:fldChar w:fldCharType="begin"/>
            </w:r>
            <w:r w:rsidR="0090795C">
              <w:rPr>
                <w:noProof/>
                <w:webHidden/>
              </w:rPr>
              <w:instrText xml:space="preserve"> PAGEREF _Toc178021836 \h </w:instrText>
            </w:r>
            <w:r w:rsidR="0090795C">
              <w:rPr>
                <w:noProof/>
                <w:webHidden/>
              </w:rPr>
            </w:r>
            <w:r w:rsidR="0090795C">
              <w:rPr>
                <w:noProof/>
                <w:webHidden/>
              </w:rPr>
              <w:fldChar w:fldCharType="separate"/>
            </w:r>
            <w:r w:rsidR="0090795C">
              <w:rPr>
                <w:noProof/>
                <w:webHidden/>
              </w:rPr>
              <w:t>28</w:t>
            </w:r>
            <w:r w:rsidR="0090795C">
              <w:rPr>
                <w:noProof/>
                <w:webHidden/>
              </w:rPr>
              <w:fldChar w:fldCharType="end"/>
            </w:r>
          </w:hyperlink>
        </w:p>
        <w:p w14:paraId="2E130C72" w14:textId="49BCB471" w:rsidR="0090795C" w:rsidRDefault="00000000">
          <w:pPr>
            <w:pStyle w:val="TOC2"/>
            <w:tabs>
              <w:tab w:val="right" w:leader="dot" w:pos="10790"/>
            </w:tabs>
            <w:rPr>
              <w:noProof/>
              <w:kern w:val="2"/>
              <w:sz w:val="24"/>
              <w:szCs w:val="24"/>
              <w:lang w:val="en-SG"/>
              <w14:ligatures w14:val="standardContextual"/>
            </w:rPr>
          </w:pPr>
          <w:hyperlink w:anchor="_Toc178021837" w:history="1">
            <w:r w:rsidR="0090795C" w:rsidRPr="00C52413">
              <w:rPr>
                <w:rStyle w:val="Hyperlink"/>
                <w:noProof/>
              </w:rPr>
              <w:t>Miscellaneous Issue: Replaced lawyer may not communicate with former client to ascertain new lawyer’s authority (when new lawyer contacts replaced lawyer for more information and documents)</w:t>
            </w:r>
            <w:r w:rsidR="0090795C">
              <w:rPr>
                <w:noProof/>
                <w:webHidden/>
              </w:rPr>
              <w:tab/>
            </w:r>
            <w:r w:rsidR="0090795C">
              <w:rPr>
                <w:noProof/>
                <w:webHidden/>
              </w:rPr>
              <w:fldChar w:fldCharType="begin"/>
            </w:r>
            <w:r w:rsidR="0090795C">
              <w:rPr>
                <w:noProof/>
                <w:webHidden/>
              </w:rPr>
              <w:instrText xml:space="preserve"> PAGEREF _Toc178021837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2BD134DA" w14:textId="61A36DCA" w:rsidR="0090795C" w:rsidRDefault="00000000">
          <w:pPr>
            <w:pStyle w:val="TOC2"/>
            <w:tabs>
              <w:tab w:val="right" w:leader="dot" w:pos="10790"/>
            </w:tabs>
            <w:rPr>
              <w:noProof/>
              <w:kern w:val="2"/>
              <w:sz w:val="24"/>
              <w:szCs w:val="24"/>
              <w:lang w:val="en-SG"/>
              <w14:ligatures w14:val="standardContextual"/>
            </w:rPr>
          </w:pPr>
          <w:hyperlink w:anchor="_Toc178021838" w:history="1">
            <w:r w:rsidR="0090795C" w:rsidRPr="00C52413">
              <w:rPr>
                <w:rStyle w:val="Hyperlink"/>
                <w:noProof/>
              </w:rPr>
              <w:t>Miscellaneous Issue: No taking over brief until retainer determined</w:t>
            </w:r>
            <w:r w:rsidR="0090795C">
              <w:rPr>
                <w:noProof/>
                <w:webHidden/>
              </w:rPr>
              <w:tab/>
            </w:r>
            <w:r w:rsidR="0090795C">
              <w:rPr>
                <w:noProof/>
                <w:webHidden/>
              </w:rPr>
              <w:fldChar w:fldCharType="begin"/>
            </w:r>
            <w:r w:rsidR="0090795C">
              <w:rPr>
                <w:noProof/>
                <w:webHidden/>
              </w:rPr>
              <w:instrText xml:space="preserve"> PAGEREF _Toc178021838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13E554F5" w14:textId="7EC51F09" w:rsidR="0090795C" w:rsidRDefault="00000000">
          <w:pPr>
            <w:pStyle w:val="TOC2"/>
            <w:tabs>
              <w:tab w:val="right" w:leader="dot" w:pos="10790"/>
            </w:tabs>
            <w:rPr>
              <w:noProof/>
              <w:kern w:val="2"/>
              <w:sz w:val="24"/>
              <w:szCs w:val="24"/>
              <w:lang w:val="en-SG"/>
              <w14:ligatures w14:val="standardContextual"/>
            </w:rPr>
          </w:pPr>
          <w:hyperlink w:anchor="_Toc178021839" w:history="1">
            <w:r w:rsidR="0090795C" w:rsidRPr="00C52413">
              <w:rPr>
                <w:rStyle w:val="Hyperlink"/>
                <w:noProof/>
              </w:rPr>
              <w:t>Miscellaneous Issue: Advising a friend who is a client of another legal practitioner</w:t>
            </w:r>
            <w:r w:rsidR="0090795C">
              <w:rPr>
                <w:noProof/>
                <w:webHidden/>
              </w:rPr>
              <w:tab/>
            </w:r>
            <w:r w:rsidR="0090795C">
              <w:rPr>
                <w:noProof/>
                <w:webHidden/>
              </w:rPr>
              <w:fldChar w:fldCharType="begin"/>
            </w:r>
            <w:r w:rsidR="0090795C">
              <w:rPr>
                <w:noProof/>
                <w:webHidden/>
              </w:rPr>
              <w:instrText xml:space="preserve"> PAGEREF _Toc178021839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5FF8F299" w14:textId="4DD6D1AC" w:rsidR="0090795C" w:rsidRDefault="00000000">
          <w:pPr>
            <w:pStyle w:val="TOC2"/>
            <w:tabs>
              <w:tab w:val="right" w:leader="dot" w:pos="10790"/>
            </w:tabs>
            <w:rPr>
              <w:noProof/>
              <w:kern w:val="2"/>
              <w:sz w:val="24"/>
              <w:szCs w:val="24"/>
              <w:lang w:val="en-SG"/>
              <w14:ligatures w14:val="standardContextual"/>
            </w:rPr>
          </w:pPr>
          <w:hyperlink w:anchor="_Toc178021840" w:history="1">
            <w:r w:rsidR="0090795C" w:rsidRPr="00C52413">
              <w:rPr>
                <w:rStyle w:val="Hyperlink"/>
                <w:noProof/>
              </w:rPr>
              <w:t>Miscellaneous Issue: Draft Documents</w:t>
            </w:r>
            <w:r w:rsidR="0090795C">
              <w:rPr>
                <w:noProof/>
                <w:webHidden/>
              </w:rPr>
              <w:tab/>
            </w:r>
            <w:r w:rsidR="0090795C">
              <w:rPr>
                <w:noProof/>
                <w:webHidden/>
              </w:rPr>
              <w:fldChar w:fldCharType="begin"/>
            </w:r>
            <w:r w:rsidR="0090795C">
              <w:rPr>
                <w:noProof/>
                <w:webHidden/>
              </w:rPr>
              <w:instrText xml:space="preserve"> PAGEREF _Toc178021840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6C7FCF3D" w14:textId="73DBDDC8" w:rsidR="0090795C" w:rsidRDefault="00000000">
          <w:pPr>
            <w:pStyle w:val="TOC2"/>
            <w:tabs>
              <w:tab w:val="right" w:leader="dot" w:pos="10790"/>
            </w:tabs>
            <w:rPr>
              <w:noProof/>
              <w:kern w:val="2"/>
              <w:sz w:val="24"/>
              <w:szCs w:val="24"/>
              <w:lang w:val="en-SG"/>
              <w14:ligatures w14:val="standardContextual"/>
            </w:rPr>
          </w:pPr>
          <w:hyperlink w:anchor="_Toc178021841" w:history="1">
            <w:r w:rsidR="0090795C" w:rsidRPr="00C52413">
              <w:rPr>
                <w:rStyle w:val="Hyperlink"/>
                <w:noProof/>
              </w:rPr>
              <w:t>Miscellaneous Issue: Phone etiquette</w:t>
            </w:r>
            <w:r w:rsidR="0090795C">
              <w:rPr>
                <w:noProof/>
                <w:webHidden/>
              </w:rPr>
              <w:tab/>
            </w:r>
            <w:r w:rsidR="0090795C">
              <w:rPr>
                <w:noProof/>
                <w:webHidden/>
              </w:rPr>
              <w:fldChar w:fldCharType="begin"/>
            </w:r>
            <w:r w:rsidR="0090795C">
              <w:rPr>
                <w:noProof/>
                <w:webHidden/>
              </w:rPr>
              <w:instrText xml:space="preserve"> PAGEREF _Toc178021841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7E3E5A6E" w14:textId="5CC84417" w:rsidR="0090795C" w:rsidRDefault="00000000">
          <w:pPr>
            <w:pStyle w:val="TOC2"/>
            <w:tabs>
              <w:tab w:val="right" w:leader="dot" w:pos="10790"/>
            </w:tabs>
            <w:rPr>
              <w:noProof/>
              <w:kern w:val="2"/>
              <w:sz w:val="24"/>
              <w:szCs w:val="24"/>
              <w:lang w:val="en-SG"/>
              <w14:ligatures w14:val="standardContextual"/>
            </w:rPr>
          </w:pPr>
          <w:hyperlink w:anchor="_Toc178021842" w:history="1">
            <w:r w:rsidR="0090795C" w:rsidRPr="00C52413">
              <w:rPr>
                <w:rStyle w:val="Hyperlink"/>
                <w:noProof/>
              </w:rPr>
              <w:t>Miscellaneous Issue: Professional Conference</w:t>
            </w:r>
            <w:r w:rsidR="0090795C">
              <w:rPr>
                <w:noProof/>
                <w:webHidden/>
              </w:rPr>
              <w:tab/>
            </w:r>
            <w:r w:rsidR="0090795C">
              <w:rPr>
                <w:noProof/>
                <w:webHidden/>
              </w:rPr>
              <w:fldChar w:fldCharType="begin"/>
            </w:r>
            <w:r w:rsidR="0090795C">
              <w:rPr>
                <w:noProof/>
                <w:webHidden/>
              </w:rPr>
              <w:instrText xml:space="preserve"> PAGEREF _Toc178021842 \h </w:instrText>
            </w:r>
            <w:r w:rsidR="0090795C">
              <w:rPr>
                <w:noProof/>
                <w:webHidden/>
              </w:rPr>
            </w:r>
            <w:r w:rsidR="0090795C">
              <w:rPr>
                <w:noProof/>
                <w:webHidden/>
              </w:rPr>
              <w:fldChar w:fldCharType="separate"/>
            </w:r>
            <w:r w:rsidR="0090795C">
              <w:rPr>
                <w:noProof/>
                <w:webHidden/>
              </w:rPr>
              <w:t>29</w:t>
            </w:r>
            <w:r w:rsidR="0090795C">
              <w:rPr>
                <w:noProof/>
                <w:webHidden/>
              </w:rPr>
              <w:fldChar w:fldCharType="end"/>
            </w:r>
          </w:hyperlink>
        </w:p>
        <w:p w14:paraId="39203728" w14:textId="16AD6D3C" w:rsidR="0090795C" w:rsidRDefault="00000000">
          <w:pPr>
            <w:pStyle w:val="TOC2"/>
            <w:tabs>
              <w:tab w:val="right" w:leader="dot" w:pos="10790"/>
            </w:tabs>
            <w:rPr>
              <w:noProof/>
              <w:kern w:val="2"/>
              <w:sz w:val="24"/>
              <w:szCs w:val="24"/>
              <w:lang w:val="en-SG"/>
              <w14:ligatures w14:val="standardContextual"/>
            </w:rPr>
          </w:pPr>
          <w:hyperlink w:anchor="_Toc178021843" w:history="1">
            <w:r w:rsidR="0090795C" w:rsidRPr="00C52413">
              <w:rPr>
                <w:rStyle w:val="Hyperlink"/>
                <w:noProof/>
              </w:rPr>
              <w:t>Miscellaneous Issue: Challenging another legal practitioner on Law Society’s Rulings</w:t>
            </w:r>
            <w:r w:rsidR="0090795C">
              <w:rPr>
                <w:noProof/>
                <w:webHidden/>
              </w:rPr>
              <w:tab/>
            </w:r>
            <w:r w:rsidR="0090795C">
              <w:rPr>
                <w:noProof/>
                <w:webHidden/>
              </w:rPr>
              <w:fldChar w:fldCharType="begin"/>
            </w:r>
            <w:r w:rsidR="0090795C">
              <w:rPr>
                <w:noProof/>
                <w:webHidden/>
              </w:rPr>
              <w:instrText xml:space="preserve"> PAGEREF _Toc178021843 \h </w:instrText>
            </w:r>
            <w:r w:rsidR="0090795C">
              <w:rPr>
                <w:noProof/>
                <w:webHidden/>
              </w:rPr>
            </w:r>
            <w:r w:rsidR="0090795C">
              <w:rPr>
                <w:noProof/>
                <w:webHidden/>
              </w:rPr>
              <w:fldChar w:fldCharType="separate"/>
            </w:r>
            <w:r w:rsidR="0090795C">
              <w:rPr>
                <w:noProof/>
                <w:webHidden/>
              </w:rPr>
              <w:t>30</w:t>
            </w:r>
            <w:r w:rsidR="0090795C">
              <w:rPr>
                <w:noProof/>
                <w:webHidden/>
              </w:rPr>
              <w:fldChar w:fldCharType="end"/>
            </w:r>
          </w:hyperlink>
        </w:p>
        <w:p w14:paraId="23F0C37D" w14:textId="5954B241" w:rsidR="0090795C" w:rsidRDefault="00000000">
          <w:pPr>
            <w:pStyle w:val="TOC2"/>
            <w:tabs>
              <w:tab w:val="right" w:leader="dot" w:pos="10790"/>
            </w:tabs>
            <w:rPr>
              <w:noProof/>
              <w:kern w:val="2"/>
              <w:sz w:val="24"/>
              <w:szCs w:val="24"/>
              <w:lang w:val="en-SG"/>
              <w14:ligatures w14:val="standardContextual"/>
            </w:rPr>
          </w:pPr>
          <w:hyperlink w:anchor="_Toc178021844" w:history="1">
            <w:r w:rsidR="0090795C" w:rsidRPr="00C52413">
              <w:rPr>
                <w:rStyle w:val="Hyperlink"/>
                <w:noProof/>
              </w:rPr>
              <w:t>Miscellaneous Issue: Quoting of references in correspondence</w:t>
            </w:r>
            <w:r w:rsidR="0090795C">
              <w:rPr>
                <w:noProof/>
                <w:webHidden/>
              </w:rPr>
              <w:tab/>
            </w:r>
            <w:r w:rsidR="0090795C">
              <w:rPr>
                <w:noProof/>
                <w:webHidden/>
              </w:rPr>
              <w:fldChar w:fldCharType="begin"/>
            </w:r>
            <w:r w:rsidR="0090795C">
              <w:rPr>
                <w:noProof/>
                <w:webHidden/>
              </w:rPr>
              <w:instrText xml:space="preserve"> PAGEREF _Toc178021844 \h </w:instrText>
            </w:r>
            <w:r w:rsidR="0090795C">
              <w:rPr>
                <w:noProof/>
                <w:webHidden/>
              </w:rPr>
            </w:r>
            <w:r w:rsidR="0090795C">
              <w:rPr>
                <w:noProof/>
                <w:webHidden/>
              </w:rPr>
              <w:fldChar w:fldCharType="separate"/>
            </w:r>
            <w:r w:rsidR="0090795C">
              <w:rPr>
                <w:noProof/>
                <w:webHidden/>
              </w:rPr>
              <w:t>30</w:t>
            </w:r>
            <w:r w:rsidR="0090795C">
              <w:rPr>
                <w:noProof/>
                <w:webHidden/>
              </w:rPr>
              <w:fldChar w:fldCharType="end"/>
            </w:r>
          </w:hyperlink>
        </w:p>
        <w:p w14:paraId="66885099" w14:textId="1BF20004" w:rsidR="0090795C" w:rsidRDefault="00000000">
          <w:pPr>
            <w:pStyle w:val="TOC2"/>
            <w:tabs>
              <w:tab w:val="right" w:leader="dot" w:pos="10790"/>
            </w:tabs>
            <w:rPr>
              <w:noProof/>
              <w:kern w:val="2"/>
              <w:sz w:val="24"/>
              <w:szCs w:val="24"/>
              <w:lang w:val="en-SG"/>
              <w14:ligatures w14:val="standardContextual"/>
            </w:rPr>
          </w:pPr>
          <w:hyperlink w:anchor="_Toc178021845" w:history="1">
            <w:r w:rsidR="0090795C" w:rsidRPr="00C52413">
              <w:rPr>
                <w:rStyle w:val="Hyperlink"/>
                <w:noProof/>
              </w:rPr>
              <w:t>Miscellaneous Issue: Phrasing when accepting service for client</w:t>
            </w:r>
            <w:r w:rsidR="0090795C">
              <w:rPr>
                <w:noProof/>
                <w:webHidden/>
              </w:rPr>
              <w:tab/>
            </w:r>
            <w:r w:rsidR="0090795C">
              <w:rPr>
                <w:noProof/>
                <w:webHidden/>
              </w:rPr>
              <w:fldChar w:fldCharType="begin"/>
            </w:r>
            <w:r w:rsidR="0090795C">
              <w:rPr>
                <w:noProof/>
                <w:webHidden/>
              </w:rPr>
              <w:instrText xml:space="preserve"> PAGEREF _Toc178021845 \h </w:instrText>
            </w:r>
            <w:r w:rsidR="0090795C">
              <w:rPr>
                <w:noProof/>
                <w:webHidden/>
              </w:rPr>
            </w:r>
            <w:r w:rsidR="0090795C">
              <w:rPr>
                <w:noProof/>
                <w:webHidden/>
              </w:rPr>
              <w:fldChar w:fldCharType="separate"/>
            </w:r>
            <w:r w:rsidR="0090795C">
              <w:rPr>
                <w:noProof/>
                <w:webHidden/>
              </w:rPr>
              <w:t>30</w:t>
            </w:r>
            <w:r w:rsidR="0090795C">
              <w:rPr>
                <w:noProof/>
                <w:webHidden/>
              </w:rPr>
              <w:fldChar w:fldCharType="end"/>
            </w:r>
          </w:hyperlink>
        </w:p>
        <w:p w14:paraId="1688F4A5" w14:textId="060D6C05" w:rsidR="0090795C" w:rsidRDefault="00000000">
          <w:pPr>
            <w:pStyle w:val="TOC2"/>
            <w:tabs>
              <w:tab w:val="right" w:leader="dot" w:pos="10790"/>
            </w:tabs>
            <w:rPr>
              <w:noProof/>
              <w:kern w:val="2"/>
              <w:sz w:val="24"/>
              <w:szCs w:val="24"/>
              <w:lang w:val="en-SG"/>
              <w14:ligatures w14:val="standardContextual"/>
            </w:rPr>
          </w:pPr>
          <w:hyperlink w:anchor="_Toc178021846" w:history="1">
            <w:r w:rsidR="0090795C" w:rsidRPr="00C52413">
              <w:rPr>
                <w:rStyle w:val="Hyperlink"/>
                <w:noProof/>
              </w:rPr>
              <w:t>Miscellaneous Issue: Service of Court documents on opposing counsel instead of opposing party</w:t>
            </w:r>
            <w:r w:rsidR="0090795C">
              <w:rPr>
                <w:noProof/>
                <w:webHidden/>
              </w:rPr>
              <w:tab/>
            </w:r>
            <w:r w:rsidR="0090795C">
              <w:rPr>
                <w:noProof/>
                <w:webHidden/>
              </w:rPr>
              <w:fldChar w:fldCharType="begin"/>
            </w:r>
            <w:r w:rsidR="0090795C">
              <w:rPr>
                <w:noProof/>
                <w:webHidden/>
              </w:rPr>
              <w:instrText xml:space="preserve"> PAGEREF _Toc178021846 \h </w:instrText>
            </w:r>
            <w:r w:rsidR="0090795C">
              <w:rPr>
                <w:noProof/>
                <w:webHidden/>
              </w:rPr>
            </w:r>
            <w:r w:rsidR="0090795C">
              <w:rPr>
                <w:noProof/>
                <w:webHidden/>
              </w:rPr>
              <w:fldChar w:fldCharType="separate"/>
            </w:r>
            <w:r w:rsidR="0090795C">
              <w:rPr>
                <w:noProof/>
                <w:webHidden/>
              </w:rPr>
              <w:t>30</w:t>
            </w:r>
            <w:r w:rsidR="0090795C">
              <w:rPr>
                <w:noProof/>
                <w:webHidden/>
              </w:rPr>
              <w:fldChar w:fldCharType="end"/>
            </w:r>
          </w:hyperlink>
        </w:p>
        <w:p w14:paraId="1F1E2979" w14:textId="1E3FAC0A" w:rsidR="0090795C" w:rsidRDefault="00000000">
          <w:pPr>
            <w:pStyle w:val="TOC2"/>
            <w:tabs>
              <w:tab w:val="right" w:leader="dot" w:pos="10790"/>
            </w:tabs>
            <w:rPr>
              <w:noProof/>
              <w:kern w:val="2"/>
              <w:sz w:val="24"/>
              <w:szCs w:val="24"/>
              <w:lang w:val="en-SG"/>
              <w14:ligatures w14:val="standardContextual"/>
            </w:rPr>
          </w:pPr>
          <w:hyperlink w:anchor="_Toc178021847" w:history="1">
            <w:r w:rsidR="0090795C" w:rsidRPr="00C52413">
              <w:rPr>
                <w:rStyle w:val="Hyperlink"/>
                <w:noProof/>
              </w:rPr>
              <w:t>Miscellaneous Issue: Unethicality of entrapment to obtain evidence of another lawyer’s misconduct</w:t>
            </w:r>
            <w:r w:rsidR="0090795C">
              <w:rPr>
                <w:noProof/>
                <w:webHidden/>
              </w:rPr>
              <w:tab/>
            </w:r>
            <w:r w:rsidR="0090795C">
              <w:rPr>
                <w:noProof/>
                <w:webHidden/>
              </w:rPr>
              <w:fldChar w:fldCharType="begin"/>
            </w:r>
            <w:r w:rsidR="0090795C">
              <w:rPr>
                <w:noProof/>
                <w:webHidden/>
              </w:rPr>
              <w:instrText xml:space="preserve"> PAGEREF _Toc178021847 \h </w:instrText>
            </w:r>
            <w:r w:rsidR="0090795C">
              <w:rPr>
                <w:noProof/>
                <w:webHidden/>
              </w:rPr>
            </w:r>
            <w:r w:rsidR="0090795C">
              <w:rPr>
                <w:noProof/>
                <w:webHidden/>
              </w:rPr>
              <w:fldChar w:fldCharType="separate"/>
            </w:r>
            <w:r w:rsidR="0090795C">
              <w:rPr>
                <w:noProof/>
                <w:webHidden/>
              </w:rPr>
              <w:t>30</w:t>
            </w:r>
            <w:r w:rsidR="0090795C">
              <w:rPr>
                <w:noProof/>
                <w:webHidden/>
              </w:rPr>
              <w:fldChar w:fldCharType="end"/>
            </w:r>
          </w:hyperlink>
        </w:p>
        <w:p w14:paraId="6329BE07" w14:textId="36F7C03C" w:rsidR="0090795C" w:rsidRDefault="00000000">
          <w:pPr>
            <w:pStyle w:val="TOC2"/>
            <w:tabs>
              <w:tab w:val="right" w:leader="dot" w:pos="10790"/>
            </w:tabs>
            <w:rPr>
              <w:noProof/>
              <w:kern w:val="2"/>
              <w:sz w:val="24"/>
              <w:szCs w:val="24"/>
              <w:lang w:val="en-SG"/>
              <w14:ligatures w14:val="standardContextual"/>
            </w:rPr>
          </w:pPr>
          <w:hyperlink w:anchor="_Toc178021848" w:history="1">
            <w:r w:rsidR="0090795C" w:rsidRPr="00C52413">
              <w:rPr>
                <w:rStyle w:val="Hyperlink"/>
                <w:noProof/>
              </w:rPr>
              <w:t>Miscellaneous Issue: However, entrapment evidence is admissible as evidence in disciplinary proceedings</w:t>
            </w:r>
            <w:r w:rsidR="0090795C">
              <w:rPr>
                <w:noProof/>
                <w:webHidden/>
              </w:rPr>
              <w:tab/>
            </w:r>
            <w:r w:rsidR="0090795C">
              <w:rPr>
                <w:noProof/>
                <w:webHidden/>
              </w:rPr>
              <w:fldChar w:fldCharType="begin"/>
            </w:r>
            <w:r w:rsidR="0090795C">
              <w:rPr>
                <w:noProof/>
                <w:webHidden/>
              </w:rPr>
              <w:instrText xml:space="preserve"> PAGEREF _Toc178021848 \h </w:instrText>
            </w:r>
            <w:r w:rsidR="0090795C">
              <w:rPr>
                <w:noProof/>
                <w:webHidden/>
              </w:rPr>
            </w:r>
            <w:r w:rsidR="0090795C">
              <w:rPr>
                <w:noProof/>
                <w:webHidden/>
              </w:rPr>
              <w:fldChar w:fldCharType="separate"/>
            </w:r>
            <w:r w:rsidR="0090795C">
              <w:rPr>
                <w:noProof/>
                <w:webHidden/>
              </w:rPr>
              <w:t>31</w:t>
            </w:r>
            <w:r w:rsidR="0090795C">
              <w:rPr>
                <w:noProof/>
                <w:webHidden/>
              </w:rPr>
              <w:fldChar w:fldCharType="end"/>
            </w:r>
          </w:hyperlink>
        </w:p>
        <w:p w14:paraId="536BFFCA" w14:textId="136BE999" w:rsidR="0090795C" w:rsidRDefault="00000000">
          <w:pPr>
            <w:pStyle w:val="TOC2"/>
            <w:tabs>
              <w:tab w:val="right" w:leader="dot" w:pos="10790"/>
            </w:tabs>
            <w:rPr>
              <w:noProof/>
              <w:kern w:val="2"/>
              <w:sz w:val="24"/>
              <w:szCs w:val="24"/>
              <w:lang w:val="en-SG"/>
              <w14:ligatures w14:val="standardContextual"/>
            </w:rPr>
          </w:pPr>
          <w:hyperlink w:anchor="_Toc178021849" w:history="1">
            <w:r w:rsidR="0090795C" w:rsidRPr="00C52413">
              <w:rPr>
                <w:rStyle w:val="Hyperlink"/>
                <w:noProof/>
              </w:rPr>
              <w:t>Miscellaneous issue – Letters including improper threats</w:t>
            </w:r>
            <w:r w:rsidR="0090795C">
              <w:rPr>
                <w:noProof/>
                <w:webHidden/>
              </w:rPr>
              <w:tab/>
            </w:r>
            <w:r w:rsidR="0090795C">
              <w:rPr>
                <w:noProof/>
                <w:webHidden/>
              </w:rPr>
              <w:fldChar w:fldCharType="begin"/>
            </w:r>
            <w:r w:rsidR="0090795C">
              <w:rPr>
                <w:noProof/>
                <w:webHidden/>
              </w:rPr>
              <w:instrText xml:space="preserve"> PAGEREF _Toc178021849 \h </w:instrText>
            </w:r>
            <w:r w:rsidR="0090795C">
              <w:rPr>
                <w:noProof/>
                <w:webHidden/>
              </w:rPr>
            </w:r>
            <w:r w:rsidR="0090795C">
              <w:rPr>
                <w:noProof/>
                <w:webHidden/>
              </w:rPr>
              <w:fldChar w:fldCharType="separate"/>
            </w:r>
            <w:r w:rsidR="0090795C">
              <w:rPr>
                <w:noProof/>
                <w:webHidden/>
              </w:rPr>
              <w:t>32</w:t>
            </w:r>
            <w:r w:rsidR="0090795C">
              <w:rPr>
                <w:noProof/>
                <w:webHidden/>
              </w:rPr>
              <w:fldChar w:fldCharType="end"/>
            </w:r>
          </w:hyperlink>
        </w:p>
        <w:p w14:paraId="7140BBC6" w14:textId="741C1841" w:rsidR="0090795C" w:rsidRDefault="00000000">
          <w:pPr>
            <w:pStyle w:val="TOC1"/>
            <w:rPr>
              <w:b w:val="0"/>
              <w:bCs w:val="0"/>
              <w:kern w:val="2"/>
              <w:sz w:val="24"/>
              <w:szCs w:val="24"/>
              <w:lang w:val="en-SG"/>
              <w14:ligatures w14:val="standardContextual"/>
            </w:rPr>
          </w:pPr>
          <w:hyperlink w:anchor="_Toc178021850" w:history="1">
            <w:r w:rsidR="0090795C" w:rsidRPr="00C52413">
              <w:rPr>
                <w:rStyle w:val="Hyperlink"/>
              </w:rPr>
              <w:t>Entering default judgement</w:t>
            </w:r>
            <w:r w:rsidR="0090795C">
              <w:rPr>
                <w:webHidden/>
              </w:rPr>
              <w:tab/>
            </w:r>
            <w:r w:rsidR="0090795C">
              <w:rPr>
                <w:webHidden/>
              </w:rPr>
              <w:fldChar w:fldCharType="begin"/>
            </w:r>
            <w:r w:rsidR="0090795C">
              <w:rPr>
                <w:webHidden/>
              </w:rPr>
              <w:instrText xml:space="preserve"> PAGEREF _Toc178021850 \h </w:instrText>
            </w:r>
            <w:r w:rsidR="0090795C">
              <w:rPr>
                <w:webHidden/>
              </w:rPr>
            </w:r>
            <w:r w:rsidR="0090795C">
              <w:rPr>
                <w:webHidden/>
              </w:rPr>
              <w:fldChar w:fldCharType="separate"/>
            </w:r>
            <w:r w:rsidR="0090795C">
              <w:rPr>
                <w:webHidden/>
              </w:rPr>
              <w:t>32</w:t>
            </w:r>
            <w:r w:rsidR="0090795C">
              <w:rPr>
                <w:webHidden/>
              </w:rPr>
              <w:fldChar w:fldCharType="end"/>
            </w:r>
          </w:hyperlink>
        </w:p>
        <w:p w14:paraId="5B70A180" w14:textId="474DF6B6" w:rsidR="0090795C" w:rsidRDefault="00000000">
          <w:pPr>
            <w:pStyle w:val="TOC2"/>
            <w:tabs>
              <w:tab w:val="right" w:leader="dot" w:pos="10790"/>
            </w:tabs>
            <w:rPr>
              <w:noProof/>
              <w:kern w:val="2"/>
              <w:sz w:val="24"/>
              <w:szCs w:val="24"/>
              <w:lang w:val="en-SG"/>
              <w14:ligatures w14:val="standardContextual"/>
            </w:rPr>
          </w:pPr>
          <w:hyperlink w:anchor="_Toc178021851" w:history="1">
            <w:r w:rsidR="0090795C" w:rsidRPr="00C52413">
              <w:rPr>
                <w:rStyle w:val="Hyperlink"/>
                <w:noProof/>
              </w:rPr>
              <w:t>Principles underlying Rule 28 PCR</w:t>
            </w:r>
            <w:r w:rsidR="0090795C">
              <w:rPr>
                <w:noProof/>
                <w:webHidden/>
              </w:rPr>
              <w:tab/>
            </w:r>
            <w:r w:rsidR="0090795C">
              <w:rPr>
                <w:noProof/>
                <w:webHidden/>
              </w:rPr>
              <w:fldChar w:fldCharType="begin"/>
            </w:r>
            <w:r w:rsidR="0090795C">
              <w:rPr>
                <w:noProof/>
                <w:webHidden/>
              </w:rPr>
              <w:instrText xml:space="preserve"> PAGEREF _Toc178021851 \h </w:instrText>
            </w:r>
            <w:r w:rsidR="0090795C">
              <w:rPr>
                <w:noProof/>
                <w:webHidden/>
              </w:rPr>
            </w:r>
            <w:r w:rsidR="0090795C">
              <w:rPr>
                <w:noProof/>
                <w:webHidden/>
              </w:rPr>
              <w:fldChar w:fldCharType="separate"/>
            </w:r>
            <w:r w:rsidR="0090795C">
              <w:rPr>
                <w:noProof/>
                <w:webHidden/>
              </w:rPr>
              <w:t>32</w:t>
            </w:r>
            <w:r w:rsidR="0090795C">
              <w:rPr>
                <w:noProof/>
                <w:webHidden/>
              </w:rPr>
              <w:fldChar w:fldCharType="end"/>
            </w:r>
          </w:hyperlink>
        </w:p>
        <w:p w14:paraId="0AF08E09" w14:textId="4C4079A8" w:rsidR="0090795C" w:rsidRDefault="00000000">
          <w:pPr>
            <w:pStyle w:val="TOC2"/>
            <w:tabs>
              <w:tab w:val="right" w:leader="dot" w:pos="10790"/>
            </w:tabs>
            <w:rPr>
              <w:noProof/>
              <w:kern w:val="2"/>
              <w:sz w:val="24"/>
              <w:szCs w:val="24"/>
              <w:lang w:val="en-SG"/>
              <w14:ligatures w14:val="standardContextual"/>
            </w:rPr>
          </w:pPr>
          <w:hyperlink w:anchor="_Toc178021852" w:history="1">
            <w:r w:rsidR="0090795C" w:rsidRPr="00C52413">
              <w:rPr>
                <w:rStyle w:val="Hyperlink"/>
                <w:noProof/>
              </w:rPr>
              <w:t>Duty to observe 2-day notice requirement before entering default judgement – Rule 28(1)</w:t>
            </w:r>
            <w:r w:rsidR="0090795C">
              <w:rPr>
                <w:noProof/>
                <w:webHidden/>
              </w:rPr>
              <w:tab/>
            </w:r>
            <w:r w:rsidR="0090795C">
              <w:rPr>
                <w:noProof/>
                <w:webHidden/>
              </w:rPr>
              <w:fldChar w:fldCharType="begin"/>
            </w:r>
            <w:r w:rsidR="0090795C">
              <w:rPr>
                <w:noProof/>
                <w:webHidden/>
              </w:rPr>
              <w:instrText xml:space="preserve"> PAGEREF _Toc178021852 \h </w:instrText>
            </w:r>
            <w:r w:rsidR="0090795C">
              <w:rPr>
                <w:noProof/>
                <w:webHidden/>
              </w:rPr>
            </w:r>
            <w:r w:rsidR="0090795C">
              <w:rPr>
                <w:noProof/>
                <w:webHidden/>
              </w:rPr>
              <w:fldChar w:fldCharType="separate"/>
            </w:r>
            <w:r w:rsidR="0090795C">
              <w:rPr>
                <w:noProof/>
                <w:webHidden/>
              </w:rPr>
              <w:t>32</w:t>
            </w:r>
            <w:r w:rsidR="0090795C">
              <w:rPr>
                <w:noProof/>
                <w:webHidden/>
              </w:rPr>
              <w:fldChar w:fldCharType="end"/>
            </w:r>
          </w:hyperlink>
        </w:p>
        <w:p w14:paraId="49859D46" w14:textId="3DF2293D" w:rsidR="0090795C" w:rsidRDefault="00000000">
          <w:pPr>
            <w:pStyle w:val="TOC2"/>
            <w:tabs>
              <w:tab w:val="right" w:leader="dot" w:pos="10790"/>
            </w:tabs>
            <w:rPr>
              <w:noProof/>
              <w:kern w:val="2"/>
              <w:sz w:val="24"/>
              <w:szCs w:val="24"/>
              <w:lang w:val="en-SG"/>
              <w14:ligatures w14:val="standardContextual"/>
            </w:rPr>
          </w:pPr>
          <w:hyperlink w:anchor="_Toc178021853" w:history="1">
            <w:r w:rsidR="0090795C" w:rsidRPr="00C52413">
              <w:rPr>
                <w:rStyle w:val="Hyperlink"/>
                <w:noProof/>
              </w:rPr>
              <w:t>Miscellaneous Issue: Notice requirement should apply to judgement in default of appearance</w:t>
            </w:r>
            <w:r w:rsidR="0090795C">
              <w:rPr>
                <w:noProof/>
                <w:webHidden/>
              </w:rPr>
              <w:tab/>
            </w:r>
            <w:r w:rsidR="0090795C">
              <w:rPr>
                <w:noProof/>
                <w:webHidden/>
              </w:rPr>
              <w:fldChar w:fldCharType="begin"/>
            </w:r>
            <w:r w:rsidR="0090795C">
              <w:rPr>
                <w:noProof/>
                <w:webHidden/>
              </w:rPr>
              <w:instrText xml:space="preserve"> PAGEREF _Toc178021853 \h </w:instrText>
            </w:r>
            <w:r w:rsidR="0090795C">
              <w:rPr>
                <w:noProof/>
                <w:webHidden/>
              </w:rPr>
            </w:r>
            <w:r w:rsidR="0090795C">
              <w:rPr>
                <w:noProof/>
                <w:webHidden/>
              </w:rPr>
              <w:fldChar w:fldCharType="separate"/>
            </w:r>
            <w:r w:rsidR="0090795C">
              <w:rPr>
                <w:noProof/>
                <w:webHidden/>
              </w:rPr>
              <w:t>33</w:t>
            </w:r>
            <w:r w:rsidR="0090795C">
              <w:rPr>
                <w:noProof/>
                <w:webHidden/>
              </w:rPr>
              <w:fldChar w:fldCharType="end"/>
            </w:r>
          </w:hyperlink>
        </w:p>
        <w:p w14:paraId="25EF7480" w14:textId="73BB4C87" w:rsidR="0090795C" w:rsidRDefault="00000000">
          <w:pPr>
            <w:pStyle w:val="TOC1"/>
            <w:rPr>
              <w:b w:val="0"/>
              <w:bCs w:val="0"/>
              <w:kern w:val="2"/>
              <w:sz w:val="24"/>
              <w:szCs w:val="24"/>
              <w:lang w:val="en-SG"/>
              <w14:ligatures w14:val="standardContextual"/>
            </w:rPr>
          </w:pPr>
          <w:hyperlink w:anchor="_Toc178021854" w:history="1">
            <w:r w:rsidR="0090795C" w:rsidRPr="00C52413">
              <w:rPr>
                <w:rStyle w:val="Hyperlink"/>
              </w:rPr>
              <w:t>Allegations against another legal practitioner</w:t>
            </w:r>
            <w:r w:rsidR="0090795C">
              <w:rPr>
                <w:webHidden/>
              </w:rPr>
              <w:tab/>
            </w:r>
            <w:r w:rsidR="0090795C">
              <w:rPr>
                <w:webHidden/>
              </w:rPr>
              <w:fldChar w:fldCharType="begin"/>
            </w:r>
            <w:r w:rsidR="0090795C">
              <w:rPr>
                <w:webHidden/>
              </w:rPr>
              <w:instrText xml:space="preserve"> PAGEREF _Toc178021854 \h </w:instrText>
            </w:r>
            <w:r w:rsidR="0090795C">
              <w:rPr>
                <w:webHidden/>
              </w:rPr>
            </w:r>
            <w:r w:rsidR="0090795C">
              <w:rPr>
                <w:webHidden/>
              </w:rPr>
              <w:fldChar w:fldCharType="separate"/>
            </w:r>
            <w:r w:rsidR="0090795C">
              <w:rPr>
                <w:webHidden/>
              </w:rPr>
              <w:t>33</w:t>
            </w:r>
            <w:r w:rsidR="0090795C">
              <w:rPr>
                <w:webHidden/>
              </w:rPr>
              <w:fldChar w:fldCharType="end"/>
            </w:r>
          </w:hyperlink>
        </w:p>
        <w:p w14:paraId="6E5525D1" w14:textId="23D64A62" w:rsidR="0090795C" w:rsidRDefault="00000000">
          <w:pPr>
            <w:pStyle w:val="TOC2"/>
            <w:tabs>
              <w:tab w:val="right" w:leader="dot" w:pos="10790"/>
            </w:tabs>
            <w:rPr>
              <w:noProof/>
              <w:kern w:val="2"/>
              <w:sz w:val="24"/>
              <w:szCs w:val="24"/>
              <w:lang w:val="en-SG"/>
              <w14:ligatures w14:val="standardContextual"/>
            </w:rPr>
          </w:pPr>
          <w:hyperlink w:anchor="_Toc178021855" w:history="1">
            <w:r w:rsidR="0090795C" w:rsidRPr="00C52413">
              <w:rPr>
                <w:rStyle w:val="Hyperlink"/>
                <w:noProof/>
              </w:rPr>
              <w:t>Lawyer A must not make allegations against Lawyer B in any Court document unless certain circumstances – Rule 29</w:t>
            </w:r>
            <w:r w:rsidR="0090795C">
              <w:rPr>
                <w:noProof/>
                <w:webHidden/>
              </w:rPr>
              <w:tab/>
            </w:r>
            <w:r w:rsidR="0090795C">
              <w:rPr>
                <w:noProof/>
                <w:webHidden/>
              </w:rPr>
              <w:fldChar w:fldCharType="begin"/>
            </w:r>
            <w:r w:rsidR="0090795C">
              <w:rPr>
                <w:noProof/>
                <w:webHidden/>
              </w:rPr>
              <w:instrText xml:space="preserve"> PAGEREF _Toc178021855 \h </w:instrText>
            </w:r>
            <w:r w:rsidR="0090795C">
              <w:rPr>
                <w:noProof/>
                <w:webHidden/>
              </w:rPr>
            </w:r>
            <w:r w:rsidR="0090795C">
              <w:rPr>
                <w:noProof/>
                <w:webHidden/>
              </w:rPr>
              <w:fldChar w:fldCharType="separate"/>
            </w:r>
            <w:r w:rsidR="0090795C">
              <w:rPr>
                <w:noProof/>
                <w:webHidden/>
              </w:rPr>
              <w:t>33</w:t>
            </w:r>
            <w:r w:rsidR="0090795C">
              <w:rPr>
                <w:noProof/>
                <w:webHidden/>
              </w:rPr>
              <w:fldChar w:fldCharType="end"/>
            </w:r>
          </w:hyperlink>
        </w:p>
        <w:p w14:paraId="5398C287" w14:textId="5C2623A7" w:rsidR="0090795C" w:rsidRDefault="00000000">
          <w:pPr>
            <w:pStyle w:val="TOC1"/>
            <w:rPr>
              <w:b w:val="0"/>
              <w:bCs w:val="0"/>
              <w:kern w:val="2"/>
              <w:sz w:val="24"/>
              <w:szCs w:val="24"/>
              <w:lang w:val="en-SG"/>
              <w14:ligatures w14:val="standardContextual"/>
            </w:rPr>
          </w:pPr>
          <w:hyperlink w:anchor="_Toc178021856" w:history="1">
            <w:r w:rsidR="0090795C" w:rsidRPr="00C52413">
              <w:rPr>
                <w:rStyle w:val="Hyperlink"/>
              </w:rPr>
              <w:t>Communication with Court</w:t>
            </w:r>
            <w:r w:rsidR="0090795C">
              <w:rPr>
                <w:webHidden/>
              </w:rPr>
              <w:tab/>
            </w:r>
            <w:r w:rsidR="0090795C">
              <w:rPr>
                <w:webHidden/>
              </w:rPr>
              <w:fldChar w:fldCharType="begin"/>
            </w:r>
            <w:r w:rsidR="0090795C">
              <w:rPr>
                <w:webHidden/>
              </w:rPr>
              <w:instrText xml:space="preserve"> PAGEREF _Toc178021856 \h </w:instrText>
            </w:r>
            <w:r w:rsidR="0090795C">
              <w:rPr>
                <w:webHidden/>
              </w:rPr>
            </w:r>
            <w:r w:rsidR="0090795C">
              <w:rPr>
                <w:webHidden/>
              </w:rPr>
              <w:fldChar w:fldCharType="separate"/>
            </w:r>
            <w:r w:rsidR="0090795C">
              <w:rPr>
                <w:webHidden/>
              </w:rPr>
              <w:t>34</w:t>
            </w:r>
            <w:r w:rsidR="0090795C">
              <w:rPr>
                <w:webHidden/>
              </w:rPr>
              <w:fldChar w:fldCharType="end"/>
            </w:r>
          </w:hyperlink>
        </w:p>
        <w:p w14:paraId="266B9BC6" w14:textId="36C7A4A7" w:rsidR="0090795C" w:rsidRDefault="00000000">
          <w:pPr>
            <w:pStyle w:val="TOC2"/>
            <w:tabs>
              <w:tab w:val="right" w:leader="dot" w:pos="10790"/>
            </w:tabs>
            <w:rPr>
              <w:noProof/>
              <w:kern w:val="2"/>
              <w:sz w:val="24"/>
              <w:szCs w:val="24"/>
              <w:lang w:val="en-SG"/>
              <w14:ligatures w14:val="standardContextual"/>
            </w:rPr>
          </w:pPr>
          <w:hyperlink w:anchor="_Toc178021857" w:history="1">
            <w:r w:rsidR="0090795C" w:rsidRPr="00C52413">
              <w:rPr>
                <w:rStyle w:val="Hyperlink"/>
                <w:noProof/>
              </w:rPr>
              <w:t>Duty to not communicate with Court about facts or issues of proceedings unless certain circumstances – Rule 30(1)</w:t>
            </w:r>
            <w:r w:rsidR="0090795C">
              <w:rPr>
                <w:noProof/>
                <w:webHidden/>
              </w:rPr>
              <w:tab/>
            </w:r>
            <w:r w:rsidR="0090795C">
              <w:rPr>
                <w:noProof/>
                <w:webHidden/>
              </w:rPr>
              <w:fldChar w:fldCharType="begin"/>
            </w:r>
            <w:r w:rsidR="0090795C">
              <w:rPr>
                <w:noProof/>
                <w:webHidden/>
              </w:rPr>
              <w:instrText xml:space="preserve"> PAGEREF _Toc178021857 \h </w:instrText>
            </w:r>
            <w:r w:rsidR="0090795C">
              <w:rPr>
                <w:noProof/>
                <w:webHidden/>
              </w:rPr>
            </w:r>
            <w:r w:rsidR="0090795C">
              <w:rPr>
                <w:noProof/>
                <w:webHidden/>
              </w:rPr>
              <w:fldChar w:fldCharType="separate"/>
            </w:r>
            <w:r w:rsidR="0090795C">
              <w:rPr>
                <w:noProof/>
                <w:webHidden/>
              </w:rPr>
              <w:t>34</w:t>
            </w:r>
            <w:r w:rsidR="0090795C">
              <w:rPr>
                <w:noProof/>
                <w:webHidden/>
              </w:rPr>
              <w:fldChar w:fldCharType="end"/>
            </w:r>
          </w:hyperlink>
        </w:p>
        <w:p w14:paraId="0943AF88" w14:textId="1FC5E768" w:rsidR="0090795C" w:rsidRDefault="00000000">
          <w:pPr>
            <w:pStyle w:val="TOC2"/>
            <w:tabs>
              <w:tab w:val="right" w:leader="dot" w:pos="10790"/>
            </w:tabs>
            <w:rPr>
              <w:noProof/>
              <w:kern w:val="2"/>
              <w:sz w:val="24"/>
              <w:szCs w:val="24"/>
              <w:lang w:val="en-SG"/>
              <w14:ligatures w14:val="standardContextual"/>
            </w:rPr>
          </w:pPr>
          <w:hyperlink w:anchor="_Toc178021858" w:history="1">
            <w:r w:rsidR="0090795C" w:rsidRPr="00C52413">
              <w:rPr>
                <w:rStyle w:val="Hyperlink"/>
                <w:noProof/>
              </w:rPr>
              <w:t>Remedy for non-compliance with Rule 30(1): Inform opposing counsel as soon as possible – Rule 30(2)</w:t>
            </w:r>
            <w:r w:rsidR="0090795C">
              <w:rPr>
                <w:noProof/>
                <w:webHidden/>
              </w:rPr>
              <w:tab/>
            </w:r>
            <w:r w:rsidR="0090795C">
              <w:rPr>
                <w:noProof/>
                <w:webHidden/>
              </w:rPr>
              <w:fldChar w:fldCharType="begin"/>
            </w:r>
            <w:r w:rsidR="0090795C">
              <w:rPr>
                <w:noProof/>
                <w:webHidden/>
              </w:rPr>
              <w:instrText xml:space="preserve"> PAGEREF _Toc178021858 \h </w:instrText>
            </w:r>
            <w:r w:rsidR="0090795C">
              <w:rPr>
                <w:noProof/>
                <w:webHidden/>
              </w:rPr>
            </w:r>
            <w:r w:rsidR="0090795C">
              <w:rPr>
                <w:noProof/>
                <w:webHidden/>
              </w:rPr>
              <w:fldChar w:fldCharType="separate"/>
            </w:r>
            <w:r w:rsidR="0090795C">
              <w:rPr>
                <w:noProof/>
                <w:webHidden/>
              </w:rPr>
              <w:t>34</w:t>
            </w:r>
            <w:r w:rsidR="0090795C">
              <w:rPr>
                <w:noProof/>
                <w:webHidden/>
              </w:rPr>
              <w:fldChar w:fldCharType="end"/>
            </w:r>
          </w:hyperlink>
        </w:p>
        <w:p w14:paraId="04B1BB84" w14:textId="3CBC0A00" w:rsidR="0090795C" w:rsidRDefault="00000000">
          <w:pPr>
            <w:pStyle w:val="TOC1"/>
            <w:rPr>
              <w:b w:val="0"/>
              <w:bCs w:val="0"/>
              <w:kern w:val="2"/>
              <w:sz w:val="24"/>
              <w:szCs w:val="24"/>
              <w:lang w:val="en-SG"/>
              <w14:ligatures w14:val="standardContextual"/>
            </w:rPr>
          </w:pPr>
          <w:hyperlink w:anchor="_Toc178021859" w:history="1">
            <w:r w:rsidR="0090795C" w:rsidRPr="00C52413">
              <w:rPr>
                <w:rStyle w:val="Hyperlink"/>
              </w:rPr>
              <w:t>Communication with another legal practitioner</w:t>
            </w:r>
            <w:r w:rsidR="0090795C">
              <w:rPr>
                <w:webHidden/>
              </w:rPr>
              <w:tab/>
            </w:r>
            <w:r w:rsidR="0090795C">
              <w:rPr>
                <w:webHidden/>
              </w:rPr>
              <w:fldChar w:fldCharType="begin"/>
            </w:r>
            <w:r w:rsidR="0090795C">
              <w:rPr>
                <w:webHidden/>
              </w:rPr>
              <w:instrText xml:space="preserve"> PAGEREF _Toc178021859 \h </w:instrText>
            </w:r>
            <w:r w:rsidR="0090795C">
              <w:rPr>
                <w:webHidden/>
              </w:rPr>
            </w:r>
            <w:r w:rsidR="0090795C">
              <w:rPr>
                <w:webHidden/>
              </w:rPr>
              <w:fldChar w:fldCharType="separate"/>
            </w:r>
            <w:r w:rsidR="0090795C">
              <w:rPr>
                <w:webHidden/>
              </w:rPr>
              <w:t>35</w:t>
            </w:r>
            <w:r w:rsidR="0090795C">
              <w:rPr>
                <w:webHidden/>
              </w:rPr>
              <w:fldChar w:fldCharType="end"/>
            </w:r>
          </w:hyperlink>
        </w:p>
        <w:p w14:paraId="317378E4" w14:textId="0E867F1C" w:rsidR="0090795C" w:rsidRDefault="00000000">
          <w:pPr>
            <w:pStyle w:val="TOC2"/>
            <w:tabs>
              <w:tab w:val="right" w:leader="dot" w:pos="10790"/>
            </w:tabs>
            <w:rPr>
              <w:noProof/>
              <w:kern w:val="2"/>
              <w:sz w:val="24"/>
              <w:szCs w:val="24"/>
              <w:lang w:val="en-SG"/>
              <w14:ligatures w14:val="standardContextual"/>
            </w:rPr>
          </w:pPr>
          <w:hyperlink w:anchor="_Toc178021860" w:history="1">
            <w:r w:rsidR="0090795C" w:rsidRPr="00C52413">
              <w:rPr>
                <w:rStyle w:val="Hyperlink"/>
                <w:noProof/>
              </w:rPr>
              <w:t>Duty to not disclose to the Court any communication with opposing counsel unless there is an agreement to do so – Rule 31</w:t>
            </w:r>
            <w:r w:rsidR="0090795C">
              <w:rPr>
                <w:noProof/>
                <w:webHidden/>
              </w:rPr>
              <w:tab/>
            </w:r>
            <w:r w:rsidR="0090795C">
              <w:rPr>
                <w:noProof/>
                <w:webHidden/>
              </w:rPr>
              <w:fldChar w:fldCharType="begin"/>
            </w:r>
            <w:r w:rsidR="0090795C">
              <w:rPr>
                <w:noProof/>
                <w:webHidden/>
              </w:rPr>
              <w:instrText xml:space="preserve"> PAGEREF _Toc178021860 \h </w:instrText>
            </w:r>
            <w:r w:rsidR="0090795C">
              <w:rPr>
                <w:noProof/>
                <w:webHidden/>
              </w:rPr>
            </w:r>
            <w:r w:rsidR="0090795C">
              <w:rPr>
                <w:noProof/>
                <w:webHidden/>
              </w:rPr>
              <w:fldChar w:fldCharType="separate"/>
            </w:r>
            <w:r w:rsidR="0090795C">
              <w:rPr>
                <w:noProof/>
                <w:webHidden/>
              </w:rPr>
              <w:t>35</w:t>
            </w:r>
            <w:r w:rsidR="0090795C">
              <w:rPr>
                <w:noProof/>
                <w:webHidden/>
              </w:rPr>
              <w:fldChar w:fldCharType="end"/>
            </w:r>
          </w:hyperlink>
        </w:p>
        <w:p w14:paraId="35F196AC" w14:textId="466DD15C" w:rsidR="0090795C" w:rsidRDefault="00000000">
          <w:pPr>
            <w:pStyle w:val="TOC1"/>
            <w:rPr>
              <w:b w:val="0"/>
              <w:bCs w:val="0"/>
              <w:kern w:val="2"/>
              <w:sz w:val="24"/>
              <w:szCs w:val="24"/>
              <w:lang w:val="en-SG"/>
              <w14:ligatures w14:val="standardContextual"/>
            </w:rPr>
          </w:pPr>
          <w:hyperlink w:anchor="_Toc178021861" w:history="1">
            <w:r w:rsidR="0090795C" w:rsidRPr="00C52413">
              <w:rPr>
                <w:rStyle w:val="Hyperlink"/>
              </w:rPr>
              <w:t>Conduct in relation to other persons</w:t>
            </w:r>
            <w:r w:rsidR="0090795C">
              <w:rPr>
                <w:webHidden/>
              </w:rPr>
              <w:tab/>
            </w:r>
            <w:r w:rsidR="0090795C">
              <w:rPr>
                <w:webHidden/>
              </w:rPr>
              <w:fldChar w:fldCharType="begin"/>
            </w:r>
            <w:r w:rsidR="0090795C">
              <w:rPr>
                <w:webHidden/>
              </w:rPr>
              <w:instrText xml:space="preserve"> PAGEREF _Toc178021861 \h </w:instrText>
            </w:r>
            <w:r w:rsidR="0090795C">
              <w:rPr>
                <w:webHidden/>
              </w:rPr>
            </w:r>
            <w:r w:rsidR="0090795C">
              <w:rPr>
                <w:webHidden/>
              </w:rPr>
              <w:fldChar w:fldCharType="separate"/>
            </w:r>
            <w:r w:rsidR="0090795C">
              <w:rPr>
                <w:webHidden/>
              </w:rPr>
              <w:t>35</w:t>
            </w:r>
            <w:r w:rsidR="0090795C">
              <w:rPr>
                <w:webHidden/>
              </w:rPr>
              <w:fldChar w:fldCharType="end"/>
            </w:r>
          </w:hyperlink>
        </w:p>
        <w:p w14:paraId="102E2824" w14:textId="73DA3824" w:rsidR="0090795C" w:rsidRDefault="00000000">
          <w:pPr>
            <w:pStyle w:val="TOC2"/>
            <w:tabs>
              <w:tab w:val="right" w:leader="dot" w:pos="10790"/>
            </w:tabs>
            <w:rPr>
              <w:noProof/>
              <w:kern w:val="2"/>
              <w:sz w:val="24"/>
              <w:szCs w:val="24"/>
              <w:lang w:val="en-SG"/>
              <w14:ligatures w14:val="standardContextual"/>
            </w:rPr>
          </w:pPr>
          <w:hyperlink w:anchor="_Toc178021862" w:history="1">
            <w:r w:rsidR="0090795C" w:rsidRPr="00C52413">
              <w:rPr>
                <w:rStyle w:val="Hyperlink"/>
                <w:noProof/>
              </w:rPr>
              <w:t>Principles underlying Rule 8 PCR</w:t>
            </w:r>
            <w:r w:rsidR="0090795C">
              <w:rPr>
                <w:noProof/>
                <w:webHidden/>
              </w:rPr>
              <w:tab/>
            </w:r>
            <w:r w:rsidR="0090795C">
              <w:rPr>
                <w:noProof/>
                <w:webHidden/>
              </w:rPr>
              <w:fldChar w:fldCharType="begin"/>
            </w:r>
            <w:r w:rsidR="0090795C">
              <w:rPr>
                <w:noProof/>
                <w:webHidden/>
              </w:rPr>
              <w:instrText xml:space="preserve"> PAGEREF _Toc178021862 \h </w:instrText>
            </w:r>
            <w:r w:rsidR="0090795C">
              <w:rPr>
                <w:noProof/>
                <w:webHidden/>
              </w:rPr>
            </w:r>
            <w:r w:rsidR="0090795C">
              <w:rPr>
                <w:noProof/>
                <w:webHidden/>
              </w:rPr>
              <w:fldChar w:fldCharType="separate"/>
            </w:r>
            <w:r w:rsidR="0090795C">
              <w:rPr>
                <w:noProof/>
                <w:webHidden/>
              </w:rPr>
              <w:t>35</w:t>
            </w:r>
            <w:r w:rsidR="0090795C">
              <w:rPr>
                <w:noProof/>
                <w:webHidden/>
              </w:rPr>
              <w:fldChar w:fldCharType="end"/>
            </w:r>
          </w:hyperlink>
        </w:p>
        <w:p w14:paraId="55C6B6E2" w14:textId="4950135F" w:rsidR="0090795C" w:rsidRDefault="00000000">
          <w:pPr>
            <w:pStyle w:val="TOC2"/>
            <w:tabs>
              <w:tab w:val="right" w:leader="dot" w:pos="10790"/>
            </w:tabs>
            <w:rPr>
              <w:noProof/>
              <w:kern w:val="2"/>
              <w:sz w:val="24"/>
              <w:szCs w:val="24"/>
              <w:lang w:val="en-SG"/>
              <w14:ligatures w14:val="standardContextual"/>
            </w:rPr>
          </w:pPr>
          <w:hyperlink w:anchor="_Toc178021863" w:history="1">
            <w:r w:rsidR="0090795C" w:rsidRPr="00C52413">
              <w:rPr>
                <w:rStyle w:val="Hyperlink"/>
                <w:noProof/>
              </w:rPr>
              <w:t>Duties when dealing on behalf of client with another unrepresented layman – Rule 8(2)</w:t>
            </w:r>
            <w:r w:rsidR="0090795C">
              <w:rPr>
                <w:noProof/>
                <w:webHidden/>
              </w:rPr>
              <w:tab/>
            </w:r>
            <w:r w:rsidR="0090795C">
              <w:rPr>
                <w:noProof/>
                <w:webHidden/>
              </w:rPr>
              <w:fldChar w:fldCharType="begin"/>
            </w:r>
            <w:r w:rsidR="0090795C">
              <w:rPr>
                <w:noProof/>
                <w:webHidden/>
              </w:rPr>
              <w:instrText xml:space="preserve"> PAGEREF _Toc178021863 \h </w:instrText>
            </w:r>
            <w:r w:rsidR="0090795C">
              <w:rPr>
                <w:noProof/>
                <w:webHidden/>
              </w:rPr>
            </w:r>
            <w:r w:rsidR="0090795C">
              <w:rPr>
                <w:noProof/>
                <w:webHidden/>
              </w:rPr>
              <w:fldChar w:fldCharType="separate"/>
            </w:r>
            <w:r w:rsidR="0090795C">
              <w:rPr>
                <w:noProof/>
                <w:webHidden/>
              </w:rPr>
              <w:t>36</w:t>
            </w:r>
            <w:r w:rsidR="0090795C">
              <w:rPr>
                <w:noProof/>
                <w:webHidden/>
              </w:rPr>
              <w:fldChar w:fldCharType="end"/>
            </w:r>
          </w:hyperlink>
        </w:p>
        <w:p w14:paraId="4362D2B8" w14:textId="69C123FD" w:rsidR="0090795C" w:rsidRDefault="00000000">
          <w:pPr>
            <w:pStyle w:val="TOC2"/>
            <w:tabs>
              <w:tab w:val="right" w:leader="dot" w:pos="10790"/>
            </w:tabs>
            <w:rPr>
              <w:noProof/>
              <w:kern w:val="2"/>
              <w:sz w:val="24"/>
              <w:szCs w:val="24"/>
              <w:lang w:val="en-SG"/>
              <w14:ligatures w14:val="standardContextual"/>
            </w:rPr>
          </w:pPr>
          <w:hyperlink w:anchor="_Toc178021864" w:history="1">
            <w:r w:rsidR="0090795C" w:rsidRPr="00C52413">
              <w:rPr>
                <w:rStyle w:val="Hyperlink"/>
                <w:noProof/>
              </w:rPr>
              <w:t>Duty to not take unfair advantage or act deceitfully towards any person – Rule 8(3)</w:t>
            </w:r>
            <w:r w:rsidR="0090795C">
              <w:rPr>
                <w:noProof/>
                <w:webHidden/>
              </w:rPr>
              <w:tab/>
            </w:r>
            <w:r w:rsidR="0090795C">
              <w:rPr>
                <w:noProof/>
                <w:webHidden/>
              </w:rPr>
              <w:fldChar w:fldCharType="begin"/>
            </w:r>
            <w:r w:rsidR="0090795C">
              <w:rPr>
                <w:noProof/>
                <w:webHidden/>
              </w:rPr>
              <w:instrText xml:space="preserve"> PAGEREF _Toc178021864 \h </w:instrText>
            </w:r>
            <w:r w:rsidR="0090795C">
              <w:rPr>
                <w:noProof/>
                <w:webHidden/>
              </w:rPr>
            </w:r>
            <w:r w:rsidR="0090795C">
              <w:rPr>
                <w:noProof/>
                <w:webHidden/>
              </w:rPr>
              <w:fldChar w:fldCharType="separate"/>
            </w:r>
            <w:r w:rsidR="0090795C">
              <w:rPr>
                <w:noProof/>
                <w:webHidden/>
              </w:rPr>
              <w:t>36</w:t>
            </w:r>
            <w:r w:rsidR="0090795C">
              <w:rPr>
                <w:noProof/>
                <w:webHidden/>
              </w:rPr>
              <w:fldChar w:fldCharType="end"/>
            </w:r>
          </w:hyperlink>
        </w:p>
        <w:p w14:paraId="413AB5C9" w14:textId="498CAB2C" w:rsidR="0090795C" w:rsidRDefault="00000000">
          <w:pPr>
            <w:pStyle w:val="TOC2"/>
            <w:tabs>
              <w:tab w:val="right" w:leader="dot" w:pos="10790"/>
            </w:tabs>
            <w:rPr>
              <w:noProof/>
              <w:kern w:val="2"/>
              <w:sz w:val="24"/>
              <w:szCs w:val="24"/>
              <w:lang w:val="en-SG"/>
              <w14:ligatures w14:val="standardContextual"/>
            </w:rPr>
          </w:pPr>
          <w:hyperlink w:anchor="_Toc178021865" w:history="1">
            <w:r w:rsidR="0090795C" w:rsidRPr="00C52413">
              <w:rPr>
                <w:rStyle w:val="Hyperlink"/>
                <w:noProof/>
              </w:rPr>
              <w:t>Duty to not issue a letter of demand for anything not recoverable by due process of law – Rule 8(4)</w:t>
            </w:r>
            <w:r w:rsidR="0090795C">
              <w:rPr>
                <w:noProof/>
                <w:webHidden/>
              </w:rPr>
              <w:tab/>
            </w:r>
            <w:r w:rsidR="0090795C">
              <w:rPr>
                <w:noProof/>
                <w:webHidden/>
              </w:rPr>
              <w:fldChar w:fldCharType="begin"/>
            </w:r>
            <w:r w:rsidR="0090795C">
              <w:rPr>
                <w:noProof/>
                <w:webHidden/>
              </w:rPr>
              <w:instrText xml:space="preserve"> PAGEREF _Toc178021865 \h </w:instrText>
            </w:r>
            <w:r w:rsidR="0090795C">
              <w:rPr>
                <w:noProof/>
                <w:webHidden/>
              </w:rPr>
            </w:r>
            <w:r w:rsidR="0090795C">
              <w:rPr>
                <w:noProof/>
                <w:webHidden/>
              </w:rPr>
              <w:fldChar w:fldCharType="separate"/>
            </w:r>
            <w:r w:rsidR="0090795C">
              <w:rPr>
                <w:noProof/>
                <w:webHidden/>
              </w:rPr>
              <w:t>37</w:t>
            </w:r>
            <w:r w:rsidR="0090795C">
              <w:rPr>
                <w:noProof/>
                <w:webHidden/>
              </w:rPr>
              <w:fldChar w:fldCharType="end"/>
            </w:r>
          </w:hyperlink>
        </w:p>
        <w:p w14:paraId="045CAACD" w14:textId="65D6C029" w:rsidR="0090795C" w:rsidRDefault="00000000">
          <w:pPr>
            <w:pStyle w:val="TOC2"/>
            <w:tabs>
              <w:tab w:val="right" w:leader="dot" w:pos="10790"/>
            </w:tabs>
            <w:rPr>
              <w:noProof/>
              <w:kern w:val="2"/>
              <w:sz w:val="24"/>
              <w:szCs w:val="24"/>
              <w:lang w:val="en-SG"/>
              <w14:ligatures w14:val="standardContextual"/>
            </w:rPr>
          </w:pPr>
          <w:hyperlink w:anchor="_Toc178021866" w:history="1">
            <w:r w:rsidR="0090795C" w:rsidRPr="00C52413">
              <w:rPr>
                <w:rStyle w:val="Hyperlink"/>
                <w:noProof/>
              </w:rPr>
              <w:t>Duty to not threaten criminal or disciplinary proceedings against another person (even if person does not satisfy civil claim) – Rule 8(5)</w:t>
            </w:r>
            <w:r w:rsidR="0090795C">
              <w:rPr>
                <w:noProof/>
                <w:webHidden/>
              </w:rPr>
              <w:tab/>
            </w:r>
            <w:r w:rsidR="0090795C">
              <w:rPr>
                <w:noProof/>
                <w:webHidden/>
              </w:rPr>
              <w:fldChar w:fldCharType="begin"/>
            </w:r>
            <w:r w:rsidR="0090795C">
              <w:rPr>
                <w:noProof/>
                <w:webHidden/>
              </w:rPr>
              <w:instrText xml:space="preserve"> PAGEREF _Toc178021866 \h </w:instrText>
            </w:r>
            <w:r w:rsidR="0090795C">
              <w:rPr>
                <w:noProof/>
                <w:webHidden/>
              </w:rPr>
            </w:r>
            <w:r w:rsidR="0090795C">
              <w:rPr>
                <w:noProof/>
                <w:webHidden/>
              </w:rPr>
              <w:fldChar w:fldCharType="separate"/>
            </w:r>
            <w:r w:rsidR="0090795C">
              <w:rPr>
                <w:noProof/>
                <w:webHidden/>
              </w:rPr>
              <w:t>37</w:t>
            </w:r>
            <w:r w:rsidR="0090795C">
              <w:rPr>
                <w:noProof/>
                <w:webHidden/>
              </w:rPr>
              <w:fldChar w:fldCharType="end"/>
            </w:r>
          </w:hyperlink>
        </w:p>
        <w:p w14:paraId="72113896" w14:textId="21AEFEA5" w:rsidR="0090795C" w:rsidRDefault="00000000">
          <w:pPr>
            <w:pStyle w:val="TOC2"/>
            <w:tabs>
              <w:tab w:val="right" w:leader="dot" w:pos="10790"/>
            </w:tabs>
            <w:rPr>
              <w:noProof/>
              <w:kern w:val="2"/>
              <w:sz w:val="24"/>
              <w:szCs w:val="24"/>
              <w:lang w:val="en-SG"/>
              <w14:ligatures w14:val="standardContextual"/>
            </w:rPr>
          </w:pPr>
          <w:hyperlink w:anchor="_Toc178021867" w:history="1">
            <w:r w:rsidR="0090795C" w:rsidRPr="00C52413">
              <w:rPr>
                <w:rStyle w:val="Hyperlink"/>
                <w:noProof/>
              </w:rPr>
              <w:t>Duty to not represent any party in mediation if lawyer previously acted as mediator – Rule 8(6)</w:t>
            </w:r>
            <w:r w:rsidR="0090795C">
              <w:rPr>
                <w:noProof/>
                <w:webHidden/>
              </w:rPr>
              <w:tab/>
            </w:r>
            <w:r w:rsidR="0090795C">
              <w:rPr>
                <w:noProof/>
                <w:webHidden/>
              </w:rPr>
              <w:fldChar w:fldCharType="begin"/>
            </w:r>
            <w:r w:rsidR="0090795C">
              <w:rPr>
                <w:noProof/>
                <w:webHidden/>
              </w:rPr>
              <w:instrText xml:space="preserve"> PAGEREF _Toc178021867 \h </w:instrText>
            </w:r>
            <w:r w:rsidR="0090795C">
              <w:rPr>
                <w:noProof/>
                <w:webHidden/>
              </w:rPr>
            </w:r>
            <w:r w:rsidR="0090795C">
              <w:rPr>
                <w:noProof/>
                <w:webHidden/>
              </w:rPr>
              <w:fldChar w:fldCharType="separate"/>
            </w:r>
            <w:r w:rsidR="0090795C">
              <w:rPr>
                <w:noProof/>
                <w:webHidden/>
              </w:rPr>
              <w:t>38</w:t>
            </w:r>
            <w:r w:rsidR="0090795C">
              <w:rPr>
                <w:noProof/>
                <w:webHidden/>
              </w:rPr>
              <w:fldChar w:fldCharType="end"/>
            </w:r>
          </w:hyperlink>
        </w:p>
        <w:p w14:paraId="19B4C296" w14:textId="5BA02181" w:rsidR="0090795C" w:rsidRDefault="00000000">
          <w:pPr>
            <w:pStyle w:val="TOC2"/>
            <w:tabs>
              <w:tab w:val="right" w:leader="dot" w:pos="10790"/>
            </w:tabs>
            <w:rPr>
              <w:noProof/>
              <w:kern w:val="2"/>
              <w:sz w:val="24"/>
              <w:szCs w:val="24"/>
              <w:lang w:val="en-SG"/>
              <w14:ligatures w14:val="standardContextual"/>
            </w:rPr>
          </w:pPr>
          <w:hyperlink w:anchor="_Toc178021868" w:history="1">
            <w:r w:rsidR="0090795C" w:rsidRPr="00C52413">
              <w:rPr>
                <w:rStyle w:val="Hyperlink"/>
                <w:noProof/>
              </w:rPr>
              <w:t>Lawyer’s personal conduct towards other people can form the basis of disciplinary action</w:t>
            </w:r>
            <w:r w:rsidR="0090795C">
              <w:rPr>
                <w:noProof/>
                <w:webHidden/>
              </w:rPr>
              <w:tab/>
            </w:r>
            <w:r w:rsidR="0090795C">
              <w:rPr>
                <w:noProof/>
                <w:webHidden/>
              </w:rPr>
              <w:fldChar w:fldCharType="begin"/>
            </w:r>
            <w:r w:rsidR="0090795C">
              <w:rPr>
                <w:noProof/>
                <w:webHidden/>
              </w:rPr>
              <w:instrText xml:space="preserve"> PAGEREF _Toc178021868 \h </w:instrText>
            </w:r>
            <w:r w:rsidR="0090795C">
              <w:rPr>
                <w:noProof/>
                <w:webHidden/>
              </w:rPr>
            </w:r>
            <w:r w:rsidR="0090795C">
              <w:rPr>
                <w:noProof/>
                <w:webHidden/>
              </w:rPr>
              <w:fldChar w:fldCharType="separate"/>
            </w:r>
            <w:r w:rsidR="0090795C">
              <w:rPr>
                <w:noProof/>
                <w:webHidden/>
              </w:rPr>
              <w:t>38</w:t>
            </w:r>
            <w:r w:rsidR="0090795C">
              <w:rPr>
                <w:noProof/>
                <w:webHidden/>
              </w:rPr>
              <w:fldChar w:fldCharType="end"/>
            </w:r>
          </w:hyperlink>
        </w:p>
        <w:p w14:paraId="4699C424" w14:textId="1E32A537" w:rsidR="0090795C" w:rsidRDefault="00000000">
          <w:pPr>
            <w:pStyle w:val="TOC2"/>
            <w:tabs>
              <w:tab w:val="right" w:leader="dot" w:pos="10790"/>
            </w:tabs>
            <w:rPr>
              <w:noProof/>
              <w:kern w:val="2"/>
              <w:sz w:val="24"/>
              <w:szCs w:val="24"/>
              <w:lang w:val="en-SG"/>
              <w14:ligatures w14:val="standardContextual"/>
            </w:rPr>
          </w:pPr>
          <w:hyperlink w:anchor="_Toc178021869" w:history="1">
            <w:r w:rsidR="0090795C" w:rsidRPr="00C52413">
              <w:rPr>
                <w:rStyle w:val="Hyperlink"/>
                <w:noProof/>
              </w:rPr>
              <w:t>Duty to cooperate with legal requirements of public institutions</w:t>
            </w:r>
            <w:r w:rsidR="0090795C">
              <w:rPr>
                <w:noProof/>
                <w:webHidden/>
              </w:rPr>
              <w:tab/>
            </w:r>
            <w:r w:rsidR="0090795C">
              <w:rPr>
                <w:noProof/>
                <w:webHidden/>
              </w:rPr>
              <w:fldChar w:fldCharType="begin"/>
            </w:r>
            <w:r w:rsidR="0090795C">
              <w:rPr>
                <w:noProof/>
                <w:webHidden/>
              </w:rPr>
              <w:instrText xml:space="preserve"> PAGEREF _Toc178021869 \h </w:instrText>
            </w:r>
            <w:r w:rsidR="0090795C">
              <w:rPr>
                <w:noProof/>
                <w:webHidden/>
              </w:rPr>
            </w:r>
            <w:r w:rsidR="0090795C">
              <w:rPr>
                <w:noProof/>
                <w:webHidden/>
              </w:rPr>
              <w:fldChar w:fldCharType="separate"/>
            </w:r>
            <w:r w:rsidR="0090795C">
              <w:rPr>
                <w:noProof/>
                <w:webHidden/>
              </w:rPr>
              <w:t>39</w:t>
            </w:r>
            <w:r w:rsidR="0090795C">
              <w:rPr>
                <w:noProof/>
                <w:webHidden/>
              </w:rPr>
              <w:fldChar w:fldCharType="end"/>
            </w:r>
          </w:hyperlink>
        </w:p>
        <w:p w14:paraId="7128043A" w14:textId="14067624" w:rsidR="008F043F" w:rsidRDefault="008F043F">
          <w:r>
            <w:rPr>
              <w:b/>
              <w:bCs/>
              <w:noProof/>
            </w:rPr>
            <w:fldChar w:fldCharType="end"/>
          </w:r>
        </w:p>
      </w:sdtContent>
    </w:sdt>
    <w:p w14:paraId="7C54AF16" w14:textId="57CDDED2" w:rsidR="00B10C35" w:rsidRPr="001007D8" w:rsidRDefault="001007D8" w:rsidP="001007D8">
      <w:pPr>
        <w:spacing w:after="160" w:line="259" w:lineRule="auto"/>
      </w:pPr>
      <w:r>
        <w:br w:type="page"/>
      </w:r>
    </w:p>
    <w:p w14:paraId="37ACF7B9" w14:textId="2CD8D58C" w:rsidR="00C3222A" w:rsidRDefault="00272583" w:rsidP="00C3222A">
      <w:pPr>
        <w:pStyle w:val="Heading1"/>
      </w:pPr>
      <w:bookmarkStart w:id="0" w:name="_Toc178021753"/>
      <w:r>
        <w:lastRenderedPageBreak/>
        <w:t>(</w:t>
      </w:r>
      <w:r w:rsidR="00C124F0">
        <w:t>PART I</w:t>
      </w:r>
      <w:r>
        <w:t xml:space="preserve">) </w:t>
      </w:r>
      <w:r w:rsidR="00C3222A">
        <w:t>LP’s role in the administration of justice</w:t>
      </w:r>
      <w:r w:rsidR="001007D8">
        <w:t xml:space="preserve"> – as officers of the Supreme Court</w:t>
      </w:r>
      <w:bookmarkEnd w:id="0"/>
    </w:p>
    <w:p w14:paraId="7505446C" w14:textId="77777777" w:rsidR="001007D8" w:rsidRDefault="001007D8" w:rsidP="001007D8">
      <w:pPr>
        <w:rPr>
          <w:rFonts w:ascii="Cambria Math" w:hAnsi="Cambria Math"/>
        </w:rPr>
      </w:pPr>
      <w:r w:rsidRPr="00564BAF">
        <w:rPr>
          <w:rFonts w:ascii="Cambria Math" w:hAnsi="Cambria Math"/>
          <w:highlight w:val="cyan"/>
        </w:rPr>
        <w:t>S82(1) of LPA</w:t>
      </w:r>
      <w:r>
        <w:rPr>
          <w:rFonts w:ascii="Cambria Math" w:hAnsi="Cambria Math"/>
        </w:rPr>
        <w:t xml:space="preserve"> </w:t>
      </w:r>
    </w:p>
    <w:p w14:paraId="661ED679" w14:textId="77777777" w:rsidR="001007D8" w:rsidRPr="00D95C79" w:rsidRDefault="001007D8" w:rsidP="001007D8">
      <w:pPr>
        <w:pStyle w:val="ListParagraph"/>
        <w:numPr>
          <w:ilvl w:val="0"/>
          <w:numId w:val="1"/>
        </w:numPr>
        <w:spacing w:after="160" w:line="259" w:lineRule="auto"/>
        <w:rPr>
          <w:rFonts w:ascii="Cambria Math" w:hAnsi="Cambria Math"/>
        </w:rPr>
      </w:pPr>
      <w:r w:rsidRPr="00D95C79">
        <w:rPr>
          <w:rFonts w:ascii="Cambria Math" w:hAnsi="Cambria Math"/>
        </w:rPr>
        <w:t xml:space="preserve">Person duly admitted as an advocate and solicitor is </w:t>
      </w:r>
      <w:r w:rsidRPr="0021037B">
        <w:rPr>
          <w:rFonts w:ascii="Cambria Math" w:hAnsi="Cambria Math"/>
          <w:b/>
          <w:bCs/>
          <w:color w:val="FF0000"/>
          <w:u w:val="single"/>
        </w:rPr>
        <w:t>an officer of the Supreme Court</w:t>
      </w:r>
      <w:r w:rsidRPr="0021037B">
        <w:rPr>
          <w:rFonts w:ascii="Cambria Math" w:hAnsi="Cambria Math"/>
          <w:color w:val="FF0000"/>
        </w:rPr>
        <w:t xml:space="preserve"> </w:t>
      </w:r>
    </w:p>
    <w:p w14:paraId="4816C7E2" w14:textId="77777777" w:rsidR="001007D8" w:rsidRDefault="001007D8" w:rsidP="001007D8">
      <w:pPr>
        <w:rPr>
          <w:rFonts w:ascii="Cambria Math" w:hAnsi="Cambria Math"/>
        </w:rPr>
      </w:pPr>
    </w:p>
    <w:p w14:paraId="2CFF0078" w14:textId="77777777" w:rsidR="001007D8" w:rsidRPr="00492CCE" w:rsidRDefault="001007D8" w:rsidP="001007D8">
      <w:pPr>
        <w:rPr>
          <w:rFonts w:ascii="Cambria Math" w:hAnsi="Cambria Math"/>
          <w:b/>
          <w:bCs/>
          <w:color w:val="7030A0"/>
        </w:rPr>
      </w:pPr>
      <w:r w:rsidRPr="00492CCE">
        <w:rPr>
          <w:rFonts w:ascii="Cambria Math" w:hAnsi="Cambria Math"/>
          <w:b/>
          <w:bCs/>
          <w:color w:val="7030A0"/>
        </w:rPr>
        <w:t>Implication</w:t>
      </w:r>
      <w:r>
        <w:rPr>
          <w:rFonts w:ascii="Cambria Math" w:hAnsi="Cambria Math"/>
          <w:b/>
          <w:bCs/>
          <w:color w:val="7030A0"/>
        </w:rPr>
        <w:t>: Officers of the Court have obligations to uphold the legal framework</w:t>
      </w:r>
    </w:p>
    <w:p w14:paraId="4DC1CD7D" w14:textId="77777777" w:rsidR="001007D8" w:rsidRDefault="001007D8" w:rsidP="001007D8">
      <w:pPr>
        <w:rPr>
          <w:rFonts w:ascii="Cambria Math" w:hAnsi="Cambria Math"/>
        </w:rPr>
      </w:pPr>
      <w:r w:rsidRPr="0021037B">
        <w:rPr>
          <w:rFonts w:ascii="Cambria Math" w:hAnsi="Cambria Math"/>
          <w:i/>
          <w:iCs/>
          <w:highlight w:val="cyan"/>
        </w:rPr>
        <w:t>Public Trustee and another v By Products Traders Pte Ltd</w:t>
      </w:r>
      <w:r>
        <w:rPr>
          <w:rFonts w:ascii="Cambria Math" w:hAnsi="Cambria Math"/>
          <w:i/>
          <w:iCs/>
        </w:rPr>
        <w:t xml:space="preserve"> </w:t>
      </w:r>
    </w:p>
    <w:p w14:paraId="1EF522B5" w14:textId="77777777" w:rsidR="001007D8" w:rsidRPr="0021037B" w:rsidRDefault="001007D8" w:rsidP="001007D8">
      <w:pPr>
        <w:pStyle w:val="ListParagraph"/>
        <w:numPr>
          <w:ilvl w:val="0"/>
          <w:numId w:val="1"/>
        </w:numPr>
        <w:spacing w:after="160" w:line="259" w:lineRule="auto"/>
        <w:rPr>
          <w:rFonts w:ascii="Cambria Math" w:hAnsi="Cambria Math"/>
          <w:b/>
          <w:bCs/>
          <w:color w:val="FF0000"/>
        </w:rPr>
      </w:pPr>
      <w:r w:rsidRPr="00D95C79">
        <w:rPr>
          <w:rFonts w:ascii="Cambria Math" w:hAnsi="Cambria Math"/>
        </w:rPr>
        <w:t xml:space="preserve">By definition, the term “officer of the court” presupposes that those appointed have </w:t>
      </w:r>
      <w:r w:rsidRPr="0021037B">
        <w:rPr>
          <w:rFonts w:ascii="Cambria Math" w:hAnsi="Cambria Math"/>
          <w:b/>
          <w:bCs/>
          <w:color w:val="FF0000"/>
        </w:rPr>
        <w:t xml:space="preserve">obligations and responsibilities in upholding the legal framework </w:t>
      </w:r>
    </w:p>
    <w:p w14:paraId="3D413B9E" w14:textId="77777777" w:rsidR="001007D8" w:rsidRPr="00D95C79" w:rsidRDefault="001007D8" w:rsidP="001007D8">
      <w:pPr>
        <w:pStyle w:val="ListParagraph"/>
        <w:numPr>
          <w:ilvl w:val="0"/>
          <w:numId w:val="1"/>
        </w:numPr>
        <w:spacing w:after="160" w:line="259" w:lineRule="auto"/>
        <w:rPr>
          <w:rFonts w:ascii="Cambria Math" w:hAnsi="Cambria Math"/>
        </w:rPr>
      </w:pPr>
      <w:r>
        <w:rPr>
          <w:rFonts w:ascii="Cambria Math" w:hAnsi="Cambria Math"/>
        </w:rPr>
        <w:t xml:space="preserve">All solicitors qua officers of the court have an </w:t>
      </w:r>
      <w:r w:rsidRPr="0021037B">
        <w:rPr>
          <w:rFonts w:ascii="Cambria Math" w:hAnsi="Cambria Math"/>
          <w:b/>
          <w:bCs/>
          <w:u w:val="single"/>
        </w:rPr>
        <w:t>absolute and overriding duty first and foremost to the court</w:t>
      </w:r>
      <w:r>
        <w:rPr>
          <w:rFonts w:ascii="Cambria Math" w:hAnsi="Cambria Math"/>
        </w:rPr>
        <w:t xml:space="preserve"> to serve public interest by ensuring that there is proper and efficient administration of justice. </w:t>
      </w:r>
    </w:p>
    <w:p w14:paraId="25D6A0DE" w14:textId="77777777" w:rsidR="001007D8" w:rsidRPr="001007D8" w:rsidRDefault="001007D8" w:rsidP="001007D8"/>
    <w:p w14:paraId="4D0A3067" w14:textId="082C0EE6" w:rsidR="00B10C35" w:rsidRPr="004205C0" w:rsidRDefault="0021037B" w:rsidP="00C31646">
      <w:pPr>
        <w:pStyle w:val="Heading1"/>
      </w:pPr>
      <w:bookmarkStart w:id="1" w:name="_Toc178021754"/>
      <w:r>
        <w:rPr>
          <w:highlight w:val="yellow"/>
        </w:rPr>
        <w:t xml:space="preserve">(1) </w:t>
      </w:r>
      <w:r w:rsidR="00AA4A09">
        <w:rPr>
          <w:highlight w:val="yellow"/>
        </w:rPr>
        <w:t>*</w:t>
      </w:r>
      <w:r w:rsidR="00B10C35" w:rsidRPr="0021037B">
        <w:rPr>
          <w:highlight w:val="yellow"/>
        </w:rPr>
        <w:t>Conduct of Proceedings before Court or tribuna</w:t>
      </w:r>
      <w:r w:rsidR="008C4488">
        <w:rPr>
          <w:highlight w:val="yellow"/>
        </w:rPr>
        <w:t>l (RULE 9)</w:t>
      </w:r>
      <w:bookmarkEnd w:id="1"/>
    </w:p>
    <w:p w14:paraId="1AEFD07D" w14:textId="77777777" w:rsidR="00B10C35" w:rsidRPr="0093502B" w:rsidRDefault="00B10C35" w:rsidP="00C31646">
      <w:pPr>
        <w:pStyle w:val="Heading2"/>
      </w:pPr>
      <w:bookmarkStart w:id="2" w:name="_Toc178021755"/>
      <w:r w:rsidRPr="0093502B">
        <w:t>Principles underlying Rule 9 of PCR</w:t>
      </w:r>
      <w:bookmarkEnd w:id="2"/>
      <w:r w:rsidRPr="0093502B">
        <w:t xml:space="preserve"> </w:t>
      </w:r>
    </w:p>
    <w:p w14:paraId="7D1E028E" w14:textId="77777777" w:rsidR="00B10C35" w:rsidRDefault="00B10C35" w:rsidP="00B10C35">
      <w:pPr>
        <w:rPr>
          <w:rFonts w:ascii="Cambria Math" w:hAnsi="Cambria Math"/>
        </w:rPr>
      </w:pPr>
      <w:r w:rsidRPr="00206EFE">
        <w:rPr>
          <w:rFonts w:ascii="Cambria Math" w:hAnsi="Cambria Math"/>
          <w:highlight w:val="cyan"/>
        </w:rPr>
        <w:t>Rule 9(1) of PCR</w:t>
      </w:r>
      <w:r>
        <w:rPr>
          <w:rFonts w:ascii="Cambria Math" w:hAnsi="Cambria Math"/>
        </w:rPr>
        <w:t xml:space="preserve"> </w:t>
      </w:r>
    </w:p>
    <w:p w14:paraId="0354F5CE"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 xml:space="preserve">Lawyer duty to </w:t>
      </w:r>
      <w:r w:rsidRPr="00AD7FCE">
        <w:rPr>
          <w:rFonts w:ascii="Cambria Math" w:hAnsi="Cambria Math"/>
          <w:b/>
          <w:bCs/>
          <w:color w:val="FF0000"/>
        </w:rPr>
        <w:t>assist in and act honorably in interest of administration of justice</w:t>
      </w:r>
      <w:r>
        <w:rPr>
          <w:rFonts w:ascii="Cambria Math" w:hAnsi="Cambria Math"/>
          <w:b/>
          <w:bCs/>
        </w:rPr>
        <w:t xml:space="preserve">: </w:t>
      </w:r>
      <w:r>
        <w:rPr>
          <w:rFonts w:ascii="Cambria Math" w:hAnsi="Cambria Math"/>
        </w:rPr>
        <w:t xml:space="preserve">A legal practitioner has a duty to assist in the administration of justice and must act honorably in the interests of the administration of justice </w:t>
      </w:r>
    </w:p>
    <w:p w14:paraId="6D6688D2"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 xml:space="preserve">Lawyer duty to ensure work done relating to proceedings </w:t>
      </w:r>
      <w:r w:rsidRPr="00AD7FCE">
        <w:rPr>
          <w:rFonts w:ascii="Cambria Math" w:hAnsi="Cambria Math"/>
          <w:b/>
          <w:bCs/>
          <w:color w:val="FF0000"/>
        </w:rPr>
        <w:t>upholds integrity of Court and contributes to attainment of justice</w:t>
      </w:r>
      <w:r>
        <w:rPr>
          <w:rFonts w:ascii="Cambria Math" w:hAnsi="Cambria Math"/>
          <w:b/>
          <w:bCs/>
        </w:rPr>
        <w:t xml:space="preserve">: </w:t>
      </w:r>
      <w:r>
        <w:rPr>
          <w:rFonts w:ascii="Cambria Math" w:hAnsi="Cambria Math"/>
        </w:rPr>
        <w:t>A legal practitioner has an obligation to ensure that any work done by the legal practitioner, whether preparatory or otherwise, relating to proceedings before any Court or tribunal, will uphold the integrity of the Court or tribunal and will contribute to the attainment of justice</w:t>
      </w:r>
    </w:p>
    <w:p w14:paraId="119BC7D8"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 xml:space="preserve">Lawyer must be </w:t>
      </w:r>
      <w:r w:rsidRPr="00AD7FCE">
        <w:rPr>
          <w:rFonts w:ascii="Cambria Math" w:hAnsi="Cambria Math"/>
          <w:b/>
          <w:bCs/>
          <w:color w:val="FF0000"/>
        </w:rPr>
        <w:t xml:space="preserve">truthful and accurate </w:t>
      </w:r>
      <w:r w:rsidRPr="0026500E">
        <w:rPr>
          <w:rFonts w:ascii="Cambria Math" w:hAnsi="Cambria Math"/>
          <w:b/>
          <w:bCs/>
          <w:color w:val="7030A0"/>
        </w:rPr>
        <w:t>in communication with any person involved in Court proceedings</w:t>
      </w:r>
      <w:r>
        <w:rPr>
          <w:rFonts w:ascii="Cambria Math" w:hAnsi="Cambria Math"/>
          <w:b/>
          <w:bCs/>
        </w:rPr>
        <w:t xml:space="preserve">: </w:t>
      </w:r>
      <w:r>
        <w:rPr>
          <w:rFonts w:ascii="Cambria Math" w:hAnsi="Cambria Math"/>
        </w:rPr>
        <w:t xml:space="preserve">A legal practitioner must always be truthful and accurate in his communications with any person involved in or associated with any proceedings before a Court or tribunal </w:t>
      </w:r>
    </w:p>
    <w:p w14:paraId="204E7513"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 xml:space="preserve">Lawyer must not present or allow presentation of </w:t>
      </w:r>
      <w:r w:rsidRPr="00AD7FCE">
        <w:rPr>
          <w:rFonts w:ascii="Cambria Math" w:hAnsi="Cambria Math"/>
          <w:b/>
          <w:bCs/>
          <w:color w:val="FF0000"/>
        </w:rPr>
        <w:t>false evidence or information</w:t>
      </w:r>
      <w:r>
        <w:rPr>
          <w:rFonts w:ascii="Cambria Math" w:hAnsi="Cambria Math"/>
          <w:b/>
          <w:bCs/>
        </w:rPr>
        <w:t xml:space="preserve">: </w:t>
      </w:r>
      <w:r>
        <w:rPr>
          <w:rFonts w:ascii="Cambria Math" w:hAnsi="Cambria Math"/>
        </w:rPr>
        <w:t>A legal practitioner must not present, or permit to be presented, any evidence or information which the legal practitioner knows to be false</w:t>
      </w:r>
    </w:p>
    <w:p w14:paraId="7CEE17F1"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 xml:space="preserve">Lawyer must conduct case in </w:t>
      </w:r>
      <w:r w:rsidRPr="00AD7FCE">
        <w:rPr>
          <w:rFonts w:ascii="Cambria Math" w:hAnsi="Cambria Math"/>
          <w:b/>
          <w:bCs/>
          <w:color w:val="FF0000"/>
          <w:u w:val="single"/>
        </w:rPr>
        <w:t>manner which maintains fairness, integrity and efficiency of proceedings</w:t>
      </w:r>
      <w:r>
        <w:rPr>
          <w:rFonts w:ascii="Cambria Math" w:hAnsi="Cambria Math"/>
          <w:b/>
          <w:bCs/>
        </w:rPr>
        <w:t xml:space="preserve">: </w:t>
      </w:r>
      <w:r>
        <w:rPr>
          <w:rFonts w:ascii="Cambria Math" w:hAnsi="Cambria Math"/>
        </w:rPr>
        <w:t>A legal practitioner must, in any proceedings before a court or tribunal, conduct the legal practitioner’s case in a manner which maintains the fairness, integrity and efficiency of those proceedings and which is consistent with due process</w:t>
      </w:r>
    </w:p>
    <w:p w14:paraId="551961AD" w14:textId="77777777" w:rsidR="00B10C35" w:rsidRDefault="00B10C35" w:rsidP="00B10C35">
      <w:pPr>
        <w:pStyle w:val="ListParagraph"/>
        <w:numPr>
          <w:ilvl w:val="0"/>
          <w:numId w:val="2"/>
        </w:numPr>
        <w:spacing w:after="160" w:line="259" w:lineRule="auto"/>
        <w:rPr>
          <w:rFonts w:ascii="Cambria Math" w:hAnsi="Cambria Math"/>
        </w:rPr>
      </w:pPr>
      <w:r w:rsidRPr="0026500E">
        <w:rPr>
          <w:rFonts w:ascii="Cambria Math" w:hAnsi="Cambria Math"/>
          <w:b/>
          <w:bCs/>
          <w:color w:val="7030A0"/>
        </w:rPr>
        <w:t>Lawyer must comply with all laws and PDs in conduct of case</w:t>
      </w:r>
      <w:r>
        <w:rPr>
          <w:rFonts w:ascii="Cambria Math" w:hAnsi="Cambria Math"/>
          <w:b/>
          <w:bCs/>
        </w:rPr>
        <w:t xml:space="preserve">: </w:t>
      </w:r>
      <w:r>
        <w:rPr>
          <w:rFonts w:ascii="Cambria Math" w:hAnsi="Cambria Math"/>
        </w:rPr>
        <w:t xml:space="preserve">A legal practitioner must comply will all applicable laws and practice directions in the conduct of the legal practitioner’s case </w:t>
      </w:r>
    </w:p>
    <w:p w14:paraId="49C4FDB1" w14:textId="473FB575" w:rsidR="00B10C35" w:rsidRPr="00BC5003" w:rsidRDefault="00BC5003" w:rsidP="00B10C35">
      <w:pPr>
        <w:rPr>
          <w:rFonts w:ascii="Cambria Math" w:hAnsi="Cambria Math"/>
          <w:i/>
          <w:iCs/>
        </w:rPr>
      </w:pPr>
      <w:r w:rsidRPr="006D12F1">
        <w:rPr>
          <w:rFonts w:ascii="Cambria Math" w:hAnsi="Cambria Math"/>
          <w:i/>
          <w:iCs/>
          <w:highlight w:val="cyan"/>
        </w:rPr>
        <w:t xml:space="preserve">Lock Jonathan v Goh </w:t>
      </w:r>
      <w:proofErr w:type="spellStart"/>
      <w:r w:rsidRPr="006D12F1">
        <w:rPr>
          <w:rFonts w:ascii="Cambria Math" w:hAnsi="Cambria Math"/>
          <w:i/>
          <w:iCs/>
          <w:highlight w:val="cyan"/>
        </w:rPr>
        <w:t>Jessline</w:t>
      </w:r>
      <w:proofErr w:type="spellEnd"/>
    </w:p>
    <w:p w14:paraId="7E750032" w14:textId="4AFA8F1C" w:rsidR="00BC5003" w:rsidRDefault="00BC5003" w:rsidP="00BC5003">
      <w:pPr>
        <w:pStyle w:val="ListParagraph"/>
        <w:numPr>
          <w:ilvl w:val="0"/>
          <w:numId w:val="1"/>
        </w:numPr>
        <w:rPr>
          <w:rFonts w:ascii="Cambria Math" w:hAnsi="Cambria Math"/>
        </w:rPr>
      </w:pPr>
      <w:r>
        <w:rPr>
          <w:rFonts w:ascii="Cambria Math" w:hAnsi="Cambria Math"/>
        </w:rPr>
        <w:t xml:space="preserve">Court admonished </w:t>
      </w:r>
      <w:r w:rsidRPr="00921473">
        <w:rPr>
          <w:rFonts w:ascii="Cambria Math" w:hAnsi="Cambria Math"/>
          <w:b/>
          <w:bCs/>
          <w:highlight w:val="yellow"/>
        </w:rPr>
        <w:t>solicitors who dragged out an</w:t>
      </w:r>
      <w:r w:rsidR="00E43CC3" w:rsidRPr="00921473">
        <w:rPr>
          <w:rFonts w:ascii="Cambria Math" w:hAnsi="Cambria Math"/>
          <w:b/>
          <w:bCs/>
          <w:highlight w:val="yellow"/>
        </w:rPr>
        <w:t xml:space="preserve"> inconsequential issue over $60</w:t>
      </w:r>
      <w:r w:rsidR="00E43CC3">
        <w:rPr>
          <w:rFonts w:ascii="Cambria Math" w:hAnsi="Cambria Math"/>
        </w:rPr>
        <w:t xml:space="preserve"> </w:t>
      </w:r>
    </w:p>
    <w:p w14:paraId="36FDDF25" w14:textId="112B9FF4" w:rsidR="009B68D2" w:rsidRDefault="00A073F4" w:rsidP="009B68D2">
      <w:pPr>
        <w:pStyle w:val="ListParagraph"/>
        <w:numPr>
          <w:ilvl w:val="0"/>
          <w:numId w:val="1"/>
        </w:numPr>
        <w:rPr>
          <w:rFonts w:ascii="Cambria Math" w:hAnsi="Cambria Math"/>
        </w:rPr>
      </w:pPr>
      <w:r>
        <w:rPr>
          <w:rFonts w:ascii="Cambria Math" w:hAnsi="Cambria Math"/>
        </w:rPr>
        <w:t xml:space="preserve">Counsel are expected to exercise responsibility as officers of the court and advise their clients to settle the dispute with minimum fuss and minimum costs. </w:t>
      </w:r>
    </w:p>
    <w:p w14:paraId="1C8F5D20" w14:textId="3C098E55" w:rsidR="009B68D2" w:rsidRPr="009B68D2" w:rsidRDefault="009B68D2" w:rsidP="009B68D2">
      <w:pPr>
        <w:pStyle w:val="ListParagraph"/>
        <w:numPr>
          <w:ilvl w:val="1"/>
          <w:numId w:val="1"/>
        </w:numPr>
        <w:rPr>
          <w:rFonts w:ascii="Cambria Math" w:hAnsi="Cambria Math"/>
        </w:rPr>
      </w:pPr>
      <w:r>
        <w:rPr>
          <w:rFonts w:ascii="Cambria Math" w:hAnsi="Cambria Math"/>
        </w:rPr>
        <w:t xml:space="preserve">Rule 40 requires an advocate and solicitor to evaluate with his client, in an appropriate case, whether the consequence of a matter justifies the expense or the risk involved in going to court </w:t>
      </w:r>
    </w:p>
    <w:p w14:paraId="5D9F7A54" w14:textId="44128271" w:rsidR="00A073F4" w:rsidRPr="00BC5003" w:rsidRDefault="00A073F4" w:rsidP="00BC5003">
      <w:pPr>
        <w:pStyle w:val="ListParagraph"/>
        <w:numPr>
          <w:ilvl w:val="0"/>
          <w:numId w:val="1"/>
        </w:numPr>
        <w:rPr>
          <w:rFonts w:ascii="Cambria Math" w:hAnsi="Cambria Math"/>
        </w:rPr>
      </w:pPr>
      <w:r>
        <w:rPr>
          <w:rFonts w:ascii="Cambria Math" w:hAnsi="Cambria Math"/>
        </w:rPr>
        <w:t xml:space="preserve">Instead, counsel proceeded to broaden the areas of contention between their clients unnecessarily and in a highly wasteful manner </w:t>
      </w:r>
    </w:p>
    <w:p w14:paraId="0A825409" w14:textId="77777777" w:rsidR="00BC5003" w:rsidRPr="00A32A94" w:rsidRDefault="00BC5003" w:rsidP="00B10C35">
      <w:pPr>
        <w:rPr>
          <w:rFonts w:ascii="Cambria Math" w:hAnsi="Cambria Math"/>
          <w:b/>
          <w:bCs/>
        </w:rPr>
      </w:pPr>
    </w:p>
    <w:p w14:paraId="254552F5" w14:textId="2795BC4A" w:rsidR="00B10C35" w:rsidRPr="006A0894" w:rsidRDefault="00B10C35" w:rsidP="00C31646">
      <w:pPr>
        <w:pStyle w:val="Heading2"/>
      </w:pPr>
      <w:bookmarkStart w:id="3" w:name="_Toc178021756"/>
      <w:r w:rsidRPr="006A0894">
        <w:t>Lawyer has Paramount Duty to the Court</w:t>
      </w:r>
      <w:bookmarkEnd w:id="3"/>
    </w:p>
    <w:p w14:paraId="6F8C4ACE" w14:textId="77777777" w:rsidR="00B10C35" w:rsidRDefault="00B10C35" w:rsidP="00B10C35">
      <w:pPr>
        <w:rPr>
          <w:rFonts w:ascii="Cambria Math" w:hAnsi="Cambria Math"/>
        </w:rPr>
      </w:pPr>
      <w:r w:rsidRPr="00EC0658">
        <w:rPr>
          <w:rFonts w:ascii="Cambria Math" w:hAnsi="Cambria Math"/>
          <w:i/>
          <w:iCs/>
          <w:highlight w:val="cyan"/>
        </w:rPr>
        <w:t>Public Trustee and another v By Products Traders Pte Ltd</w:t>
      </w:r>
      <w:r>
        <w:rPr>
          <w:rFonts w:ascii="Cambria Math" w:hAnsi="Cambria Math"/>
          <w:i/>
          <w:iCs/>
        </w:rPr>
        <w:t xml:space="preserve"> </w:t>
      </w:r>
    </w:p>
    <w:p w14:paraId="741EBDD0" w14:textId="77777777" w:rsidR="00B10C35" w:rsidRDefault="00B10C35" w:rsidP="00B10C35">
      <w:pPr>
        <w:pStyle w:val="ListParagraph"/>
        <w:numPr>
          <w:ilvl w:val="0"/>
          <w:numId w:val="1"/>
        </w:numPr>
        <w:spacing w:after="160" w:line="259" w:lineRule="auto"/>
        <w:rPr>
          <w:rFonts w:ascii="Cambria Math" w:hAnsi="Cambria Math"/>
        </w:rPr>
      </w:pPr>
      <w:r w:rsidRPr="006A0894">
        <w:rPr>
          <w:rFonts w:ascii="Cambria Math" w:hAnsi="Cambria Math"/>
          <w:b/>
          <w:bCs/>
          <w:color w:val="7030A0"/>
        </w:rPr>
        <w:t>Paramount Duty to the Court</w:t>
      </w:r>
      <w:r>
        <w:rPr>
          <w:rFonts w:ascii="Cambria Math" w:hAnsi="Cambria Math"/>
          <w:b/>
          <w:bCs/>
          <w:color w:val="7030A0"/>
        </w:rPr>
        <w:t xml:space="preserve"> – Lawyer has overriding duty to the Court to ensure proper and efficient administration of justice:</w:t>
      </w:r>
      <w:r>
        <w:rPr>
          <w:rFonts w:ascii="Cambria Math" w:hAnsi="Cambria Math"/>
          <w:b/>
          <w:bCs/>
        </w:rPr>
        <w:t xml:space="preserve"> </w:t>
      </w:r>
      <w:r w:rsidRPr="00D95C79">
        <w:rPr>
          <w:rFonts w:ascii="Cambria Math" w:hAnsi="Cambria Math"/>
        </w:rPr>
        <w:t xml:space="preserve">A legal practitioner has an overriding duty to ensure the administration of justice and a duty first and foremost to the Court to serve public interest by ensuring there is proper and efficient administration of justice </w:t>
      </w:r>
    </w:p>
    <w:p w14:paraId="5A64D3DD" w14:textId="77777777" w:rsidR="00B10C35" w:rsidRDefault="00B10C35" w:rsidP="00B10C35">
      <w:pPr>
        <w:pStyle w:val="ListParagraph"/>
        <w:numPr>
          <w:ilvl w:val="0"/>
          <w:numId w:val="1"/>
        </w:numPr>
        <w:spacing w:after="160" w:line="259" w:lineRule="auto"/>
        <w:rPr>
          <w:rFonts w:ascii="Cambria Math" w:hAnsi="Cambria Math"/>
        </w:rPr>
      </w:pPr>
      <w:r w:rsidRPr="006A0894">
        <w:rPr>
          <w:rFonts w:ascii="Cambria Math" w:hAnsi="Cambria Math"/>
          <w:b/>
          <w:bCs/>
          <w:color w:val="7030A0"/>
        </w:rPr>
        <w:t>Implication</w:t>
      </w:r>
      <w:r>
        <w:rPr>
          <w:rFonts w:ascii="Cambria Math" w:hAnsi="Cambria Math"/>
          <w:b/>
          <w:bCs/>
          <w:color w:val="7030A0"/>
        </w:rPr>
        <w:t xml:space="preserve"> – Lawyer can only pursue client’s interests insofar as it does not compromise with the administration of justice:</w:t>
      </w:r>
      <w:r w:rsidRPr="00D95C79">
        <w:rPr>
          <w:rFonts w:ascii="Cambria Math" w:hAnsi="Cambria Math"/>
        </w:rPr>
        <w:t xml:space="preserve"> Lawyer can only pursue client’s interest in so far as it does not compromise or interfere with the administration of justice </w:t>
      </w:r>
    </w:p>
    <w:p w14:paraId="6920B680" w14:textId="77777777" w:rsidR="00B10C35" w:rsidRPr="00D95C79" w:rsidRDefault="00B10C35" w:rsidP="00B10C35">
      <w:pPr>
        <w:pStyle w:val="ListParagraph"/>
        <w:numPr>
          <w:ilvl w:val="0"/>
          <w:numId w:val="1"/>
        </w:numPr>
        <w:spacing w:after="160" w:line="259" w:lineRule="auto"/>
        <w:rPr>
          <w:rFonts w:ascii="Cambria Math" w:hAnsi="Cambria Math"/>
        </w:rPr>
      </w:pPr>
      <w:r w:rsidRPr="00D95C79">
        <w:rPr>
          <w:rFonts w:ascii="Cambria Math" w:hAnsi="Cambria Math"/>
        </w:rPr>
        <w:t xml:space="preserve">A legal practitioner has a duty to be frank and to assist the Court properly to perform its functions </w:t>
      </w:r>
    </w:p>
    <w:p w14:paraId="270637F3" w14:textId="77777777" w:rsidR="00B10C35" w:rsidRDefault="00B10C35" w:rsidP="00B10C35">
      <w:pPr>
        <w:pStyle w:val="ListParagraph"/>
        <w:numPr>
          <w:ilvl w:val="0"/>
          <w:numId w:val="3"/>
        </w:numPr>
        <w:spacing w:after="160" w:line="259" w:lineRule="auto"/>
        <w:rPr>
          <w:rFonts w:ascii="Cambria Math" w:hAnsi="Cambria Math"/>
        </w:rPr>
      </w:pPr>
      <w:r>
        <w:rPr>
          <w:rFonts w:ascii="Cambria Math" w:hAnsi="Cambria Math"/>
        </w:rPr>
        <w:t xml:space="preserve">Duty of frankness and candor </w:t>
      </w:r>
    </w:p>
    <w:p w14:paraId="349D2AE3" w14:textId="77777777" w:rsidR="00B10C35" w:rsidRDefault="00B10C35" w:rsidP="00B10C35">
      <w:pPr>
        <w:pStyle w:val="ListParagraph"/>
        <w:numPr>
          <w:ilvl w:val="0"/>
          <w:numId w:val="3"/>
        </w:numPr>
        <w:spacing w:after="160" w:line="259" w:lineRule="auto"/>
        <w:rPr>
          <w:rFonts w:ascii="Cambria Math" w:hAnsi="Cambria Math"/>
        </w:rPr>
      </w:pPr>
      <w:r>
        <w:rPr>
          <w:rFonts w:ascii="Cambria Math" w:hAnsi="Cambria Math"/>
        </w:rPr>
        <w:t xml:space="preserve">Duty to display with accuracy in his description of materials before the Court while presenting them in a light most favorable to client </w:t>
      </w:r>
    </w:p>
    <w:p w14:paraId="0C83167E" w14:textId="77777777" w:rsidR="00B10C35" w:rsidRPr="00184FDF" w:rsidRDefault="00B10C35" w:rsidP="00B10C35">
      <w:pPr>
        <w:pStyle w:val="ListParagraph"/>
        <w:numPr>
          <w:ilvl w:val="0"/>
          <w:numId w:val="3"/>
        </w:numPr>
        <w:spacing w:after="160" w:line="259" w:lineRule="auto"/>
        <w:rPr>
          <w:rFonts w:ascii="Cambria Math" w:hAnsi="Cambria Math"/>
        </w:rPr>
      </w:pPr>
      <w:r>
        <w:rPr>
          <w:rFonts w:ascii="Cambria Math" w:hAnsi="Cambria Math"/>
        </w:rPr>
        <w:t xml:space="preserve">Duty to draw Court’s attention to existence of all adverse legal authorities </w:t>
      </w:r>
    </w:p>
    <w:p w14:paraId="1C0292F4" w14:textId="77777777" w:rsidR="00B10C35" w:rsidRDefault="00B10C35" w:rsidP="00B10C35">
      <w:pPr>
        <w:rPr>
          <w:rFonts w:ascii="Cambria Math" w:hAnsi="Cambria Math"/>
        </w:rPr>
      </w:pPr>
    </w:p>
    <w:p w14:paraId="29CC5071" w14:textId="77777777" w:rsidR="00B10C35" w:rsidRPr="00FB0499" w:rsidRDefault="00B10C35" w:rsidP="00B10C35">
      <w:pPr>
        <w:rPr>
          <w:rFonts w:ascii="Cambria Math" w:hAnsi="Cambria Math"/>
        </w:rPr>
      </w:pPr>
      <w:r w:rsidRPr="00EC0658">
        <w:rPr>
          <w:rFonts w:ascii="Cambria Math" w:hAnsi="Cambria Math"/>
          <w:i/>
          <w:iCs/>
          <w:highlight w:val="cyan"/>
        </w:rPr>
        <w:t>Prometheus Marine Pte Ltd v King, Ann Rita</w:t>
      </w:r>
    </w:p>
    <w:p w14:paraId="1E36C290" w14:textId="77777777" w:rsidR="00B10C35" w:rsidRPr="00825ED2" w:rsidRDefault="00B10C35" w:rsidP="00B10C35">
      <w:pPr>
        <w:pStyle w:val="ListParagraph"/>
        <w:numPr>
          <w:ilvl w:val="0"/>
          <w:numId w:val="1"/>
        </w:numPr>
        <w:spacing w:after="160" w:line="259" w:lineRule="auto"/>
        <w:rPr>
          <w:rFonts w:ascii="Cambria Math" w:hAnsi="Cambria Math"/>
          <w:color w:val="7030A0"/>
        </w:rPr>
      </w:pPr>
      <w:r w:rsidRPr="00825ED2">
        <w:rPr>
          <w:rFonts w:ascii="Cambria Math" w:hAnsi="Cambria Math"/>
          <w:b/>
          <w:bCs/>
          <w:color w:val="7030A0"/>
        </w:rPr>
        <w:t xml:space="preserve">Implication: When lawyer gets questioned by the Court about his conduct, it is not open to the lawyer to suggest that he was just following client’s instructions </w:t>
      </w:r>
    </w:p>
    <w:p w14:paraId="35D2DB0A" w14:textId="77777777" w:rsidR="00B10C35" w:rsidRDefault="00B10C35" w:rsidP="00B10C35">
      <w:pPr>
        <w:rPr>
          <w:rFonts w:ascii="Cambria Math" w:hAnsi="Cambria Math"/>
        </w:rPr>
      </w:pPr>
    </w:p>
    <w:p w14:paraId="7529E878" w14:textId="77777777" w:rsidR="00B10C35" w:rsidRPr="00223159" w:rsidRDefault="00B10C35" w:rsidP="00C31646">
      <w:pPr>
        <w:pStyle w:val="Heading3"/>
      </w:pPr>
      <w:bookmarkStart w:id="4" w:name="_Toc178021757"/>
      <w:r w:rsidRPr="00223159">
        <w:lastRenderedPageBreak/>
        <w:t>Case Law Examples – Implication of paramount duty to the Court</w:t>
      </w:r>
      <w:bookmarkEnd w:id="4"/>
      <w:r w:rsidRPr="00223159">
        <w:t xml:space="preserve"> </w:t>
      </w:r>
    </w:p>
    <w:p w14:paraId="63C83BA1" w14:textId="77777777" w:rsidR="00B10C35" w:rsidRPr="00223159" w:rsidRDefault="00B10C35" w:rsidP="00B10C35">
      <w:pPr>
        <w:rPr>
          <w:rFonts w:ascii="Cambria Math" w:hAnsi="Cambria Math"/>
          <w:b/>
          <w:bCs/>
          <w:i/>
          <w:iCs/>
        </w:rPr>
      </w:pPr>
      <w:r w:rsidRPr="00206EFE">
        <w:rPr>
          <w:rFonts w:ascii="Cambria Math" w:hAnsi="Cambria Math"/>
          <w:b/>
          <w:bCs/>
          <w:i/>
          <w:iCs/>
          <w:highlight w:val="cyan"/>
        </w:rPr>
        <w:t>BOI v BOJ</w:t>
      </w:r>
      <w:r w:rsidRPr="00223159">
        <w:rPr>
          <w:rFonts w:ascii="Cambria Math" w:hAnsi="Cambria Math"/>
          <w:b/>
          <w:bCs/>
          <w:i/>
          <w:iCs/>
        </w:rPr>
        <w:t xml:space="preserve"> </w:t>
      </w:r>
      <w:r w:rsidRPr="00223159">
        <w:rPr>
          <w:rFonts w:ascii="Cambria Math" w:hAnsi="Cambria Math"/>
          <w:b/>
          <w:bCs/>
        </w:rPr>
        <w:t xml:space="preserve">– If </w:t>
      </w:r>
      <w:r w:rsidRPr="00206EFE">
        <w:rPr>
          <w:rFonts w:ascii="Cambria Math" w:hAnsi="Cambria Math"/>
          <w:b/>
          <w:bCs/>
          <w:highlight w:val="yellow"/>
        </w:rPr>
        <w:t>client wants to pursue every point to inflict maximum damage on opponent</w:t>
      </w:r>
      <w:r w:rsidRPr="00223159">
        <w:rPr>
          <w:rFonts w:ascii="Cambria Math" w:hAnsi="Cambria Math"/>
          <w:b/>
          <w:bCs/>
        </w:rPr>
        <w:t xml:space="preserve"> =&gt; Lawyer must </w:t>
      </w:r>
      <w:r w:rsidRPr="002827DA">
        <w:rPr>
          <w:rFonts w:ascii="Cambria Math" w:hAnsi="Cambria Math"/>
          <w:b/>
          <w:bCs/>
          <w:color w:val="FF0000"/>
        </w:rPr>
        <w:t>prevent client from wasting the Court’s time and resources</w:t>
      </w:r>
      <w:r w:rsidRPr="002827DA">
        <w:rPr>
          <w:rFonts w:ascii="Cambria Math" w:hAnsi="Cambria Math"/>
          <w:b/>
          <w:bCs/>
          <w:i/>
          <w:iCs/>
          <w:color w:val="FF0000"/>
        </w:rPr>
        <w:t xml:space="preserve"> </w:t>
      </w:r>
    </w:p>
    <w:p w14:paraId="13A46908"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Principle:</w:t>
      </w:r>
    </w:p>
    <w:p w14:paraId="255E0DB5" w14:textId="77777777" w:rsidR="00B10C35" w:rsidRPr="00D95C79" w:rsidRDefault="00B10C35" w:rsidP="00B10C35">
      <w:pPr>
        <w:pStyle w:val="ListParagraph"/>
        <w:numPr>
          <w:ilvl w:val="0"/>
          <w:numId w:val="14"/>
        </w:numPr>
        <w:spacing w:after="160" w:line="259" w:lineRule="auto"/>
        <w:rPr>
          <w:rFonts w:ascii="Cambria Math" w:hAnsi="Cambria Math"/>
        </w:rPr>
      </w:pPr>
      <w:r w:rsidRPr="00D95C79">
        <w:rPr>
          <w:rFonts w:ascii="Cambria Math" w:hAnsi="Cambria Math"/>
        </w:rPr>
        <w:t xml:space="preserve">Lawyer must counsel their clients especially where client wants to pursue every point to inflict maximum damage on the other party =&gt; Prevents clients from wasting the other party’s and the court’s time and resources </w:t>
      </w:r>
    </w:p>
    <w:p w14:paraId="24409C44" w14:textId="77777777" w:rsidR="00B10C35" w:rsidRPr="00D95C79" w:rsidRDefault="00B10C35" w:rsidP="00B10C35">
      <w:pPr>
        <w:pStyle w:val="ListParagraph"/>
        <w:numPr>
          <w:ilvl w:val="0"/>
          <w:numId w:val="14"/>
        </w:numPr>
        <w:spacing w:after="160" w:line="259" w:lineRule="auto"/>
        <w:rPr>
          <w:rFonts w:ascii="Cambria Math" w:hAnsi="Cambria Math"/>
        </w:rPr>
      </w:pPr>
      <w:r w:rsidRPr="00D95C79">
        <w:rPr>
          <w:rFonts w:ascii="Cambria Math" w:hAnsi="Cambria Math"/>
        </w:rPr>
        <w:t xml:space="preserve">Lawyer must counsel their clients and apprise them of what is permissible and what is not </w:t>
      </w:r>
    </w:p>
    <w:p w14:paraId="5DB7A96E" w14:textId="77777777" w:rsidR="00B10C35" w:rsidRDefault="00B10C35" w:rsidP="00B10C35">
      <w:pPr>
        <w:rPr>
          <w:rFonts w:ascii="Cambria Math" w:hAnsi="Cambria Math"/>
        </w:rPr>
      </w:pPr>
    </w:p>
    <w:p w14:paraId="69EBBACC" w14:textId="77777777" w:rsidR="00B10C35" w:rsidRPr="00FB0499" w:rsidRDefault="00B10C35" w:rsidP="00B10C35">
      <w:pPr>
        <w:rPr>
          <w:rFonts w:ascii="Cambria Math" w:hAnsi="Cambria Math"/>
          <w:b/>
          <w:bCs/>
        </w:rPr>
      </w:pPr>
      <w:r w:rsidRPr="00206EFE">
        <w:rPr>
          <w:rFonts w:ascii="Cambria Math" w:hAnsi="Cambria Math"/>
          <w:b/>
          <w:bCs/>
          <w:i/>
          <w:iCs/>
          <w:highlight w:val="cyan"/>
        </w:rPr>
        <w:t>Prometheus Marine Pte Ltd v King, Ann Rita</w:t>
      </w:r>
      <w:r w:rsidRPr="00FB0499">
        <w:rPr>
          <w:rFonts w:ascii="Cambria Math" w:hAnsi="Cambria Math"/>
          <w:b/>
          <w:bCs/>
          <w:i/>
          <w:iCs/>
        </w:rPr>
        <w:t xml:space="preserve"> </w:t>
      </w:r>
      <w:r w:rsidRPr="00FB0499">
        <w:rPr>
          <w:rFonts w:ascii="Cambria Math" w:hAnsi="Cambria Math"/>
          <w:b/>
          <w:bCs/>
        </w:rPr>
        <w:t xml:space="preserve">– </w:t>
      </w:r>
      <w:r w:rsidRPr="00AD7FCE">
        <w:rPr>
          <w:rFonts w:ascii="Cambria Math" w:hAnsi="Cambria Math"/>
          <w:b/>
          <w:bCs/>
          <w:highlight w:val="yellow"/>
        </w:rPr>
        <w:t>If client instructs lawyer to put forth and untenable position</w:t>
      </w:r>
      <w:r w:rsidRPr="00FB0499">
        <w:rPr>
          <w:rFonts w:ascii="Cambria Math" w:hAnsi="Cambria Math"/>
          <w:b/>
          <w:bCs/>
        </w:rPr>
        <w:t xml:space="preserve"> =&gt; Lawyer must </w:t>
      </w:r>
      <w:r w:rsidRPr="002827DA">
        <w:rPr>
          <w:rFonts w:ascii="Cambria Math" w:hAnsi="Cambria Math"/>
          <w:b/>
          <w:bCs/>
          <w:color w:val="FF0000"/>
        </w:rPr>
        <w:t>decline to do so to prevent wastage of Court’s time and resources</w:t>
      </w:r>
    </w:p>
    <w:p w14:paraId="136A1C26" w14:textId="77777777" w:rsidR="00B10C35" w:rsidRPr="00D95C79"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 xml:space="preserve">Principle: </w:t>
      </w:r>
    </w:p>
    <w:p w14:paraId="68C690D4" w14:textId="77777777" w:rsidR="00B10C35" w:rsidRDefault="00B10C35" w:rsidP="00B10C35">
      <w:pPr>
        <w:pStyle w:val="ListParagraph"/>
        <w:numPr>
          <w:ilvl w:val="0"/>
          <w:numId w:val="15"/>
        </w:numPr>
        <w:spacing w:after="160" w:line="259" w:lineRule="auto"/>
        <w:rPr>
          <w:rFonts w:ascii="Cambria Math" w:hAnsi="Cambria Math"/>
        </w:rPr>
      </w:pPr>
      <w:r w:rsidRPr="00D95C79">
        <w:rPr>
          <w:rFonts w:ascii="Cambria Math" w:hAnsi="Cambria Math"/>
        </w:rPr>
        <w:t xml:space="preserve">If client instructs lawyer to put forward an untenable position, the lawyer must decline to put forward the argument because he owes a paramount duty to the Court </w:t>
      </w:r>
    </w:p>
    <w:p w14:paraId="24AF099B" w14:textId="77777777" w:rsidR="00B10C35" w:rsidRDefault="00B10C35" w:rsidP="00B10C35">
      <w:pPr>
        <w:pStyle w:val="ListParagraph"/>
        <w:numPr>
          <w:ilvl w:val="0"/>
          <w:numId w:val="15"/>
        </w:numPr>
        <w:spacing w:after="160" w:line="259" w:lineRule="auto"/>
        <w:rPr>
          <w:rFonts w:ascii="Cambria Math" w:hAnsi="Cambria Math"/>
        </w:rPr>
      </w:pPr>
      <w:r w:rsidRPr="00D95C79">
        <w:rPr>
          <w:rFonts w:ascii="Cambria Math" w:hAnsi="Cambria Math"/>
        </w:rPr>
        <w:t xml:space="preserve">If the lawyer ends up putting forward the argument, it is not open to the lawyer to suggest that he was just following the client’s instructions when he gets questioned by the Court </w:t>
      </w:r>
    </w:p>
    <w:p w14:paraId="6A104B0F" w14:textId="77777777" w:rsidR="00B10C35" w:rsidRDefault="00B10C35" w:rsidP="00B10C35">
      <w:pPr>
        <w:pStyle w:val="ListParagraph"/>
        <w:numPr>
          <w:ilvl w:val="0"/>
          <w:numId w:val="15"/>
        </w:numPr>
        <w:spacing w:after="160" w:line="259" w:lineRule="auto"/>
        <w:rPr>
          <w:rFonts w:ascii="Cambria Math" w:hAnsi="Cambria Math"/>
        </w:rPr>
      </w:pPr>
      <w:r w:rsidRPr="00D95C79">
        <w:rPr>
          <w:rFonts w:ascii="Cambria Math" w:hAnsi="Cambria Math"/>
        </w:rPr>
        <w:t xml:space="preserve">Lawyer owes the Court a duty to consider the evidence and ensure that there is reasonable credible material before mounting arguments especially if arguments are serious allegations regarding fraud or apparent bias on the part of the arbitrator or judge </w:t>
      </w:r>
    </w:p>
    <w:p w14:paraId="0E1C70CB" w14:textId="77777777" w:rsidR="00B10C35" w:rsidRDefault="00B10C35" w:rsidP="00B10C35">
      <w:pPr>
        <w:rPr>
          <w:rFonts w:ascii="Cambria Math" w:hAnsi="Cambria Math"/>
        </w:rPr>
      </w:pPr>
    </w:p>
    <w:p w14:paraId="741FD643" w14:textId="77777777" w:rsidR="00B10C35" w:rsidRDefault="00B10C35" w:rsidP="00C31646">
      <w:pPr>
        <w:pStyle w:val="Heading3"/>
      </w:pPr>
      <w:bookmarkStart w:id="5" w:name="_Toc178021758"/>
      <w:r w:rsidRPr="00223159">
        <w:t>Case Law Examples</w:t>
      </w:r>
      <w:r>
        <w:t xml:space="preserve"> – Lawyers whose conduct was prejudicial to proper and efficient administration of justice</w:t>
      </w:r>
      <w:bookmarkEnd w:id="5"/>
    </w:p>
    <w:p w14:paraId="046BC33A" w14:textId="77777777" w:rsidR="00B10C35" w:rsidRPr="00055D83" w:rsidRDefault="00B10C35" w:rsidP="00B10C35">
      <w:pPr>
        <w:rPr>
          <w:rFonts w:ascii="Cambria Math" w:hAnsi="Cambria Math"/>
          <w:b/>
          <w:bCs/>
        </w:rPr>
      </w:pPr>
      <w:r w:rsidRPr="003B7C13">
        <w:rPr>
          <w:rFonts w:ascii="Cambria Math" w:hAnsi="Cambria Math"/>
          <w:b/>
          <w:bCs/>
          <w:i/>
          <w:iCs/>
          <w:highlight w:val="cyan"/>
        </w:rPr>
        <w:t>LSS v Ng Bock Hoh Dixon</w:t>
      </w:r>
      <w:r w:rsidRPr="00055D83">
        <w:rPr>
          <w:rFonts w:ascii="Cambria Math" w:hAnsi="Cambria Math"/>
          <w:b/>
          <w:bCs/>
          <w:i/>
          <w:iCs/>
        </w:rPr>
        <w:t xml:space="preserve"> </w:t>
      </w:r>
      <w:r w:rsidRPr="00055D83">
        <w:rPr>
          <w:rFonts w:ascii="Cambria Math" w:hAnsi="Cambria Math"/>
          <w:b/>
          <w:bCs/>
        </w:rPr>
        <w:t>– Abuse of Court documents which were meant to facilitate fair and just decision</w:t>
      </w:r>
    </w:p>
    <w:p w14:paraId="352D375A" w14:textId="77777777" w:rsidR="00B10C35" w:rsidRPr="00055D83" w:rsidRDefault="00B10C35" w:rsidP="00B10C35">
      <w:pPr>
        <w:pStyle w:val="ListParagraph"/>
        <w:numPr>
          <w:ilvl w:val="0"/>
          <w:numId w:val="1"/>
        </w:numPr>
        <w:spacing w:after="160" w:line="259" w:lineRule="auto"/>
        <w:rPr>
          <w:rFonts w:ascii="Cambria Math" w:hAnsi="Cambria Math"/>
        </w:rPr>
      </w:pPr>
      <w:r w:rsidRPr="00055D83">
        <w:rPr>
          <w:rFonts w:ascii="Cambria Math" w:hAnsi="Cambria Math"/>
        </w:rPr>
        <w:t xml:space="preserve">Lawyer had prepared 2 false court judgements purportedly issued by Subordinate Courts to make complainant’s wife believe that the complainant would be receiving money from his legal actions to alleviate the harassment by his wife </w:t>
      </w:r>
    </w:p>
    <w:p w14:paraId="22B142C7" w14:textId="77777777" w:rsidR="00B10C35" w:rsidRPr="00055D83" w:rsidRDefault="00B10C35" w:rsidP="00B10C35">
      <w:pPr>
        <w:pStyle w:val="ListParagraph"/>
        <w:numPr>
          <w:ilvl w:val="0"/>
          <w:numId w:val="1"/>
        </w:numPr>
        <w:spacing w:after="160" w:line="259" w:lineRule="auto"/>
        <w:rPr>
          <w:rFonts w:ascii="Cambria Math" w:hAnsi="Cambria Math"/>
        </w:rPr>
      </w:pPr>
      <w:r w:rsidRPr="00055D83">
        <w:rPr>
          <w:rFonts w:ascii="Cambria Math" w:hAnsi="Cambria Math"/>
          <w:b/>
          <w:bCs/>
        </w:rPr>
        <w:t xml:space="preserve">Held: </w:t>
      </w:r>
    </w:p>
    <w:p w14:paraId="055B7FEC" w14:textId="2174A3A3" w:rsidR="00B10C35" w:rsidRPr="00055D83" w:rsidRDefault="00B10C35" w:rsidP="00B10C35">
      <w:pPr>
        <w:pStyle w:val="ListParagraph"/>
        <w:numPr>
          <w:ilvl w:val="0"/>
          <w:numId w:val="13"/>
        </w:numPr>
        <w:spacing w:after="160" w:line="259" w:lineRule="auto"/>
        <w:rPr>
          <w:rFonts w:ascii="Cambria Math" w:hAnsi="Cambria Math"/>
        </w:rPr>
      </w:pPr>
      <w:r w:rsidRPr="00055D83">
        <w:rPr>
          <w:rFonts w:ascii="Cambria Math" w:hAnsi="Cambria Math"/>
        </w:rPr>
        <w:t xml:space="preserve">Lawyer </w:t>
      </w:r>
      <w:r w:rsidR="0095160E">
        <w:rPr>
          <w:rFonts w:ascii="Cambria Math" w:hAnsi="Cambria Math"/>
        </w:rPr>
        <w:t xml:space="preserve">was struck off </w:t>
      </w:r>
    </w:p>
    <w:p w14:paraId="224739FB" w14:textId="77777777" w:rsidR="00B10C35" w:rsidRDefault="00B10C35" w:rsidP="00B10C35">
      <w:pPr>
        <w:pStyle w:val="ListParagraph"/>
        <w:numPr>
          <w:ilvl w:val="0"/>
          <w:numId w:val="13"/>
        </w:numPr>
        <w:spacing w:after="160" w:line="259" w:lineRule="auto"/>
        <w:rPr>
          <w:rFonts w:ascii="Cambria Math" w:hAnsi="Cambria Math"/>
        </w:rPr>
      </w:pPr>
      <w:r w:rsidRPr="00055D83">
        <w:rPr>
          <w:rFonts w:ascii="Cambria Math" w:hAnsi="Cambria Math"/>
        </w:rPr>
        <w:t xml:space="preserve">Court documents were intended to facilitate the attainment of a just and fair decision but lawyer had used abused them demonstrating a lack of respect of the court process </w:t>
      </w:r>
    </w:p>
    <w:p w14:paraId="1BE218B7" w14:textId="1550330A" w:rsidR="00BE79F0" w:rsidRPr="00055D83" w:rsidRDefault="00BE79F0" w:rsidP="00B10C35">
      <w:pPr>
        <w:pStyle w:val="ListParagraph"/>
        <w:numPr>
          <w:ilvl w:val="0"/>
          <w:numId w:val="13"/>
        </w:numPr>
        <w:spacing w:after="160" w:line="259" w:lineRule="auto"/>
        <w:rPr>
          <w:rFonts w:ascii="Cambria Math" w:hAnsi="Cambria Math"/>
        </w:rPr>
      </w:pPr>
      <w:r>
        <w:rPr>
          <w:rFonts w:ascii="Cambria Math" w:hAnsi="Cambria Math"/>
        </w:rPr>
        <w:t xml:space="preserve">Even though the false document wasn’t a court document, it was an important accounting record relating to his law firm’s account </w:t>
      </w:r>
    </w:p>
    <w:p w14:paraId="21882355" w14:textId="77777777" w:rsidR="00B10C35" w:rsidRPr="008A297B" w:rsidRDefault="00B10C35" w:rsidP="00B10C35">
      <w:pPr>
        <w:rPr>
          <w:rFonts w:ascii="Cambria Math" w:hAnsi="Cambria Math"/>
          <w:b/>
          <w:bCs/>
        </w:rPr>
      </w:pPr>
    </w:p>
    <w:p w14:paraId="7EC042DA" w14:textId="77777777" w:rsidR="00B10C35" w:rsidRPr="001B004F" w:rsidRDefault="00B10C35" w:rsidP="00B10C35">
      <w:pPr>
        <w:rPr>
          <w:rFonts w:ascii="Cambria Math" w:hAnsi="Cambria Math"/>
          <w:b/>
          <w:bCs/>
        </w:rPr>
      </w:pPr>
      <w:r w:rsidRPr="0021037B">
        <w:rPr>
          <w:rFonts w:ascii="Cambria Math" w:hAnsi="Cambria Math"/>
          <w:b/>
          <w:bCs/>
          <w:i/>
          <w:iCs/>
          <w:highlight w:val="cyan"/>
        </w:rPr>
        <w:t>Zhou Tong v PP</w:t>
      </w:r>
      <w:r w:rsidRPr="001B004F">
        <w:rPr>
          <w:rFonts w:ascii="Cambria Math" w:hAnsi="Cambria Math"/>
          <w:b/>
          <w:bCs/>
          <w:i/>
          <w:iCs/>
        </w:rPr>
        <w:t xml:space="preserve"> </w:t>
      </w:r>
      <w:r w:rsidRPr="001B004F">
        <w:rPr>
          <w:rFonts w:ascii="Cambria Math" w:hAnsi="Cambria Math"/>
          <w:b/>
          <w:bCs/>
        </w:rPr>
        <w:t>– Negligence and laziness of lawyer was prejudicial to efficient and orderly administration of justice</w:t>
      </w:r>
    </w:p>
    <w:p w14:paraId="30D19045" w14:textId="77777777" w:rsidR="00B10C35" w:rsidRPr="001B004F" w:rsidRDefault="00B10C35" w:rsidP="00B10C35">
      <w:pPr>
        <w:pStyle w:val="ListParagraph"/>
        <w:numPr>
          <w:ilvl w:val="0"/>
          <w:numId w:val="1"/>
        </w:numPr>
        <w:spacing w:after="160" w:line="259" w:lineRule="auto"/>
        <w:rPr>
          <w:rFonts w:ascii="Cambria Math" w:hAnsi="Cambria Math"/>
        </w:rPr>
      </w:pPr>
      <w:r w:rsidRPr="001B004F">
        <w:rPr>
          <w:rFonts w:ascii="Cambria Math" w:hAnsi="Cambria Math"/>
        </w:rPr>
        <w:t xml:space="preserve">Lawyer had, without prior leave of Court, unilaterally decided to depart from the procedural requirement to file written skeletal arguments </w:t>
      </w:r>
    </w:p>
    <w:p w14:paraId="72987045" w14:textId="77777777" w:rsidR="00B10C35" w:rsidRPr="001B004F" w:rsidRDefault="00B10C35" w:rsidP="00B10C35">
      <w:pPr>
        <w:pStyle w:val="ListParagraph"/>
        <w:numPr>
          <w:ilvl w:val="0"/>
          <w:numId w:val="1"/>
        </w:numPr>
        <w:spacing w:after="160" w:line="259" w:lineRule="auto"/>
        <w:rPr>
          <w:rFonts w:ascii="Cambria Math" w:hAnsi="Cambria Math"/>
        </w:rPr>
      </w:pPr>
      <w:r w:rsidRPr="001B004F">
        <w:rPr>
          <w:rFonts w:ascii="Cambria Math" w:hAnsi="Cambria Math"/>
        </w:rPr>
        <w:t xml:space="preserve">Lawyer also knew at an earlier date that four of the appellants could not be contacted but had failed to inform the court and the PP of this until the appeal was heard </w:t>
      </w:r>
    </w:p>
    <w:p w14:paraId="5D17F2A9" w14:textId="77777777" w:rsidR="00B10C35" w:rsidRPr="001B004F" w:rsidRDefault="00B10C35" w:rsidP="00B10C35">
      <w:pPr>
        <w:pStyle w:val="ListParagraph"/>
        <w:numPr>
          <w:ilvl w:val="0"/>
          <w:numId w:val="1"/>
        </w:numPr>
        <w:spacing w:after="160" w:line="259" w:lineRule="auto"/>
        <w:rPr>
          <w:rFonts w:ascii="Cambria Math" w:hAnsi="Cambria Math"/>
        </w:rPr>
      </w:pPr>
      <w:r w:rsidRPr="001B004F">
        <w:rPr>
          <w:rFonts w:ascii="Cambria Math" w:hAnsi="Cambria Math"/>
          <w:b/>
          <w:bCs/>
        </w:rPr>
        <w:t xml:space="preserve">Held: </w:t>
      </w:r>
    </w:p>
    <w:p w14:paraId="7AC5374D" w14:textId="77777777" w:rsidR="00B10C35" w:rsidRPr="001B004F" w:rsidRDefault="00B10C35" w:rsidP="00B10C35">
      <w:pPr>
        <w:pStyle w:val="ListParagraph"/>
        <w:numPr>
          <w:ilvl w:val="0"/>
          <w:numId w:val="12"/>
        </w:numPr>
        <w:spacing w:after="160" w:line="259" w:lineRule="auto"/>
        <w:rPr>
          <w:rFonts w:ascii="Cambria Math" w:hAnsi="Cambria Math"/>
        </w:rPr>
      </w:pPr>
      <w:r w:rsidRPr="001B004F">
        <w:rPr>
          <w:rFonts w:ascii="Cambria Math" w:hAnsi="Cambria Math"/>
        </w:rPr>
        <w:t>Lawyer was strongly berated because his conduct was prejudicial to the efficient and orderly disposal of cases</w:t>
      </w:r>
    </w:p>
    <w:p w14:paraId="7AE7731D" w14:textId="77777777" w:rsidR="00B10C35" w:rsidRDefault="00B10C35" w:rsidP="00B10C35">
      <w:pPr>
        <w:rPr>
          <w:rFonts w:ascii="Cambria Math" w:hAnsi="Cambria Math"/>
        </w:rPr>
      </w:pPr>
    </w:p>
    <w:p w14:paraId="1C382057" w14:textId="1C2EFA3E" w:rsidR="00B10C35" w:rsidRPr="00180A0A" w:rsidRDefault="00346661" w:rsidP="00CB7EAC">
      <w:pPr>
        <w:pStyle w:val="Heading2"/>
      </w:pPr>
      <w:bookmarkStart w:id="6" w:name="_Toc178021759"/>
      <w:r>
        <w:rPr>
          <w:highlight w:val="yellow"/>
        </w:rPr>
        <w:t>*</w:t>
      </w:r>
      <w:r w:rsidR="00B10C35" w:rsidRPr="005A4678">
        <w:rPr>
          <w:highlight w:val="yellow"/>
        </w:rPr>
        <w:t>Lawyer’s duties when conducting proceedings before a Court or Tribunal</w:t>
      </w:r>
      <w:bookmarkEnd w:id="6"/>
      <w:r w:rsidR="00B10C35">
        <w:t xml:space="preserve"> </w:t>
      </w:r>
    </w:p>
    <w:p w14:paraId="303D6660" w14:textId="6EAA35AF" w:rsidR="00B10C35" w:rsidRPr="00C041C8" w:rsidRDefault="008C4488" w:rsidP="00CB7EAC">
      <w:pPr>
        <w:pStyle w:val="Heading3"/>
        <w:numPr>
          <w:ilvl w:val="0"/>
          <w:numId w:val="138"/>
        </w:numPr>
        <w:rPr>
          <w:highlight w:val="green"/>
        </w:rPr>
      </w:pPr>
      <w:bookmarkStart w:id="7" w:name="_Toc178021760"/>
      <w:r w:rsidRPr="00C041C8">
        <w:rPr>
          <w:highlight w:val="green"/>
        </w:rPr>
        <w:t>*</w:t>
      </w:r>
      <w:r w:rsidR="00B10C35" w:rsidRPr="00C041C8">
        <w:rPr>
          <w:highlight w:val="green"/>
        </w:rPr>
        <w:t xml:space="preserve">Duty to not mislead or attempt to mislead Court, Court staff, Other lawyer, Any witness </w:t>
      </w:r>
      <w:proofErr w:type="spellStart"/>
      <w:r w:rsidR="00B10C35" w:rsidRPr="00C041C8">
        <w:rPr>
          <w:highlight w:val="green"/>
        </w:rPr>
        <w:t>etc</w:t>
      </w:r>
      <w:proofErr w:type="spellEnd"/>
      <w:r w:rsidR="00B10C35" w:rsidRPr="00C041C8">
        <w:rPr>
          <w:highlight w:val="green"/>
        </w:rPr>
        <w:t xml:space="preserve"> – Rule 9(2)(a)</w:t>
      </w:r>
      <w:bookmarkEnd w:id="7"/>
    </w:p>
    <w:p w14:paraId="3E8D3044" w14:textId="77777777" w:rsidR="00B10C35" w:rsidRDefault="00B10C35" w:rsidP="00B10C35">
      <w:pPr>
        <w:rPr>
          <w:rFonts w:ascii="Cambria Math" w:hAnsi="Cambria Math"/>
        </w:rPr>
      </w:pPr>
      <w:r w:rsidRPr="00CB7EAC">
        <w:rPr>
          <w:rFonts w:ascii="Cambria Math" w:hAnsi="Cambria Math"/>
          <w:highlight w:val="cyan"/>
        </w:rPr>
        <w:t>Rule 9(2)(a)</w:t>
      </w:r>
    </w:p>
    <w:p w14:paraId="49816DCE" w14:textId="77777777" w:rsidR="00B10C35" w:rsidRDefault="00B10C35" w:rsidP="00B10C35">
      <w:pPr>
        <w:pStyle w:val="ListParagraph"/>
        <w:numPr>
          <w:ilvl w:val="0"/>
          <w:numId w:val="1"/>
        </w:numPr>
        <w:spacing w:after="160" w:line="259" w:lineRule="auto"/>
        <w:rPr>
          <w:rFonts w:ascii="Cambria Math" w:hAnsi="Cambria Math"/>
        </w:rPr>
      </w:pPr>
      <w:r w:rsidRPr="00CE257E">
        <w:rPr>
          <w:rFonts w:ascii="Cambria Math" w:hAnsi="Cambria Math"/>
        </w:rPr>
        <w:t>When conducting any proceedings before a court or tribunal on behalf of a client, a legal practitioner must not</w:t>
      </w:r>
      <w:r>
        <w:rPr>
          <w:rFonts w:ascii="Cambria Math" w:hAnsi="Cambria Math"/>
        </w:rPr>
        <w:t>:</w:t>
      </w:r>
    </w:p>
    <w:p w14:paraId="055E4E28" w14:textId="77777777" w:rsidR="00B10C35" w:rsidRDefault="00B10C35" w:rsidP="00B10C35">
      <w:pPr>
        <w:pStyle w:val="ListParagraph"/>
        <w:numPr>
          <w:ilvl w:val="0"/>
          <w:numId w:val="20"/>
        </w:numPr>
        <w:spacing w:after="160" w:line="259" w:lineRule="auto"/>
        <w:rPr>
          <w:rFonts w:ascii="Cambria Math" w:hAnsi="Cambria Math"/>
        </w:rPr>
      </w:pPr>
      <w:r>
        <w:rPr>
          <w:rFonts w:ascii="Cambria Math" w:hAnsi="Cambria Math"/>
        </w:rPr>
        <w:t>K</w:t>
      </w:r>
      <w:r w:rsidRPr="00CE257E">
        <w:rPr>
          <w:rFonts w:ascii="Cambria Math" w:hAnsi="Cambria Math"/>
        </w:rPr>
        <w:t>nowingly mislead or attempt to mislead in any way, whether by doing anything referred to in sub-paragraph (b) or (c) or otherwise</w:t>
      </w:r>
      <w:r>
        <w:rPr>
          <w:rFonts w:ascii="Cambria Math" w:hAnsi="Cambria Math"/>
        </w:rPr>
        <w:t>:</w:t>
      </w:r>
    </w:p>
    <w:p w14:paraId="0DE9119A" w14:textId="77777777" w:rsidR="00B10C35" w:rsidRDefault="00B10C35" w:rsidP="00B10C35">
      <w:pPr>
        <w:pStyle w:val="ListParagraph"/>
        <w:numPr>
          <w:ilvl w:val="0"/>
          <w:numId w:val="21"/>
        </w:numPr>
        <w:spacing w:after="160" w:line="259" w:lineRule="auto"/>
        <w:rPr>
          <w:rFonts w:ascii="Cambria Math" w:hAnsi="Cambria Math"/>
        </w:rPr>
      </w:pPr>
      <w:r>
        <w:rPr>
          <w:rFonts w:ascii="Cambria Math" w:hAnsi="Cambria Math"/>
        </w:rPr>
        <w:t>T</w:t>
      </w:r>
      <w:r w:rsidRPr="00CE257E">
        <w:rPr>
          <w:rFonts w:ascii="Cambria Math" w:hAnsi="Cambria Math"/>
        </w:rPr>
        <w:t>he court or tribunal</w:t>
      </w:r>
    </w:p>
    <w:p w14:paraId="4154F5D8" w14:textId="77777777" w:rsidR="00B10C35" w:rsidRDefault="00B10C35" w:rsidP="00B10C35">
      <w:pPr>
        <w:pStyle w:val="ListParagraph"/>
        <w:numPr>
          <w:ilvl w:val="0"/>
          <w:numId w:val="21"/>
        </w:numPr>
        <w:spacing w:after="160" w:line="259" w:lineRule="auto"/>
        <w:rPr>
          <w:rFonts w:ascii="Cambria Math" w:hAnsi="Cambria Math"/>
        </w:rPr>
      </w:pPr>
      <w:r>
        <w:rPr>
          <w:rFonts w:ascii="Cambria Math" w:hAnsi="Cambria Math"/>
        </w:rPr>
        <w:t>A</w:t>
      </w:r>
      <w:r w:rsidRPr="00CE257E">
        <w:rPr>
          <w:rFonts w:ascii="Cambria Math" w:hAnsi="Cambria Math"/>
        </w:rPr>
        <w:t>ny staff of the court or tribunal</w:t>
      </w:r>
    </w:p>
    <w:p w14:paraId="73684272" w14:textId="77777777" w:rsidR="00B10C35" w:rsidRDefault="00B10C35" w:rsidP="00B10C35">
      <w:pPr>
        <w:pStyle w:val="ListParagraph"/>
        <w:numPr>
          <w:ilvl w:val="0"/>
          <w:numId w:val="21"/>
        </w:numPr>
        <w:spacing w:after="160" w:line="259" w:lineRule="auto"/>
        <w:rPr>
          <w:rFonts w:ascii="Cambria Math" w:hAnsi="Cambria Math"/>
        </w:rPr>
      </w:pPr>
      <w:r>
        <w:rPr>
          <w:rFonts w:ascii="Cambria Math" w:hAnsi="Cambria Math"/>
        </w:rPr>
        <w:t>A</w:t>
      </w:r>
      <w:r w:rsidRPr="00CE257E">
        <w:rPr>
          <w:rFonts w:ascii="Cambria Math" w:hAnsi="Cambria Math"/>
        </w:rPr>
        <w:t>ny other legal practitioner; or</w:t>
      </w:r>
    </w:p>
    <w:p w14:paraId="01CA0D99" w14:textId="77777777" w:rsidR="00B10C35" w:rsidRPr="00CE257E" w:rsidRDefault="00B10C35" w:rsidP="00B10C35">
      <w:pPr>
        <w:pStyle w:val="ListParagraph"/>
        <w:numPr>
          <w:ilvl w:val="0"/>
          <w:numId w:val="21"/>
        </w:numPr>
        <w:spacing w:after="160" w:line="259" w:lineRule="auto"/>
        <w:rPr>
          <w:rFonts w:ascii="Cambria Math" w:hAnsi="Cambria Math"/>
        </w:rPr>
      </w:pPr>
      <w:r>
        <w:rPr>
          <w:rFonts w:ascii="Cambria Math" w:hAnsi="Cambria Math"/>
        </w:rPr>
        <w:t>A</w:t>
      </w:r>
      <w:r w:rsidRPr="00CE257E">
        <w:rPr>
          <w:rFonts w:ascii="Cambria Math" w:hAnsi="Cambria Math"/>
        </w:rPr>
        <w:t>ny witness in, or any other person involved in or associated with, those proceedings;</w:t>
      </w:r>
    </w:p>
    <w:p w14:paraId="3F785590" w14:textId="77777777" w:rsidR="00B10C35" w:rsidRPr="003E55D2" w:rsidRDefault="00B10C35" w:rsidP="00B10C35">
      <w:pPr>
        <w:rPr>
          <w:rFonts w:ascii="Cambria Math" w:hAnsi="Cambria Math"/>
        </w:rPr>
      </w:pPr>
    </w:p>
    <w:p w14:paraId="06774AE3" w14:textId="77777777" w:rsidR="00B10C35" w:rsidRPr="00C041C8" w:rsidRDefault="00B10C35" w:rsidP="00CB7EAC">
      <w:pPr>
        <w:pStyle w:val="Heading4"/>
        <w:rPr>
          <w:b/>
          <w:bCs/>
          <w:color w:val="FF0000"/>
          <w:sz w:val="21"/>
          <w:szCs w:val="28"/>
        </w:rPr>
      </w:pPr>
      <w:r w:rsidRPr="00C041C8">
        <w:rPr>
          <w:b/>
          <w:bCs/>
          <w:color w:val="FF0000"/>
          <w:sz w:val="21"/>
          <w:szCs w:val="28"/>
        </w:rPr>
        <w:t xml:space="preserve">Principle 1: Misleading conduct can be passive i.e. </w:t>
      </w:r>
      <w:r w:rsidRPr="00355EB0">
        <w:rPr>
          <w:b/>
          <w:bCs/>
          <w:color w:val="FF0000"/>
          <w:sz w:val="21"/>
          <w:szCs w:val="28"/>
          <w:highlight w:val="yellow"/>
        </w:rPr>
        <w:t>concealment of material facts</w:t>
      </w:r>
      <w:r w:rsidRPr="00C041C8">
        <w:rPr>
          <w:b/>
          <w:bCs/>
          <w:color w:val="FF0000"/>
          <w:sz w:val="21"/>
          <w:szCs w:val="28"/>
        </w:rPr>
        <w:t xml:space="preserve"> </w:t>
      </w:r>
    </w:p>
    <w:p w14:paraId="29809B37" w14:textId="77777777" w:rsidR="00B10C35" w:rsidRDefault="00B10C35" w:rsidP="00B10C35">
      <w:pPr>
        <w:rPr>
          <w:rFonts w:ascii="Cambria Math" w:hAnsi="Cambria Math"/>
          <w:i/>
          <w:iCs/>
        </w:rPr>
      </w:pPr>
      <w:r w:rsidRPr="00C041C8">
        <w:rPr>
          <w:rFonts w:ascii="Cambria Math" w:hAnsi="Cambria Math"/>
          <w:i/>
          <w:iCs/>
          <w:highlight w:val="cyan"/>
        </w:rPr>
        <w:t>Public Trustee v By Products Traders Pte Ltd</w:t>
      </w:r>
      <w:r>
        <w:rPr>
          <w:rFonts w:ascii="Cambria Math" w:hAnsi="Cambria Math"/>
          <w:i/>
          <w:iCs/>
        </w:rPr>
        <w:t xml:space="preserve"> </w:t>
      </w:r>
    </w:p>
    <w:p w14:paraId="45CF6206"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Misleading or deceptive conduct can be passive or active or a combination of both: </w:t>
      </w:r>
    </w:p>
    <w:p w14:paraId="3FF0603D" w14:textId="77777777" w:rsidR="00B10C35" w:rsidRDefault="00B10C35" w:rsidP="00B10C35">
      <w:pPr>
        <w:pStyle w:val="ListParagraph"/>
        <w:numPr>
          <w:ilvl w:val="0"/>
          <w:numId w:val="7"/>
        </w:numPr>
        <w:spacing w:after="160" w:line="259" w:lineRule="auto"/>
        <w:rPr>
          <w:rFonts w:ascii="Cambria Math" w:hAnsi="Cambria Math"/>
        </w:rPr>
      </w:pPr>
      <w:r>
        <w:rPr>
          <w:rFonts w:ascii="Cambria Math" w:hAnsi="Cambria Math"/>
        </w:rPr>
        <w:t xml:space="preserve">Passive: Concealing material facts </w:t>
      </w:r>
    </w:p>
    <w:p w14:paraId="03A8D8C2" w14:textId="77777777" w:rsidR="00B10C35" w:rsidRDefault="00B10C35" w:rsidP="00B10C35">
      <w:pPr>
        <w:pStyle w:val="ListParagraph"/>
        <w:numPr>
          <w:ilvl w:val="0"/>
          <w:numId w:val="7"/>
        </w:numPr>
        <w:spacing w:after="160" w:line="259" w:lineRule="auto"/>
        <w:rPr>
          <w:rFonts w:ascii="Cambria Math" w:hAnsi="Cambria Math"/>
        </w:rPr>
      </w:pPr>
      <w:r>
        <w:rPr>
          <w:rFonts w:ascii="Cambria Math" w:hAnsi="Cambria Math"/>
        </w:rPr>
        <w:t xml:space="preserve">Active: Deliberately articulating untruths or misrepresenting facts </w:t>
      </w:r>
    </w:p>
    <w:p w14:paraId="7F9040B9" w14:textId="77777777" w:rsidR="00B10C35" w:rsidRDefault="00B10C35" w:rsidP="00B10C35">
      <w:pPr>
        <w:rPr>
          <w:rFonts w:ascii="Cambria Math" w:hAnsi="Cambria Math"/>
        </w:rPr>
      </w:pPr>
    </w:p>
    <w:p w14:paraId="5C0FE687" w14:textId="77777777" w:rsidR="00B10C35" w:rsidRDefault="00B10C35" w:rsidP="00B10C35">
      <w:pPr>
        <w:rPr>
          <w:rFonts w:ascii="Cambria Math" w:hAnsi="Cambria Math"/>
          <w:i/>
          <w:iCs/>
        </w:rPr>
      </w:pPr>
      <w:r w:rsidRPr="00C041C8">
        <w:rPr>
          <w:rFonts w:ascii="Cambria Math" w:hAnsi="Cambria Math"/>
          <w:i/>
          <w:iCs/>
          <w:highlight w:val="cyan"/>
        </w:rPr>
        <w:t xml:space="preserve">LSS v </w:t>
      </w:r>
      <w:proofErr w:type="spellStart"/>
      <w:r w:rsidRPr="00C041C8">
        <w:rPr>
          <w:rFonts w:ascii="Cambria Math" w:hAnsi="Cambria Math"/>
          <w:i/>
          <w:iCs/>
          <w:highlight w:val="cyan"/>
        </w:rPr>
        <w:t>Nor’ain</w:t>
      </w:r>
      <w:proofErr w:type="spellEnd"/>
      <w:r w:rsidRPr="00C041C8">
        <w:rPr>
          <w:rFonts w:ascii="Cambria Math" w:hAnsi="Cambria Math"/>
          <w:i/>
          <w:iCs/>
          <w:highlight w:val="cyan"/>
        </w:rPr>
        <w:t xml:space="preserve"> </w:t>
      </w:r>
      <w:proofErr w:type="spellStart"/>
      <w:r w:rsidRPr="00C041C8">
        <w:rPr>
          <w:rFonts w:ascii="Cambria Math" w:hAnsi="Cambria Math"/>
          <w:i/>
          <w:iCs/>
          <w:highlight w:val="cyan"/>
        </w:rPr>
        <w:t>bte</w:t>
      </w:r>
      <w:proofErr w:type="spellEnd"/>
      <w:r w:rsidRPr="00C041C8">
        <w:rPr>
          <w:rFonts w:ascii="Cambria Math" w:hAnsi="Cambria Math"/>
          <w:i/>
          <w:iCs/>
          <w:highlight w:val="cyan"/>
        </w:rPr>
        <w:t xml:space="preserve"> Abu Bakar</w:t>
      </w:r>
      <w:r>
        <w:rPr>
          <w:rFonts w:ascii="Cambria Math" w:hAnsi="Cambria Math"/>
          <w:i/>
          <w:iCs/>
        </w:rPr>
        <w:t xml:space="preserve"> </w:t>
      </w:r>
    </w:p>
    <w:p w14:paraId="690BA37B"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Fraudulent conduct does not require express false representations and it can also include </w:t>
      </w:r>
      <w:r w:rsidRPr="00C041C8">
        <w:rPr>
          <w:rFonts w:ascii="Cambria Math" w:hAnsi="Cambria Math"/>
          <w:b/>
          <w:bCs/>
          <w:u w:val="single"/>
        </w:rPr>
        <w:t>intentionally seeking to create a false impression by concealing the truth</w:t>
      </w:r>
      <w:r w:rsidRPr="00602DE2">
        <w:rPr>
          <w:rFonts w:ascii="Cambria Math" w:hAnsi="Cambria Math"/>
        </w:rPr>
        <w:t xml:space="preserve"> </w:t>
      </w:r>
    </w:p>
    <w:p w14:paraId="7E8B88BC" w14:textId="77777777" w:rsidR="00B10C35" w:rsidRDefault="00B10C35" w:rsidP="00B10C35">
      <w:pPr>
        <w:rPr>
          <w:rFonts w:ascii="Cambria Math" w:hAnsi="Cambria Math"/>
        </w:rPr>
      </w:pPr>
    </w:p>
    <w:p w14:paraId="4A099972" w14:textId="77777777" w:rsidR="00B10C35" w:rsidRPr="00C041C8" w:rsidRDefault="00B10C35" w:rsidP="00CB7EAC">
      <w:pPr>
        <w:pStyle w:val="Heading4"/>
        <w:rPr>
          <w:b/>
          <w:bCs/>
          <w:color w:val="FF0000"/>
          <w:sz w:val="21"/>
          <w:szCs w:val="28"/>
        </w:rPr>
      </w:pPr>
      <w:r w:rsidRPr="00C041C8">
        <w:rPr>
          <w:b/>
          <w:bCs/>
          <w:color w:val="FF0000"/>
          <w:sz w:val="21"/>
          <w:szCs w:val="28"/>
        </w:rPr>
        <w:t xml:space="preserve">Principle 2: Lawyer’s duty not to intentionally mislead or deceive extends to every action including the </w:t>
      </w:r>
      <w:r w:rsidRPr="00355EB0">
        <w:rPr>
          <w:b/>
          <w:bCs/>
          <w:color w:val="FF0000"/>
          <w:sz w:val="21"/>
          <w:szCs w:val="28"/>
          <w:highlight w:val="yellow"/>
        </w:rPr>
        <w:t>presentation and interpretation of facts, drafting of pleadings and documents, making of legal arguments, submissions and communications with the Court</w:t>
      </w:r>
      <w:r w:rsidRPr="00C041C8">
        <w:rPr>
          <w:b/>
          <w:bCs/>
          <w:color w:val="FF0000"/>
          <w:sz w:val="21"/>
          <w:szCs w:val="28"/>
        </w:rPr>
        <w:t xml:space="preserve"> </w:t>
      </w:r>
    </w:p>
    <w:p w14:paraId="6D507BB5" w14:textId="77777777" w:rsidR="00B10C35" w:rsidRDefault="00B10C35" w:rsidP="00B10C35">
      <w:pPr>
        <w:rPr>
          <w:rFonts w:ascii="Cambria Math" w:hAnsi="Cambria Math"/>
          <w:i/>
          <w:iCs/>
        </w:rPr>
      </w:pPr>
      <w:r w:rsidRPr="00C041C8">
        <w:rPr>
          <w:rFonts w:ascii="Cambria Math" w:hAnsi="Cambria Math"/>
          <w:i/>
          <w:iCs/>
          <w:highlight w:val="cyan"/>
        </w:rPr>
        <w:t xml:space="preserve">LSS v </w:t>
      </w:r>
      <w:proofErr w:type="spellStart"/>
      <w:r w:rsidRPr="00C041C8">
        <w:rPr>
          <w:rFonts w:ascii="Cambria Math" w:hAnsi="Cambria Math"/>
          <w:i/>
          <w:iCs/>
          <w:highlight w:val="cyan"/>
        </w:rPr>
        <w:t>Udeh</w:t>
      </w:r>
      <w:proofErr w:type="spellEnd"/>
      <w:r w:rsidRPr="00C041C8">
        <w:rPr>
          <w:rFonts w:ascii="Cambria Math" w:hAnsi="Cambria Math"/>
          <w:i/>
          <w:iCs/>
          <w:highlight w:val="cyan"/>
        </w:rPr>
        <w:t xml:space="preserve"> Kumar s/o </w:t>
      </w:r>
      <w:proofErr w:type="spellStart"/>
      <w:r w:rsidRPr="00C041C8">
        <w:rPr>
          <w:rFonts w:ascii="Cambria Math" w:hAnsi="Cambria Math"/>
          <w:i/>
          <w:iCs/>
          <w:highlight w:val="cyan"/>
        </w:rPr>
        <w:t>Sethuraju</w:t>
      </w:r>
      <w:proofErr w:type="spellEnd"/>
      <w:r>
        <w:rPr>
          <w:rFonts w:ascii="Cambria Math" w:hAnsi="Cambria Math"/>
          <w:i/>
          <w:iCs/>
        </w:rPr>
        <w:t xml:space="preserve"> </w:t>
      </w:r>
    </w:p>
    <w:p w14:paraId="43A6D207" w14:textId="77777777" w:rsidR="00B10C35" w:rsidRPr="00F747F5"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Lawyer’s duty not to intentionally mislead or deceive is only bare minimum required and it extends to every action including the presentation and interpretation of facts, drafting of pleadings and documents, making of legal arguments, submissions and communications with the Court </w:t>
      </w:r>
    </w:p>
    <w:p w14:paraId="71D4395F" w14:textId="77777777" w:rsidR="00B10C35" w:rsidRDefault="00B10C35" w:rsidP="00B10C35">
      <w:pPr>
        <w:rPr>
          <w:rFonts w:ascii="Cambria Math" w:hAnsi="Cambria Math"/>
          <w:i/>
          <w:iCs/>
        </w:rPr>
      </w:pPr>
    </w:p>
    <w:p w14:paraId="75A9E1C0" w14:textId="77777777" w:rsidR="00B10C35" w:rsidRPr="00CB7EAC" w:rsidRDefault="00B10C35" w:rsidP="00CB7EAC">
      <w:pPr>
        <w:pStyle w:val="Heading4"/>
        <w:rPr>
          <w:sz w:val="21"/>
          <w:szCs w:val="28"/>
        </w:rPr>
      </w:pPr>
      <w:r w:rsidRPr="00CB7EAC">
        <w:rPr>
          <w:sz w:val="21"/>
          <w:szCs w:val="28"/>
        </w:rPr>
        <w:t xml:space="preserve">Case law Examples – Misleading the Court </w:t>
      </w:r>
    </w:p>
    <w:p w14:paraId="114686DA" w14:textId="72E44C4E" w:rsidR="00B10C35" w:rsidRPr="00946FFF" w:rsidRDefault="00B10C35" w:rsidP="00B10C35">
      <w:pPr>
        <w:rPr>
          <w:rFonts w:ascii="Cambria Math" w:hAnsi="Cambria Math"/>
          <w:b/>
          <w:bCs/>
        </w:rPr>
      </w:pPr>
      <w:r w:rsidRPr="00C041C8">
        <w:rPr>
          <w:rFonts w:ascii="Cambria Math" w:hAnsi="Cambria Math"/>
          <w:b/>
          <w:bCs/>
          <w:i/>
          <w:iCs/>
          <w:highlight w:val="cyan"/>
        </w:rPr>
        <w:t>Re Ram Goswami</w:t>
      </w:r>
      <w:r w:rsidRPr="00946FFF">
        <w:rPr>
          <w:rFonts w:ascii="Cambria Math" w:hAnsi="Cambria Math"/>
          <w:b/>
          <w:bCs/>
          <w:i/>
          <w:iCs/>
        </w:rPr>
        <w:t xml:space="preserve"> </w:t>
      </w:r>
      <w:r w:rsidRPr="00946FFF">
        <w:rPr>
          <w:rFonts w:ascii="Cambria Math" w:hAnsi="Cambria Math"/>
          <w:b/>
          <w:bCs/>
        </w:rPr>
        <w:t xml:space="preserve">– </w:t>
      </w:r>
      <w:r w:rsidR="00097793">
        <w:rPr>
          <w:rFonts w:ascii="Cambria Math" w:hAnsi="Cambria Math"/>
          <w:b/>
          <w:bCs/>
        </w:rPr>
        <w:t xml:space="preserve">ACTIVELY </w:t>
      </w:r>
      <w:r w:rsidR="004431BA">
        <w:rPr>
          <w:rFonts w:ascii="Cambria Math" w:hAnsi="Cambria Math"/>
          <w:b/>
          <w:bCs/>
        </w:rPr>
        <w:t>DECEIVING THE COURT</w:t>
      </w:r>
      <w:r w:rsidRPr="00946FFF">
        <w:rPr>
          <w:rFonts w:ascii="Cambria Math" w:hAnsi="Cambria Math"/>
          <w:b/>
          <w:bCs/>
        </w:rPr>
        <w:t xml:space="preserve"> about</w:t>
      </w:r>
      <w:r>
        <w:rPr>
          <w:rFonts w:ascii="Cambria Math" w:hAnsi="Cambria Math"/>
          <w:b/>
          <w:bCs/>
        </w:rPr>
        <w:t xml:space="preserve"> source of bail money </w:t>
      </w:r>
    </w:p>
    <w:p w14:paraId="59B015A9"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Solicitor argued that the bailor’s bail money should not be forfeited for it represented his 15 year savings even though he knew that the bail money did not actually belong to the bailor</w:t>
      </w:r>
    </w:p>
    <w:p w14:paraId="533BE4A3"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3BBF1ECD" w14:textId="77777777" w:rsidR="00B10C35" w:rsidRPr="00602DE2" w:rsidRDefault="00B10C35" w:rsidP="00B10C35">
      <w:pPr>
        <w:pStyle w:val="ListParagraph"/>
        <w:numPr>
          <w:ilvl w:val="0"/>
          <w:numId w:val="18"/>
        </w:numPr>
        <w:spacing w:after="160" w:line="259" w:lineRule="auto"/>
        <w:rPr>
          <w:rFonts w:ascii="Cambria Math" w:hAnsi="Cambria Math"/>
        </w:rPr>
      </w:pPr>
      <w:r w:rsidRPr="00602DE2">
        <w:rPr>
          <w:rFonts w:ascii="Cambria Math" w:hAnsi="Cambria Math"/>
        </w:rPr>
        <w:t xml:space="preserve">Solicitor was suspended for 6 months </w:t>
      </w:r>
    </w:p>
    <w:p w14:paraId="2E0D734B" w14:textId="581EB57B" w:rsidR="00B10C35" w:rsidRPr="003C006A" w:rsidRDefault="009078D1" w:rsidP="00B10C35">
      <w:pPr>
        <w:rPr>
          <w:rFonts w:ascii="Cambria Math" w:hAnsi="Cambria Math"/>
        </w:rPr>
      </w:pPr>
      <w:proofErr w:type="spellStart"/>
      <w:r w:rsidRPr="00DF1826">
        <w:rPr>
          <w:rFonts w:ascii="Cambria Math" w:hAnsi="Cambria Math"/>
          <w:b/>
          <w:bCs/>
          <w:i/>
          <w:iCs/>
          <w:highlight w:val="cyan"/>
        </w:rPr>
        <w:t>Dhanwant</w:t>
      </w:r>
      <w:proofErr w:type="spellEnd"/>
      <w:r w:rsidRPr="00DF1826">
        <w:rPr>
          <w:rFonts w:ascii="Cambria Math" w:hAnsi="Cambria Math"/>
          <w:b/>
          <w:bCs/>
          <w:i/>
          <w:iCs/>
          <w:highlight w:val="cyan"/>
        </w:rPr>
        <w:t xml:space="preserve"> Singh</w:t>
      </w:r>
      <w:r>
        <w:rPr>
          <w:rFonts w:ascii="Cambria Math" w:hAnsi="Cambria Math"/>
          <w:i/>
          <w:iCs/>
        </w:rPr>
        <w:t xml:space="preserve"> </w:t>
      </w:r>
      <w:r w:rsidRPr="003C006A">
        <w:rPr>
          <w:rFonts w:ascii="Cambria Math" w:hAnsi="Cambria Math"/>
          <w:b/>
          <w:bCs/>
        </w:rPr>
        <w:t>– Assisting client to avoid court attendance by producing fake medical certificates</w:t>
      </w:r>
    </w:p>
    <w:p w14:paraId="711B9CEE" w14:textId="3DA14A7E" w:rsidR="009078D1" w:rsidRDefault="00A0412C" w:rsidP="00A0412C">
      <w:pPr>
        <w:pStyle w:val="ListParagraph"/>
        <w:numPr>
          <w:ilvl w:val="0"/>
          <w:numId w:val="1"/>
        </w:numPr>
        <w:rPr>
          <w:rFonts w:ascii="Cambria Math" w:hAnsi="Cambria Math"/>
        </w:rPr>
      </w:pPr>
      <w:r>
        <w:rPr>
          <w:rFonts w:ascii="Cambria Math" w:hAnsi="Cambria Math"/>
        </w:rPr>
        <w:t>Lawyer was convicted under s 174 read with s 109 PC, with a $3,000 fine. He was also struck off the rolls</w:t>
      </w:r>
    </w:p>
    <w:p w14:paraId="55488905" w14:textId="527C454C" w:rsidR="00A0412C" w:rsidRDefault="001564E7" w:rsidP="00A0412C">
      <w:pPr>
        <w:pStyle w:val="ListParagraph"/>
        <w:numPr>
          <w:ilvl w:val="0"/>
          <w:numId w:val="1"/>
        </w:numPr>
        <w:rPr>
          <w:rFonts w:ascii="Cambria Math" w:hAnsi="Cambria Math"/>
        </w:rPr>
      </w:pPr>
      <w:r>
        <w:rPr>
          <w:rFonts w:ascii="Cambria Math" w:hAnsi="Cambria Math"/>
        </w:rPr>
        <w:t>It is the duty of every advocate and solicitor regardless of position to uphold the integrity of the judicial process</w:t>
      </w:r>
    </w:p>
    <w:p w14:paraId="3AFD9B9E" w14:textId="54EF322B" w:rsidR="00995491" w:rsidRPr="00A0412C" w:rsidRDefault="00995491" w:rsidP="00A0412C">
      <w:pPr>
        <w:pStyle w:val="ListParagraph"/>
        <w:numPr>
          <w:ilvl w:val="0"/>
          <w:numId w:val="1"/>
        </w:numPr>
        <w:rPr>
          <w:rFonts w:ascii="Cambria Math" w:hAnsi="Cambria Math"/>
        </w:rPr>
      </w:pPr>
      <w:r>
        <w:rPr>
          <w:rFonts w:ascii="Cambria Math" w:hAnsi="Cambria Math"/>
        </w:rPr>
        <w:t xml:space="preserve">When an advocate and solicitor intentionally abets a client from delaying the judicial process, which </w:t>
      </w:r>
      <w:r w:rsidR="0037770A">
        <w:rPr>
          <w:rFonts w:ascii="Cambria Math" w:hAnsi="Cambria Math"/>
        </w:rPr>
        <w:t>very process it is his bounden duty to uphold, it shows an extreme defect of character</w:t>
      </w:r>
    </w:p>
    <w:p w14:paraId="0A595AB6" w14:textId="77777777" w:rsidR="00DF1826" w:rsidRPr="00DF1826" w:rsidRDefault="00DF1826" w:rsidP="00B10C35">
      <w:pPr>
        <w:rPr>
          <w:rFonts w:ascii="Cambria Math" w:hAnsi="Cambria Math"/>
        </w:rPr>
      </w:pPr>
    </w:p>
    <w:p w14:paraId="550CCF66" w14:textId="77777777" w:rsidR="00B10C35" w:rsidRPr="00946FFF" w:rsidRDefault="00B10C35" w:rsidP="00B10C35">
      <w:pPr>
        <w:rPr>
          <w:rFonts w:ascii="Cambria Math" w:hAnsi="Cambria Math"/>
          <w:b/>
          <w:bCs/>
        </w:rPr>
      </w:pPr>
      <w:r w:rsidRPr="00C041C8">
        <w:rPr>
          <w:rFonts w:ascii="Cambria Math" w:hAnsi="Cambria Math"/>
          <w:b/>
          <w:bCs/>
          <w:i/>
          <w:iCs/>
          <w:highlight w:val="cyan"/>
        </w:rPr>
        <w:t>LSS v Wee Wei Fen</w:t>
      </w:r>
      <w:r w:rsidRPr="00946FFF">
        <w:rPr>
          <w:rFonts w:ascii="Cambria Math" w:hAnsi="Cambria Math"/>
          <w:b/>
          <w:bCs/>
          <w:i/>
          <w:iCs/>
        </w:rPr>
        <w:t xml:space="preserve"> </w:t>
      </w:r>
      <w:r w:rsidRPr="00946FFF">
        <w:rPr>
          <w:rFonts w:ascii="Cambria Math" w:hAnsi="Cambria Math"/>
          <w:b/>
          <w:bCs/>
        </w:rPr>
        <w:t xml:space="preserve">– Forgery of Court documents </w:t>
      </w:r>
    </w:p>
    <w:p w14:paraId="677D5D03"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Lawyer failed to take immediate action to comply with her client’s instructions for nearly 4 months and she forged an order of Court to lull the client into believing that they had the necessary legal capacity to carry out certain acts when it was not the case </w:t>
      </w:r>
    </w:p>
    <w:p w14:paraId="4F661794" w14:textId="77777777" w:rsidR="00B10C35" w:rsidRDefault="00B10C35" w:rsidP="00B10C35">
      <w:pPr>
        <w:rPr>
          <w:rFonts w:ascii="Cambria Math" w:hAnsi="Cambria Math"/>
          <w:i/>
          <w:iCs/>
        </w:rPr>
      </w:pPr>
    </w:p>
    <w:p w14:paraId="1AA35A4A" w14:textId="5D5444A3" w:rsidR="00B10C35" w:rsidRPr="00946FFF" w:rsidRDefault="00B10C35" w:rsidP="00B10C35">
      <w:pPr>
        <w:rPr>
          <w:rFonts w:ascii="Cambria Math" w:hAnsi="Cambria Math"/>
          <w:b/>
          <w:bCs/>
        </w:rPr>
      </w:pPr>
      <w:r w:rsidRPr="00C041C8">
        <w:rPr>
          <w:rFonts w:ascii="Cambria Math" w:hAnsi="Cambria Math"/>
          <w:b/>
          <w:bCs/>
          <w:i/>
          <w:iCs/>
          <w:highlight w:val="cyan"/>
        </w:rPr>
        <w:t xml:space="preserve">Tan Ng </w:t>
      </w:r>
      <w:proofErr w:type="spellStart"/>
      <w:r w:rsidRPr="00C041C8">
        <w:rPr>
          <w:rFonts w:ascii="Cambria Math" w:hAnsi="Cambria Math"/>
          <w:b/>
          <w:bCs/>
          <w:i/>
          <w:iCs/>
          <w:highlight w:val="cyan"/>
        </w:rPr>
        <w:t>Kuang</w:t>
      </w:r>
      <w:proofErr w:type="spellEnd"/>
      <w:r w:rsidRPr="00C041C8">
        <w:rPr>
          <w:rFonts w:ascii="Cambria Math" w:hAnsi="Cambria Math"/>
          <w:b/>
          <w:bCs/>
          <w:i/>
          <w:iCs/>
          <w:highlight w:val="cyan"/>
        </w:rPr>
        <w:t xml:space="preserve"> Nicky v </w:t>
      </w:r>
      <w:proofErr w:type="spellStart"/>
      <w:r w:rsidRPr="00C041C8">
        <w:rPr>
          <w:rFonts w:ascii="Cambria Math" w:hAnsi="Cambria Math"/>
          <w:b/>
          <w:bCs/>
          <w:i/>
          <w:iCs/>
          <w:highlight w:val="cyan"/>
        </w:rPr>
        <w:t>Metax</w:t>
      </w:r>
      <w:proofErr w:type="spellEnd"/>
      <w:r w:rsidRPr="00C041C8">
        <w:rPr>
          <w:rFonts w:ascii="Cambria Math" w:hAnsi="Cambria Math"/>
          <w:b/>
          <w:bCs/>
          <w:i/>
          <w:iCs/>
          <w:highlight w:val="cyan"/>
        </w:rPr>
        <w:t xml:space="preserve"> Eco </w:t>
      </w:r>
      <w:r w:rsidR="00C041C8" w:rsidRPr="00C041C8">
        <w:rPr>
          <w:rFonts w:ascii="Cambria Math" w:hAnsi="Cambria Math"/>
          <w:b/>
          <w:bCs/>
          <w:i/>
          <w:iCs/>
          <w:highlight w:val="cyan"/>
        </w:rPr>
        <w:t>Solutions</w:t>
      </w:r>
      <w:r w:rsidRPr="00C041C8">
        <w:rPr>
          <w:rFonts w:ascii="Cambria Math" w:hAnsi="Cambria Math"/>
          <w:b/>
          <w:bCs/>
          <w:i/>
          <w:iCs/>
          <w:highlight w:val="cyan"/>
        </w:rPr>
        <w:t xml:space="preserve"> Pte Ltd</w:t>
      </w:r>
      <w:r w:rsidRPr="00946FFF">
        <w:rPr>
          <w:rFonts w:ascii="Cambria Math" w:hAnsi="Cambria Math"/>
          <w:b/>
          <w:bCs/>
          <w:i/>
          <w:iCs/>
        </w:rPr>
        <w:t xml:space="preserve"> </w:t>
      </w:r>
      <w:r w:rsidRPr="00946FFF">
        <w:rPr>
          <w:rFonts w:ascii="Cambria Math" w:hAnsi="Cambria Math"/>
          <w:b/>
          <w:bCs/>
        </w:rPr>
        <w:t>– Misleading the Court as to the status of the matter</w:t>
      </w:r>
    </w:p>
    <w:p w14:paraId="07CB9457"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Lawyers from both sides of the appeal had concluded a settlement but continued to allow the appeal to continue as if the issue was still live </w:t>
      </w:r>
    </w:p>
    <w:p w14:paraId="28067DB6"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A court in Singapore will not answer hypothetical questions or opine on an academic point merely because a party to the proceedings would like the Court to set down the law on the point </w:t>
      </w:r>
    </w:p>
    <w:p w14:paraId="1C117A1F"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Lawyers had deliberately misled the court by not apprising the court of the true state of affairs and were in serious breach of their duties to the court </w:t>
      </w:r>
    </w:p>
    <w:p w14:paraId="6586CA48" w14:textId="77777777" w:rsidR="00B10C35" w:rsidRDefault="00B10C35" w:rsidP="00B10C35">
      <w:pPr>
        <w:rPr>
          <w:rFonts w:ascii="Cambria Math" w:hAnsi="Cambria Math"/>
          <w:i/>
          <w:iCs/>
        </w:rPr>
      </w:pPr>
    </w:p>
    <w:p w14:paraId="7F0B0FE2" w14:textId="77777777" w:rsidR="00B10C35" w:rsidRPr="00946FFF" w:rsidRDefault="00B10C35" w:rsidP="00B10C35">
      <w:pPr>
        <w:rPr>
          <w:rFonts w:ascii="Cambria Math" w:hAnsi="Cambria Math"/>
          <w:b/>
          <w:bCs/>
        </w:rPr>
      </w:pPr>
      <w:proofErr w:type="spellStart"/>
      <w:r w:rsidRPr="00C041C8">
        <w:rPr>
          <w:rFonts w:ascii="Cambria Math" w:hAnsi="Cambria Math"/>
          <w:b/>
          <w:bCs/>
          <w:i/>
          <w:iCs/>
          <w:highlight w:val="cyan"/>
        </w:rPr>
        <w:t>Loh</w:t>
      </w:r>
      <w:proofErr w:type="spellEnd"/>
      <w:r w:rsidRPr="00C041C8">
        <w:rPr>
          <w:rFonts w:ascii="Cambria Math" w:hAnsi="Cambria Math"/>
          <w:b/>
          <w:bCs/>
          <w:i/>
          <w:iCs/>
          <w:highlight w:val="cyan"/>
        </w:rPr>
        <w:t xml:space="preserve"> Der Ming Andrew v Koh Tien Hua</w:t>
      </w:r>
      <w:r w:rsidRPr="00946FFF">
        <w:rPr>
          <w:rFonts w:ascii="Cambria Math" w:hAnsi="Cambria Math"/>
          <w:b/>
          <w:bCs/>
          <w:i/>
          <w:iCs/>
        </w:rPr>
        <w:t xml:space="preserve"> </w:t>
      </w:r>
      <w:r w:rsidRPr="00946FFF">
        <w:rPr>
          <w:rFonts w:ascii="Cambria Math" w:hAnsi="Cambria Math"/>
          <w:b/>
          <w:bCs/>
        </w:rPr>
        <w:t xml:space="preserve">– Misleading the Court </w:t>
      </w:r>
    </w:p>
    <w:p w14:paraId="666D483C"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Lawyer mislead the Court on whether he had received client’s instructions pertaining to a divorce matter and whether he had communicated his concerns and case strategy to the client </w:t>
      </w:r>
    </w:p>
    <w:p w14:paraId="09791ECF" w14:textId="0D9179A1" w:rsidR="00B10C35" w:rsidRDefault="00B10C35" w:rsidP="00B10C35">
      <w:pPr>
        <w:rPr>
          <w:rFonts w:ascii="Cambria Math" w:hAnsi="Cambria Math"/>
        </w:rPr>
      </w:pPr>
    </w:p>
    <w:p w14:paraId="069FAC17" w14:textId="1FCF2721" w:rsidR="00B10C35" w:rsidRPr="00C041C8" w:rsidRDefault="00B10C35" w:rsidP="00CB7EAC">
      <w:pPr>
        <w:pStyle w:val="Heading3"/>
        <w:numPr>
          <w:ilvl w:val="0"/>
          <w:numId w:val="138"/>
        </w:numPr>
        <w:rPr>
          <w:highlight w:val="green"/>
        </w:rPr>
      </w:pPr>
      <w:bookmarkStart w:id="8" w:name="_Toc178021761"/>
      <w:r w:rsidRPr="00C041C8">
        <w:rPr>
          <w:highlight w:val="green"/>
        </w:rPr>
        <w:t xml:space="preserve">Duty to not </w:t>
      </w:r>
      <w:r w:rsidRPr="003F37B9">
        <w:rPr>
          <w:color w:val="FF0000"/>
          <w:highlight w:val="green"/>
        </w:rPr>
        <w:t xml:space="preserve">fabricate any fact or evidence </w:t>
      </w:r>
      <w:r w:rsidRPr="00C041C8">
        <w:rPr>
          <w:highlight w:val="green"/>
        </w:rPr>
        <w:t>in any communication or submission to the Court – Rule 9(2)(b)</w:t>
      </w:r>
      <w:bookmarkEnd w:id="8"/>
      <w:r w:rsidRPr="00C041C8">
        <w:rPr>
          <w:highlight w:val="green"/>
        </w:rPr>
        <w:t xml:space="preserve"> </w:t>
      </w:r>
    </w:p>
    <w:p w14:paraId="3699AD5F" w14:textId="77777777" w:rsidR="00B10C35" w:rsidRDefault="00B10C35" w:rsidP="00B10C35">
      <w:pPr>
        <w:rPr>
          <w:rFonts w:ascii="Cambria Math" w:hAnsi="Cambria Math"/>
        </w:rPr>
      </w:pPr>
      <w:r w:rsidRPr="003E55D2">
        <w:rPr>
          <w:rFonts w:ascii="Cambria Math" w:hAnsi="Cambria Math"/>
          <w:highlight w:val="cyan"/>
        </w:rPr>
        <w:t>Rule 9(2)(b)</w:t>
      </w:r>
    </w:p>
    <w:p w14:paraId="7BFF07EF" w14:textId="678EFEF1" w:rsidR="00E61472" w:rsidRDefault="00B10C35" w:rsidP="00E61472">
      <w:pPr>
        <w:pStyle w:val="ListParagraph"/>
        <w:numPr>
          <w:ilvl w:val="0"/>
          <w:numId w:val="1"/>
        </w:numPr>
        <w:spacing w:after="160" w:line="259" w:lineRule="auto"/>
        <w:rPr>
          <w:rFonts w:ascii="Cambria Math" w:hAnsi="Cambria Math"/>
        </w:rPr>
      </w:pPr>
      <w:r w:rsidRPr="00117841">
        <w:rPr>
          <w:rFonts w:ascii="Cambria Math" w:hAnsi="Cambria Math"/>
        </w:rPr>
        <w:t xml:space="preserve">When conducting any proceedings before a court or tribunal on behalf of a client, a legal practitioner must not fabricate any fact or evidence in any communication with, or representation or submission to, the Court or tribunal </w:t>
      </w:r>
    </w:p>
    <w:p w14:paraId="26D60EE9" w14:textId="77777777" w:rsidR="00E61472" w:rsidRPr="00E61472" w:rsidRDefault="00E61472" w:rsidP="00E61472">
      <w:pPr>
        <w:pStyle w:val="ListParagraph"/>
        <w:spacing w:after="160" w:line="259" w:lineRule="auto"/>
        <w:rPr>
          <w:rFonts w:ascii="Cambria Math" w:hAnsi="Cambria Math"/>
        </w:rPr>
      </w:pPr>
    </w:p>
    <w:p w14:paraId="35DC8882" w14:textId="0CCF5315" w:rsidR="00167636" w:rsidRPr="00C041C8" w:rsidRDefault="00167636" w:rsidP="00CB7EAC">
      <w:pPr>
        <w:pStyle w:val="Heading3"/>
        <w:numPr>
          <w:ilvl w:val="0"/>
          <w:numId w:val="138"/>
        </w:numPr>
        <w:rPr>
          <w:highlight w:val="green"/>
        </w:rPr>
      </w:pPr>
      <w:bookmarkStart w:id="9" w:name="_Toc178021762"/>
      <w:r w:rsidRPr="00C041C8">
        <w:rPr>
          <w:highlight w:val="green"/>
        </w:rPr>
        <w:t xml:space="preserve">Duty to conduct a </w:t>
      </w:r>
      <w:r w:rsidRPr="003F37B9">
        <w:rPr>
          <w:color w:val="FF0000"/>
          <w:highlight w:val="green"/>
        </w:rPr>
        <w:t>proper and honest evaluation about client’s cas</w:t>
      </w:r>
      <w:r w:rsidR="00EC0658" w:rsidRPr="003F37B9">
        <w:rPr>
          <w:color w:val="FF0000"/>
          <w:highlight w:val="green"/>
        </w:rPr>
        <w:t xml:space="preserve">e </w:t>
      </w:r>
      <w:r w:rsidR="00EC0658">
        <w:rPr>
          <w:highlight w:val="green"/>
        </w:rPr>
        <w:t>– Rule 5</w:t>
      </w:r>
      <w:bookmarkEnd w:id="9"/>
      <w:r w:rsidRPr="00C041C8">
        <w:rPr>
          <w:highlight w:val="green"/>
        </w:rPr>
        <w:t xml:space="preserve"> </w:t>
      </w:r>
    </w:p>
    <w:p w14:paraId="686DBC17" w14:textId="07603036" w:rsidR="00167636" w:rsidRDefault="00167636" w:rsidP="00167636">
      <w:pPr>
        <w:rPr>
          <w:rFonts w:ascii="Cambria Math" w:hAnsi="Cambria Math"/>
        </w:rPr>
      </w:pPr>
      <w:r w:rsidRPr="003E55D2">
        <w:rPr>
          <w:rFonts w:ascii="Cambria Math" w:hAnsi="Cambria Math"/>
          <w:highlight w:val="cyan"/>
        </w:rPr>
        <w:t xml:space="preserve">Rule </w:t>
      </w:r>
      <w:r w:rsidR="00356BFB" w:rsidRPr="003E55D2">
        <w:rPr>
          <w:rFonts w:ascii="Cambria Math" w:hAnsi="Cambria Math"/>
          <w:highlight w:val="cyan"/>
        </w:rPr>
        <w:t>5</w:t>
      </w:r>
      <w:r w:rsidR="00356BFB">
        <w:rPr>
          <w:rFonts w:ascii="Cambria Math" w:hAnsi="Cambria Math"/>
        </w:rPr>
        <w:t xml:space="preserve"> </w:t>
      </w:r>
    </w:p>
    <w:p w14:paraId="5E359146" w14:textId="3135F61C" w:rsidR="00B10C35" w:rsidRDefault="00356BFB" w:rsidP="00B10C35">
      <w:pPr>
        <w:pStyle w:val="ListParagraph"/>
        <w:numPr>
          <w:ilvl w:val="0"/>
          <w:numId w:val="1"/>
        </w:numPr>
        <w:rPr>
          <w:rFonts w:ascii="Cambria Math" w:hAnsi="Cambria Math"/>
        </w:rPr>
      </w:pPr>
      <w:r>
        <w:rPr>
          <w:rFonts w:ascii="Cambria Math" w:hAnsi="Cambria Math"/>
        </w:rPr>
        <w:t xml:space="preserve">Be honest in all dealings with the client, and </w:t>
      </w:r>
      <w:r w:rsidRPr="0027262F">
        <w:rPr>
          <w:rFonts w:ascii="Cambria Math" w:hAnsi="Cambria Math"/>
          <w:b/>
          <w:bCs/>
        </w:rPr>
        <w:t>act with reasonable diligence and competence</w:t>
      </w:r>
      <w:r>
        <w:rPr>
          <w:rFonts w:ascii="Cambria Math" w:hAnsi="Cambria Math"/>
        </w:rPr>
        <w:t xml:space="preserve"> in the provision of services to the client </w:t>
      </w:r>
    </w:p>
    <w:p w14:paraId="7809348A" w14:textId="77777777" w:rsidR="00E61472" w:rsidRPr="00E61472" w:rsidRDefault="00E61472" w:rsidP="00E61472">
      <w:pPr>
        <w:ind w:left="360"/>
        <w:rPr>
          <w:rFonts w:ascii="Cambria Math" w:hAnsi="Cambria Math"/>
        </w:rPr>
      </w:pPr>
    </w:p>
    <w:p w14:paraId="48130BFC" w14:textId="125C8BE6" w:rsidR="00B10C35" w:rsidRPr="00C041C8" w:rsidRDefault="00B10C35" w:rsidP="00CB7EAC">
      <w:pPr>
        <w:pStyle w:val="Heading3"/>
        <w:numPr>
          <w:ilvl w:val="0"/>
          <w:numId w:val="138"/>
        </w:numPr>
        <w:rPr>
          <w:highlight w:val="green"/>
        </w:rPr>
      </w:pPr>
      <w:bookmarkStart w:id="10" w:name="_Toc178021763"/>
      <w:r w:rsidRPr="00C041C8">
        <w:rPr>
          <w:highlight w:val="green"/>
        </w:rPr>
        <w:t xml:space="preserve">Duty to not include in any documents used for proceedings any statement of fact </w:t>
      </w:r>
      <w:r w:rsidRPr="003F37B9">
        <w:rPr>
          <w:color w:val="FF0000"/>
          <w:highlight w:val="green"/>
        </w:rPr>
        <w:t xml:space="preserve">which lawyer knows is false </w:t>
      </w:r>
      <w:r w:rsidRPr="00C041C8">
        <w:rPr>
          <w:highlight w:val="green"/>
        </w:rPr>
        <w:t>– Rule 9(2)(c)</w:t>
      </w:r>
      <w:bookmarkEnd w:id="10"/>
    </w:p>
    <w:p w14:paraId="1DBFAF6C" w14:textId="77777777" w:rsidR="00B10C35" w:rsidRDefault="00B10C35" w:rsidP="00B10C35">
      <w:pPr>
        <w:rPr>
          <w:rFonts w:ascii="Cambria Math" w:hAnsi="Cambria Math"/>
        </w:rPr>
      </w:pPr>
      <w:r w:rsidRPr="003E55D2">
        <w:rPr>
          <w:rFonts w:ascii="Cambria Math" w:hAnsi="Cambria Math"/>
          <w:highlight w:val="cyan"/>
        </w:rPr>
        <w:t>Rule 9(2)(c)</w:t>
      </w:r>
    </w:p>
    <w:p w14:paraId="5DB972C9" w14:textId="77777777" w:rsidR="00B10C35" w:rsidRDefault="00B10C35" w:rsidP="00B10C35">
      <w:pPr>
        <w:pStyle w:val="ListParagraph"/>
        <w:numPr>
          <w:ilvl w:val="0"/>
          <w:numId w:val="1"/>
        </w:numPr>
        <w:spacing w:after="160" w:line="259" w:lineRule="auto"/>
        <w:rPr>
          <w:rFonts w:ascii="Cambria Math" w:hAnsi="Cambria Math"/>
        </w:rPr>
      </w:pPr>
      <w:r w:rsidRPr="00117841">
        <w:rPr>
          <w:rFonts w:ascii="Cambria Math" w:hAnsi="Cambria Math"/>
        </w:rPr>
        <w:t xml:space="preserve">When conducting any proceedings before a court or tribunal on behalf of a client, a legal practitioner must not include in any document used for proceedings, any statement of fact which legal practitioner knows to be false </w:t>
      </w:r>
    </w:p>
    <w:p w14:paraId="2E757DD6" w14:textId="77777777" w:rsidR="00B10C35" w:rsidRDefault="00B10C35" w:rsidP="00B10C35">
      <w:pPr>
        <w:rPr>
          <w:rFonts w:ascii="Cambria Math" w:hAnsi="Cambria Math"/>
        </w:rPr>
      </w:pPr>
    </w:p>
    <w:p w14:paraId="6C693509" w14:textId="77777777" w:rsidR="00B10C35" w:rsidRPr="00946FFF" w:rsidRDefault="00B10C35" w:rsidP="00B10C35">
      <w:pPr>
        <w:rPr>
          <w:rFonts w:ascii="Cambria Math" w:hAnsi="Cambria Math"/>
          <w:b/>
          <w:bCs/>
        </w:rPr>
      </w:pPr>
      <w:r w:rsidRPr="0021037B">
        <w:rPr>
          <w:rFonts w:ascii="Cambria Math" w:hAnsi="Cambria Math"/>
          <w:b/>
          <w:bCs/>
          <w:i/>
          <w:iCs/>
          <w:highlight w:val="cyan"/>
        </w:rPr>
        <w:t>LSS v Chung Ting Fai</w:t>
      </w:r>
      <w:r w:rsidRPr="00946FFF">
        <w:rPr>
          <w:rFonts w:ascii="Cambria Math" w:hAnsi="Cambria Math"/>
          <w:b/>
          <w:bCs/>
          <w:i/>
          <w:iCs/>
        </w:rPr>
        <w:t xml:space="preserve"> </w:t>
      </w:r>
      <w:r w:rsidRPr="00946FFF">
        <w:rPr>
          <w:rFonts w:ascii="Cambria Math" w:hAnsi="Cambria Math"/>
          <w:b/>
          <w:bCs/>
        </w:rPr>
        <w:t xml:space="preserve">– </w:t>
      </w:r>
      <w:r w:rsidRPr="00206EFE">
        <w:rPr>
          <w:rFonts w:ascii="Cambria Math" w:hAnsi="Cambria Math"/>
          <w:b/>
          <w:bCs/>
          <w:color w:val="FF0000"/>
        </w:rPr>
        <w:t xml:space="preserve">Drafting of false affidavit </w:t>
      </w:r>
      <w:r w:rsidRPr="00946FFF">
        <w:rPr>
          <w:rFonts w:ascii="Cambria Math" w:hAnsi="Cambria Math"/>
          <w:b/>
          <w:bCs/>
        </w:rPr>
        <w:t xml:space="preserve">to obtain extension of time to appeal </w:t>
      </w:r>
    </w:p>
    <w:p w14:paraId="1B248040"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Lawyer represented client in divorce proceedings </w:t>
      </w:r>
    </w:p>
    <w:p w14:paraId="6258D2F7"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There were complications and misunderstandings between lawyer and client surrounding import of an order made by Trial Judge for ancillary matters in relation to divorce proceedings </w:t>
      </w:r>
    </w:p>
    <w:p w14:paraId="04A24505"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Lawyer offered to resolve matter by appealing against the order on behalf of client </w:t>
      </w:r>
    </w:p>
    <w:p w14:paraId="603E8AE2"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lastRenderedPageBreak/>
        <w:t xml:space="preserve">The time frame for filing appeal had lapsed and lawyer and assistant drafted affidavit to ask for extension for appeal </w:t>
      </w:r>
    </w:p>
    <w:p w14:paraId="5A62F789"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Affidavit placed blame for delay in filing appeal on the Client and was an inaccurate account of events leading up to decision to file appeal </w:t>
      </w:r>
    </w:p>
    <w:p w14:paraId="21BF3124"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Client refused to endorse affidavit and client lodged complaint with Law Soc alleging misconduct and inadequate professional services</w:t>
      </w:r>
    </w:p>
    <w:p w14:paraId="3ECCFAE9" w14:textId="77777777" w:rsidR="00B10C35" w:rsidRPr="00602DE2"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 xml:space="preserve">Charge: </w:t>
      </w:r>
      <w:r>
        <w:rPr>
          <w:rFonts w:ascii="Cambria Math" w:hAnsi="Cambria Math"/>
        </w:rPr>
        <w:t xml:space="preserve">Lawyer charged for preparing and advising client to sign false affidavit for use in Court of law </w:t>
      </w:r>
    </w:p>
    <w:p w14:paraId="58C28566" w14:textId="77777777" w:rsidR="00B10C35" w:rsidRPr="00FF0C8C"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 xml:space="preserve">Held:  </w:t>
      </w:r>
      <w:r w:rsidRPr="00FF0C8C">
        <w:rPr>
          <w:rFonts w:ascii="Cambria Math" w:hAnsi="Cambria Math"/>
        </w:rPr>
        <w:t xml:space="preserve">Lawyer was found to be in breach of then s83(2)(h) “guilty of misconduct unbefitting an advocate and solicitor” </w:t>
      </w:r>
      <w:r w:rsidRPr="009E323F">
        <w:rPr>
          <w:rFonts w:ascii="Cambria Math" w:hAnsi="Cambria Math"/>
          <w:b/>
          <w:bCs/>
          <w:u w:val="single"/>
        </w:rPr>
        <w:t>even though the false affidavit remained in draft form and had not been filed</w:t>
      </w:r>
      <w:r w:rsidRPr="00FF0C8C">
        <w:rPr>
          <w:rFonts w:ascii="Cambria Math" w:hAnsi="Cambria Math"/>
        </w:rPr>
        <w:t xml:space="preserve"> </w:t>
      </w:r>
    </w:p>
    <w:p w14:paraId="39848235" w14:textId="77777777" w:rsidR="00B10C35" w:rsidRDefault="00B10C35" w:rsidP="00B10C35">
      <w:pPr>
        <w:pStyle w:val="ListParagraph"/>
        <w:numPr>
          <w:ilvl w:val="0"/>
          <w:numId w:val="19"/>
        </w:numPr>
        <w:spacing w:after="160" w:line="259" w:lineRule="auto"/>
        <w:rPr>
          <w:rFonts w:ascii="Cambria Math" w:hAnsi="Cambria Math"/>
        </w:rPr>
      </w:pPr>
      <w:r w:rsidRPr="00602DE2">
        <w:rPr>
          <w:rFonts w:ascii="Cambria Math" w:hAnsi="Cambria Math"/>
        </w:rPr>
        <w:t>The fact that the false affidavit had not been filed was used as a mitigating factor in sentencing</w:t>
      </w:r>
    </w:p>
    <w:p w14:paraId="6F5F096E" w14:textId="450B29FD" w:rsidR="00511A40" w:rsidRPr="00FF0C8C" w:rsidRDefault="00511A40" w:rsidP="00B10C35">
      <w:pPr>
        <w:pStyle w:val="ListParagraph"/>
        <w:numPr>
          <w:ilvl w:val="0"/>
          <w:numId w:val="19"/>
        </w:numPr>
        <w:spacing w:after="160" w:line="259" w:lineRule="auto"/>
        <w:rPr>
          <w:rFonts w:ascii="Cambria Math" w:hAnsi="Cambria Math"/>
        </w:rPr>
      </w:pPr>
      <w:r>
        <w:rPr>
          <w:rFonts w:ascii="Cambria Math" w:hAnsi="Cambria Math"/>
        </w:rPr>
        <w:t xml:space="preserve">Did not matter that the dishonest conduct arose from a misguided intention to assist the client </w:t>
      </w:r>
    </w:p>
    <w:p w14:paraId="2B83F12A" w14:textId="77777777" w:rsidR="00B10C35" w:rsidRPr="00121A10" w:rsidRDefault="00B10C35" w:rsidP="00B10C35">
      <w:pPr>
        <w:rPr>
          <w:rFonts w:ascii="Cambria Math" w:hAnsi="Cambria Math"/>
          <w:b/>
          <w:bCs/>
          <w:color w:val="0070C0"/>
        </w:rPr>
      </w:pPr>
    </w:p>
    <w:p w14:paraId="7FC79DCA" w14:textId="0E9DFF51" w:rsidR="00B10C35" w:rsidRPr="00C041C8" w:rsidRDefault="00B10C35" w:rsidP="008C4488">
      <w:pPr>
        <w:pStyle w:val="Heading3"/>
        <w:numPr>
          <w:ilvl w:val="0"/>
          <w:numId w:val="138"/>
        </w:numPr>
        <w:rPr>
          <w:highlight w:val="green"/>
        </w:rPr>
      </w:pPr>
      <w:bookmarkStart w:id="11" w:name="_Toc178021764"/>
      <w:r w:rsidRPr="00C041C8">
        <w:rPr>
          <w:highlight w:val="green"/>
        </w:rPr>
        <w:t xml:space="preserve">Duty to </w:t>
      </w:r>
      <w:r w:rsidRPr="00206EFE">
        <w:rPr>
          <w:color w:val="FF0000"/>
          <w:highlight w:val="green"/>
        </w:rPr>
        <w:t xml:space="preserve">not express personal opinion </w:t>
      </w:r>
      <w:r w:rsidRPr="00C041C8">
        <w:rPr>
          <w:highlight w:val="green"/>
        </w:rPr>
        <w:t>of the client’s conduct – Rule 9(2)(d)</w:t>
      </w:r>
      <w:bookmarkEnd w:id="11"/>
    </w:p>
    <w:p w14:paraId="27FD3DCE" w14:textId="77777777" w:rsidR="00B10C35" w:rsidRDefault="00B10C35" w:rsidP="00B10C35">
      <w:pPr>
        <w:rPr>
          <w:rFonts w:ascii="Cambria Math" w:hAnsi="Cambria Math"/>
        </w:rPr>
      </w:pPr>
      <w:r w:rsidRPr="00C22803">
        <w:rPr>
          <w:rFonts w:ascii="Cambria Math" w:hAnsi="Cambria Math"/>
          <w:highlight w:val="cyan"/>
        </w:rPr>
        <w:t>Rule 9(2)(d)</w:t>
      </w:r>
      <w:r>
        <w:rPr>
          <w:rFonts w:ascii="Cambria Math" w:hAnsi="Cambria Math"/>
        </w:rPr>
        <w:t xml:space="preserve"> </w:t>
      </w:r>
    </w:p>
    <w:p w14:paraId="3938BF35" w14:textId="77777777" w:rsidR="00B10C35" w:rsidRPr="00121A10" w:rsidRDefault="00B10C35" w:rsidP="00B10C35">
      <w:pPr>
        <w:pStyle w:val="ListParagraph"/>
        <w:numPr>
          <w:ilvl w:val="0"/>
          <w:numId w:val="1"/>
        </w:numPr>
        <w:spacing w:after="160" w:line="259" w:lineRule="auto"/>
        <w:rPr>
          <w:rFonts w:ascii="Cambria Math" w:hAnsi="Cambria Math"/>
          <w:b/>
          <w:bCs/>
        </w:rPr>
      </w:pPr>
      <w:r w:rsidRPr="00121A10">
        <w:rPr>
          <w:rFonts w:ascii="Cambria Math" w:hAnsi="Cambria Math"/>
        </w:rPr>
        <w:t>When conducting any proceedings before a court or tribunal on behalf of a client, a legal practitioner must not</w:t>
      </w:r>
      <w:r>
        <w:t xml:space="preserve"> </w:t>
      </w:r>
      <w:r w:rsidRPr="00121A10">
        <w:rPr>
          <w:rFonts w:ascii="Cambria Math" w:hAnsi="Cambria Math"/>
        </w:rPr>
        <w:t xml:space="preserve">express the legal practitioner’s personal opinion of the client’s conduct </w:t>
      </w:r>
    </w:p>
    <w:p w14:paraId="510C3702" w14:textId="77777777" w:rsidR="00B10C35" w:rsidRDefault="00B10C35" w:rsidP="00B10C35">
      <w:pPr>
        <w:rPr>
          <w:rFonts w:ascii="Cambria Math" w:hAnsi="Cambria Math"/>
          <w:b/>
          <w:bCs/>
        </w:rPr>
      </w:pPr>
    </w:p>
    <w:p w14:paraId="5CA73100" w14:textId="24595EDB" w:rsidR="00B10C35" w:rsidRPr="00C041C8" w:rsidRDefault="00B10C35" w:rsidP="008C4488">
      <w:pPr>
        <w:pStyle w:val="Heading3"/>
        <w:numPr>
          <w:ilvl w:val="0"/>
          <w:numId w:val="138"/>
        </w:numPr>
        <w:rPr>
          <w:highlight w:val="green"/>
        </w:rPr>
      </w:pPr>
      <w:bookmarkStart w:id="12" w:name="_Toc178021765"/>
      <w:r w:rsidRPr="00C041C8">
        <w:rPr>
          <w:highlight w:val="green"/>
        </w:rPr>
        <w:t xml:space="preserve">Duty to not allow lawyer’s </w:t>
      </w:r>
      <w:r w:rsidRPr="00206EFE">
        <w:rPr>
          <w:color w:val="FF0000"/>
          <w:highlight w:val="green"/>
        </w:rPr>
        <w:t xml:space="preserve">personal opinion to affect his work </w:t>
      </w:r>
      <w:r w:rsidRPr="00C041C8">
        <w:rPr>
          <w:highlight w:val="green"/>
        </w:rPr>
        <w:t>– Rule 9(2)(e)</w:t>
      </w:r>
      <w:bookmarkEnd w:id="12"/>
    </w:p>
    <w:p w14:paraId="150FAEB6" w14:textId="77777777" w:rsidR="00B10C35" w:rsidRPr="00121A10" w:rsidRDefault="00B10C35" w:rsidP="00B10C35">
      <w:pPr>
        <w:rPr>
          <w:rFonts w:ascii="Cambria Math" w:hAnsi="Cambria Math"/>
        </w:rPr>
      </w:pPr>
      <w:r w:rsidRPr="00C22803">
        <w:rPr>
          <w:rFonts w:ascii="Cambria Math" w:hAnsi="Cambria Math"/>
          <w:highlight w:val="cyan"/>
        </w:rPr>
        <w:t>Rule 9(2)(e)</w:t>
      </w:r>
    </w:p>
    <w:p w14:paraId="15AE2A33" w14:textId="77777777" w:rsidR="00B10C35" w:rsidRPr="00121A10" w:rsidRDefault="00B10C35" w:rsidP="00B10C35">
      <w:pPr>
        <w:pStyle w:val="ListParagraph"/>
        <w:numPr>
          <w:ilvl w:val="0"/>
          <w:numId w:val="1"/>
        </w:numPr>
        <w:spacing w:after="160" w:line="259" w:lineRule="auto"/>
        <w:rPr>
          <w:rFonts w:ascii="Cambria Math" w:hAnsi="Cambria Math"/>
        </w:rPr>
      </w:pPr>
      <w:r w:rsidRPr="00121A10">
        <w:rPr>
          <w:rFonts w:ascii="Cambria Math" w:hAnsi="Cambria Math"/>
        </w:rPr>
        <w:t>When conducting any proceedings before a court or tribunal on behalf of a client, a legal practitioner must not allow the legal practitioner’s personal opinion to affect:</w:t>
      </w:r>
    </w:p>
    <w:p w14:paraId="5595B533" w14:textId="77777777" w:rsidR="00B10C35" w:rsidRPr="00121A10" w:rsidRDefault="00B10C35" w:rsidP="00B10C35">
      <w:pPr>
        <w:pStyle w:val="ListParagraph"/>
        <w:numPr>
          <w:ilvl w:val="0"/>
          <w:numId w:val="22"/>
        </w:numPr>
        <w:spacing w:after="160" w:line="259" w:lineRule="auto"/>
        <w:rPr>
          <w:rFonts w:ascii="Cambria Math" w:hAnsi="Cambria Math"/>
        </w:rPr>
      </w:pPr>
      <w:r>
        <w:rPr>
          <w:rFonts w:ascii="Cambria Math" w:hAnsi="Cambria Math"/>
          <w:b/>
          <w:bCs/>
          <w:color w:val="7030A0"/>
        </w:rPr>
        <w:t>Personal opinion must not a</w:t>
      </w:r>
      <w:r w:rsidRPr="00121A10">
        <w:rPr>
          <w:rFonts w:ascii="Cambria Math" w:hAnsi="Cambria Math"/>
          <w:b/>
          <w:bCs/>
          <w:color w:val="7030A0"/>
        </w:rPr>
        <w:t>ffect lawyer’s professional assessment of facts or law</w:t>
      </w:r>
      <w:r w:rsidRPr="00121A10">
        <w:rPr>
          <w:rFonts w:ascii="Cambria Math" w:hAnsi="Cambria Math"/>
        </w:rPr>
        <w:t>: The legal practitioner’s professional assessment of the facts or the law; or</w:t>
      </w:r>
    </w:p>
    <w:p w14:paraId="6B555B16" w14:textId="77777777" w:rsidR="00B10C35" w:rsidRPr="00121A10" w:rsidRDefault="00B10C35" w:rsidP="00B10C35">
      <w:pPr>
        <w:pStyle w:val="ListParagraph"/>
        <w:numPr>
          <w:ilvl w:val="0"/>
          <w:numId w:val="22"/>
        </w:numPr>
        <w:spacing w:after="160" w:line="259" w:lineRule="auto"/>
        <w:rPr>
          <w:rFonts w:ascii="Cambria Math" w:hAnsi="Cambria Math"/>
        </w:rPr>
      </w:pPr>
      <w:r>
        <w:rPr>
          <w:rFonts w:ascii="Cambria Math" w:hAnsi="Cambria Math"/>
          <w:b/>
          <w:bCs/>
          <w:color w:val="7030A0"/>
        </w:rPr>
        <w:t>Personal opinion must not a</w:t>
      </w:r>
      <w:r w:rsidRPr="00121A10">
        <w:rPr>
          <w:rFonts w:ascii="Cambria Math" w:hAnsi="Cambria Math"/>
          <w:b/>
          <w:bCs/>
          <w:color w:val="7030A0"/>
        </w:rPr>
        <w:t>ffect lawyer’s duty to the Court</w:t>
      </w:r>
      <w:r w:rsidRPr="00121A10">
        <w:rPr>
          <w:rFonts w:ascii="Cambria Math" w:hAnsi="Cambria Math"/>
        </w:rPr>
        <w:t>: The legal practitioner’s duty to the court or tribunal;</w:t>
      </w:r>
    </w:p>
    <w:p w14:paraId="44945AF8" w14:textId="77777777" w:rsidR="00B10C35" w:rsidRDefault="00B10C35" w:rsidP="00B10C35">
      <w:pPr>
        <w:rPr>
          <w:rFonts w:ascii="Cambria Math" w:hAnsi="Cambria Math"/>
          <w:b/>
          <w:bCs/>
        </w:rPr>
      </w:pPr>
    </w:p>
    <w:p w14:paraId="0A72BF3A" w14:textId="392E08FF" w:rsidR="00B10C35" w:rsidRPr="00C041C8" w:rsidRDefault="00B10C35" w:rsidP="008C4488">
      <w:pPr>
        <w:pStyle w:val="Heading3"/>
        <w:numPr>
          <w:ilvl w:val="0"/>
          <w:numId w:val="138"/>
        </w:numPr>
        <w:rPr>
          <w:highlight w:val="green"/>
        </w:rPr>
      </w:pPr>
      <w:bookmarkStart w:id="13" w:name="_Toc178021766"/>
      <w:r w:rsidRPr="00C041C8">
        <w:rPr>
          <w:highlight w:val="green"/>
        </w:rPr>
        <w:t xml:space="preserve">Duty to not </w:t>
      </w:r>
      <w:r w:rsidRPr="00206EFE">
        <w:rPr>
          <w:color w:val="FF0000"/>
          <w:highlight w:val="green"/>
        </w:rPr>
        <w:t xml:space="preserve">mislead Court with wrong law </w:t>
      </w:r>
      <w:r w:rsidRPr="00C041C8">
        <w:rPr>
          <w:highlight w:val="green"/>
        </w:rPr>
        <w:t>– Rule 9(2)(f)</w:t>
      </w:r>
      <w:bookmarkEnd w:id="13"/>
    </w:p>
    <w:p w14:paraId="6F1ED375" w14:textId="77777777" w:rsidR="00B10C35" w:rsidRPr="004D14A7" w:rsidRDefault="00B10C35" w:rsidP="00B10C35">
      <w:pPr>
        <w:rPr>
          <w:rFonts w:ascii="Cambria Math" w:hAnsi="Cambria Math"/>
        </w:rPr>
      </w:pPr>
      <w:r w:rsidRPr="00C22803">
        <w:rPr>
          <w:rFonts w:ascii="Cambria Math" w:hAnsi="Cambria Math"/>
          <w:highlight w:val="cyan"/>
        </w:rPr>
        <w:t>Rule 9(2)(f)</w:t>
      </w:r>
    </w:p>
    <w:p w14:paraId="0CA322F9" w14:textId="77777777" w:rsidR="00B10C35" w:rsidRDefault="00B10C35" w:rsidP="00B10C35">
      <w:pPr>
        <w:pStyle w:val="ListParagraph"/>
        <w:numPr>
          <w:ilvl w:val="0"/>
          <w:numId w:val="1"/>
        </w:numPr>
        <w:spacing w:after="160" w:line="259" w:lineRule="auto"/>
        <w:rPr>
          <w:rFonts w:ascii="Cambria Math" w:hAnsi="Cambria Math"/>
        </w:rPr>
      </w:pPr>
      <w:r w:rsidRPr="004D14A7">
        <w:rPr>
          <w:rFonts w:ascii="Cambria Math" w:hAnsi="Cambria Math"/>
        </w:rPr>
        <w:t>When conducting any proceedings before a court or tribunal on behalf of a client, a legal practitioner must not</w:t>
      </w:r>
    </w:p>
    <w:p w14:paraId="69815A7C" w14:textId="77777777" w:rsidR="00B10C35" w:rsidRPr="004D14A7" w:rsidRDefault="00B10C35" w:rsidP="00B10C35">
      <w:pPr>
        <w:pStyle w:val="ListParagraph"/>
        <w:numPr>
          <w:ilvl w:val="0"/>
          <w:numId w:val="20"/>
        </w:numPr>
        <w:spacing w:after="160" w:line="259" w:lineRule="auto"/>
        <w:rPr>
          <w:rFonts w:ascii="Cambria Math" w:hAnsi="Cambria Math"/>
        </w:rPr>
      </w:pPr>
      <w:r w:rsidRPr="00F100C2">
        <w:rPr>
          <w:rFonts w:ascii="Cambria Math" w:hAnsi="Cambria Math"/>
          <w:b/>
          <w:bCs/>
          <w:color w:val="7030A0"/>
        </w:rPr>
        <w:t>Recklessly cite law out of context</w:t>
      </w:r>
      <w:r>
        <w:rPr>
          <w:rFonts w:ascii="Cambria Math" w:hAnsi="Cambria Math"/>
          <w:b/>
          <w:bCs/>
        </w:rPr>
        <w:t xml:space="preserve">: </w:t>
      </w:r>
      <w:r w:rsidRPr="004D14A7">
        <w:rPr>
          <w:rFonts w:ascii="Cambria Math" w:hAnsi="Cambria Math"/>
        </w:rPr>
        <w:t>Knowingly or recklessly cite the law out of context</w:t>
      </w:r>
    </w:p>
    <w:p w14:paraId="22793172" w14:textId="77777777" w:rsidR="00B10C35" w:rsidRPr="004D14A7" w:rsidRDefault="00B10C35" w:rsidP="00B10C35">
      <w:pPr>
        <w:pStyle w:val="ListParagraph"/>
        <w:numPr>
          <w:ilvl w:val="0"/>
          <w:numId w:val="20"/>
        </w:numPr>
        <w:spacing w:after="160" w:line="259" w:lineRule="auto"/>
        <w:rPr>
          <w:rFonts w:ascii="Cambria Math" w:hAnsi="Cambria Math"/>
        </w:rPr>
      </w:pPr>
      <w:r w:rsidRPr="00F100C2">
        <w:rPr>
          <w:rFonts w:ascii="Cambria Math" w:hAnsi="Cambria Math"/>
          <w:b/>
          <w:bCs/>
          <w:color w:val="7030A0"/>
        </w:rPr>
        <w:t>Interpret law to mislead Court</w:t>
      </w:r>
      <w:r>
        <w:rPr>
          <w:rFonts w:ascii="Cambria Math" w:hAnsi="Cambria Math"/>
          <w:b/>
          <w:bCs/>
        </w:rPr>
        <w:t xml:space="preserve">: </w:t>
      </w:r>
      <w:r w:rsidRPr="004D14A7">
        <w:rPr>
          <w:rFonts w:ascii="Cambria Math" w:hAnsi="Cambria Math"/>
        </w:rPr>
        <w:t>Interpret the law in a manner calculated to mislead the court or tribunal</w:t>
      </w:r>
    </w:p>
    <w:p w14:paraId="1E6AB98F" w14:textId="77777777" w:rsidR="00B10C35" w:rsidRPr="004D14A7" w:rsidRDefault="00B10C35" w:rsidP="00B10C35">
      <w:pPr>
        <w:pStyle w:val="ListParagraph"/>
        <w:numPr>
          <w:ilvl w:val="0"/>
          <w:numId w:val="20"/>
        </w:numPr>
        <w:spacing w:after="160" w:line="259" w:lineRule="auto"/>
        <w:rPr>
          <w:rFonts w:ascii="Cambria Math" w:hAnsi="Cambria Math"/>
        </w:rPr>
      </w:pPr>
      <w:r w:rsidRPr="00F100C2">
        <w:rPr>
          <w:rFonts w:ascii="Cambria Math" w:hAnsi="Cambria Math"/>
          <w:b/>
          <w:bCs/>
          <w:color w:val="7030A0"/>
        </w:rPr>
        <w:t>Advance any submission which lawyer ought reasonably to know is contrary to the law</w:t>
      </w:r>
      <w:r>
        <w:rPr>
          <w:rFonts w:ascii="Cambria Math" w:hAnsi="Cambria Math"/>
          <w:b/>
          <w:bCs/>
        </w:rPr>
        <w:t xml:space="preserve">: </w:t>
      </w:r>
      <w:r w:rsidRPr="004D14A7">
        <w:rPr>
          <w:rFonts w:ascii="Cambria Math" w:hAnsi="Cambria Math"/>
        </w:rPr>
        <w:t>Advance any submission, opinion or proposition which the legal practitioner knows or ought reasonably to know is contrary to the law</w:t>
      </w:r>
    </w:p>
    <w:p w14:paraId="7F5D5FF0" w14:textId="77777777" w:rsidR="00B10C35" w:rsidRPr="00121A10" w:rsidRDefault="00B10C35" w:rsidP="00B10C35">
      <w:pPr>
        <w:rPr>
          <w:rFonts w:ascii="Cambria Math" w:hAnsi="Cambria Math"/>
          <w:b/>
          <w:bCs/>
        </w:rPr>
      </w:pPr>
    </w:p>
    <w:p w14:paraId="3C3674D8" w14:textId="47345E39" w:rsidR="00B10C35" w:rsidRPr="00C041C8" w:rsidRDefault="00B10C35" w:rsidP="008C4488">
      <w:pPr>
        <w:pStyle w:val="Heading3"/>
        <w:numPr>
          <w:ilvl w:val="0"/>
          <w:numId w:val="138"/>
        </w:numPr>
        <w:rPr>
          <w:highlight w:val="green"/>
        </w:rPr>
      </w:pPr>
      <w:bookmarkStart w:id="14" w:name="_Toc178021767"/>
      <w:r w:rsidRPr="00C041C8">
        <w:rPr>
          <w:highlight w:val="green"/>
        </w:rPr>
        <w:t xml:space="preserve">Duty to not </w:t>
      </w:r>
      <w:r w:rsidRPr="00206EFE">
        <w:rPr>
          <w:color w:val="FF0000"/>
          <w:highlight w:val="green"/>
        </w:rPr>
        <w:t xml:space="preserve">concoct any evidence or fact </w:t>
      </w:r>
      <w:r w:rsidRPr="00C041C8">
        <w:rPr>
          <w:highlight w:val="green"/>
        </w:rPr>
        <w:t>– Rule 9(2)(g)</w:t>
      </w:r>
      <w:bookmarkEnd w:id="14"/>
    </w:p>
    <w:p w14:paraId="102D69A6" w14:textId="77777777" w:rsidR="00B10C35" w:rsidRDefault="00B10C35" w:rsidP="00B10C35">
      <w:pPr>
        <w:rPr>
          <w:rFonts w:ascii="Cambria Math" w:hAnsi="Cambria Math"/>
        </w:rPr>
      </w:pPr>
      <w:r w:rsidRPr="00C22803">
        <w:rPr>
          <w:rFonts w:ascii="Cambria Math" w:hAnsi="Cambria Math"/>
          <w:highlight w:val="cyan"/>
        </w:rPr>
        <w:t>Rule 9(2)(g)</w:t>
      </w:r>
    </w:p>
    <w:p w14:paraId="393ABD5A" w14:textId="77777777" w:rsidR="00B10C35" w:rsidRPr="003F6DBF" w:rsidRDefault="00B10C35" w:rsidP="00B10C35">
      <w:pPr>
        <w:pStyle w:val="ListParagraph"/>
        <w:numPr>
          <w:ilvl w:val="0"/>
          <w:numId w:val="1"/>
        </w:numPr>
        <w:spacing w:after="160" w:line="259" w:lineRule="auto"/>
        <w:rPr>
          <w:rFonts w:ascii="Cambria Math" w:hAnsi="Cambria Math"/>
        </w:rPr>
      </w:pPr>
      <w:r w:rsidRPr="003F6DBF">
        <w:rPr>
          <w:rFonts w:ascii="Cambria Math" w:hAnsi="Cambria Math"/>
        </w:rPr>
        <w:t>When conducting any proceedings before a court or tribunal on behalf of a client, a legal practitioner must not</w:t>
      </w:r>
      <w:r>
        <w:rPr>
          <w:rFonts w:ascii="Cambria Math" w:hAnsi="Cambria Math"/>
        </w:rPr>
        <w:t xml:space="preserve"> </w:t>
      </w:r>
      <w:r w:rsidRPr="003F6DBF">
        <w:rPr>
          <w:rFonts w:ascii="Cambria Math" w:hAnsi="Cambria Math"/>
        </w:rPr>
        <w:t>concoct any evidence or contrive any fact, whether or not that evidence or fact will assist in advancing the client’s case</w:t>
      </w:r>
    </w:p>
    <w:p w14:paraId="1D7EFA71" w14:textId="77777777" w:rsidR="00B10C35" w:rsidRDefault="00B10C35" w:rsidP="00B10C35">
      <w:pPr>
        <w:rPr>
          <w:rFonts w:ascii="Cambria Math" w:hAnsi="Cambria Math"/>
          <w:b/>
          <w:bCs/>
        </w:rPr>
      </w:pPr>
    </w:p>
    <w:p w14:paraId="2B5A853D" w14:textId="5438A508" w:rsidR="00B10C35" w:rsidRPr="00C041C8" w:rsidRDefault="00B10C35" w:rsidP="008C4488">
      <w:pPr>
        <w:pStyle w:val="Heading3"/>
        <w:numPr>
          <w:ilvl w:val="0"/>
          <w:numId w:val="138"/>
        </w:numPr>
        <w:rPr>
          <w:highlight w:val="green"/>
        </w:rPr>
      </w:pPr>
      <w:bookmarkStart w:id="15" w:name="_Toc178021768"/>
      <w:r w:rsidRPr="00C041C8">
        <w:rPr>
          <w:highlight w:val="green"/>
        </w:rPr>
        <w:t>Duty to not draft any Court document which contains certain statements – Rule 9(2)(h)</w:t>
      </w:r>
      <w:bookmarkEnd w:id="15"/>
    </w:p>
    <w:p w14:paraId="4AB633E0" w14:textId="77777777" w:rsidR="00B10C35" w:rsidRDefault="00B10C35" w:rsidP="00B10C35">
      <w:pPr>
        <w:rPr>
          <w:rFonts w:ascii="Cambria Math" w:hAnsi="Cambria Math"/>
        </w:rPr>
      </w:pPr>
      <w:r w:rsidRPr="00C22803">
        <w:rPr>
          <w:rFonts w:ascii="Cambria Math" w:hAnsi="Cambria Math"/>
          <w:highlight w:val="cyan"/>
        </w:rPr>
        <w:t>Rule 9(2)(h)</w:t>
      </w:r>
    </w:p>
    <w:p w14:paraId="4AF0F37D" w14:textId="77777777" w:rsidR="00B10C35" w:rsidRDefault="00B10C35" w:rsidP="00B10C35">
      <w:pPr>
        <w:pStyle w:val="ListParagraph"/>
        <w:numPr>
          <w:ilvl w:val="0"/>
          <w:numId w:val="1"/>
        </w:numPr>
        <w:spacing w:after="160" w:line="259" w:lineRule="auto"/>
        <w:rPr>
          <w:rFonts w:ascii="Cambria Math" w:hAnsi="Cambria Math"/>
        </w:rPr>
      </w:pPr>
      <w:r w:rsidRPr="00440FE6">
        <w:rPr>
          <w:rFonts w:ascii="Cambria Math" w:hAnsi="Cambria Math"/>
          <w:b/>
          <w:bCs/>
          <w:color w:val="7030A0"/>
        </w:rPr>
        <w:t xml:space="preserve">Must </w:t>
      </w:r>
      <w:r w:rsidRPr="00206EFE">
        <w:rPr>
          <w:rFonts w:ascii="Cambria Math" w:hAnsi="Cambria Math"/>
          <w:b/>
          <w:bCs/>
          <w:color w:val="FF0000"/>
          <w:u w:val="single"/>
        </w:rPr>
        <w:t>not</w:t>
      </w:r>
      <w:r w:rsidRPr="00206EFE">
        <w:rPr>
          <w:rFonts w:ascii="Cambria Math" w:hAnsi="Cambria Math"/>
          <w:b/>
          <w:bCs/>
          <w:color w:val="FF0000"/>
        </w:rPr>
        <w:t xml:space="preserve"> </w:t>
      </w:r>
      <w:r w:rsidRPr="00440FE6">
        <w:rPr>
          <w:rFonts w:ascii="Cambria Math" w:hAnsi="Cambria Math"/>
          <w:b/>
          <w:bCs/>
          <w:color w:val="7030A0"/>
        </w:rPr>
        <w:t>draft any Court document containing -:</w:t>
      </w:r>
      <w:r>
        <w:rPr>
          <w:rFonts w:ascii="Cambria Math" w:hAnsi="Cambria Math"/>
          <w:b/>
          <w:bCs/>
        </w:rPr>
        <w:t xml:space="preserve"> </w:t>
      </w:r>
      <w:r w:rsidRPr="00440FE6">
        <w:rPr>
          <w:rFonts w:ascii="Cambria Math" w:hAnsi="Cambria Math"/>
        </w:rPr>
        <w:t>When conducting any proceedings before a court or tribunal on behalf of a client, a legal practitioner must not</w:t>
      </w:r>
      <w:r>
        <w:rPr>
          <w:rFonts w:ascii="Cambria Math" w:hAnsi="Cambria Math"/>
        </w:rPr>
        <w:t xml:space="preserve"> </w:t>
      </w:r>
      <w:r w:rsidRPr="00440FE6">
        <w:rPr>
          <w:rFonts w:ascii="Cambria Math" w:hAnsi="Cambria Math"/>
        </w:rPr>
        <w:t>draft any originating process, pleading, affidavit, witness statement or notice or grounds of appeal containing any of the following:</w:t>
      </w:r>
    </w:p>
    <w:p w14:paraId="18B9D775" w14:textId="77777777" w:rsidR="00B10C35" w:rsidRPr="00440FE6" w:rsidRDefault="00B10C35" w:rsidP="00B10C35">
      <w:pPr>
        <w:pStyle w:val="ListParagraph"/>
        <w:numPr>
          <w:ilvl w:val="0"/>
          <w:numId w:val="23"/>
        </w:numPr>
        <w:spacing w:after="160" w:line="259" w:lineRule="auto"/>
        <w:rPr>
          <w:rFonts w:ascii="Cambria Math" w:hAnsi="Cambria Math"/>
        </w:rPr>
      </w:pPr>
      <w:r w:rsidRPr="00705F5E">
        <w:rPr>
          <w:rFonts w:ascii="Cambria Math" w:hAnsi="Cambria Math"/>
          <w:b/>
          <w:bCs/>
          <w:color w:val="7030A0"/>
        </w:rPr>
        <w:t xml:space="preserve">Any </w:t>
      </w:r>
      <w:r w:rsidRPr="00206EFE">
        <w:rPr>
          <w:rFonts w:ascii="Cambria Math" w:hAnsi="Cambria Math"/>
          <w:b/>
          <w:bCs/>
          <w:color w:val="FF0000"/>
        </w:rPr>
        <w:t>statement not supported by client’s instructions</w:t>
      </w:r>
      <w:r w:rsidRPr="00705F5E">
        <w:rPr>
          <w:rFonts w:ascii="Cambria Math" w:hAnsi="Cambria Math"/>
          <w:b/>
          <w:bCs/>
          <w:color w:val="7030A0"/>
        </w:rPr>
        <w:t>:</w:t>
      </w:r>
      <w:r>
        <w:rPr>
          <w:rFonts w:ascii="Cambria Math" w:hAnsi="Cambria Math"/>
          <w:b/>
          <w:bCs/>
        </w:rPr>
        <w:t xml:space="preserve"> </w:t>
      </w:r>
      <w:r w:rsidRPr="00705F5E">
        <w:rPr>
          <w:rFonts w:ascii="Cambria Math" w:hAnsi="Cambria Math"/>
        </w:rPr>
        <w:t>Any statement of fact or contention which is not supported by the client or by the legal practitioner’s instructions;</w:t>
      </w:r>
    </w:p>
    <w:p w14:paraId="2C8B5D33" w14:textId="77777777" w:rsidR="00B10C35" w:rsidRPr="00440FE6" w:rsidRDefault="00B10C35" w:rsidP="00B10C35">
      <w:pPr>
        <w:pStyle w:val="ListParagraph"/>
        <w:numPr>
          <w:ilvl w:val="0"/>
          <w:numId w:val="23"/>
        </w:numPr>
        <w:spacing w:after="160" w:line="259" w:lineRule="auto"/>
        <w:rPr>
          <w:rFonts w:ascii="Cambria Math" w:hAnsi="Cambria Math"/>
        </w:rPr>
      </w:pPr>
      <w:r>
        <w:rPr>
          <w:rFonts w:ascii="Cambria Math" w:hAnsi="Cambria Math"/>
          <w:b/>
          <w:bCs/>
          <w:color w:val="7030A0"/>
        </w:rPr>
        <w:t xml:space="preserve">Any contention lawyer </w:t>
      </w:r>
      <w:r w:rsidRPr="00206EFE">
        <w:rPr>
          <w:rFonts w:ascii="Cambria Math" w:hAnsi="Cambria Math"/>
          <w:b/>
          <w:bCs/>
          <w:color w:val="FF0000"/>
        </w:rPr>
        <w:t>does not consider to be reasonably arguable</w:t>
      </w:r>
      <w:r>
        <w:rPr>
          <w:rFonts w:ascii="Cambria Math" w:hAnsi="Cambria Math"/>
          <w:b/>
          <w:bCs/>
          <w:color w:val="7030A0"/>
        </w:rPr>
        <w:t xml:space="preserve">: </w:t>
      </w:r>
      <w:r w:rsidRPr="00705F5E">
        <w:rPr>
          <w:rFonts w:ascii="Cambria Math" w:hAnsi="Cambria Math"/>
        </w:rPr>
        <w:t>Any contention which the legal practitioner does not consider to be reasonably and properly arguable;</w:t>
      </w:r>
    </w:p>
    <w:p w14:paraId="7983421E" w14:textId="77777777" w:rsidR="00B10C35" w:rsidRPr="00440FE6" w:rsidRDefault="00B10C35" w:rsidP="00B10C35">
      <w:pPr>
        <w:pStyle w:val="ListParagraph"/>
        <w:numPr>
          <w:ilvl w:val="0"/>
          <w:numId w:val="23"/>
        </w:numPr>
        <w:spacing w:after="160" w:line="259" w:lineRule="auto"/>
        <w:rPr>
          <w:rFonts w:ascii="Cambria Math" w:hAnsi="Cambria Math"/>
        </w:rPr>
      </w:pPr>
      <w:r w:rsidRPr="00206EFE">
        <w:rPr>
          <w:rFonts w:ascii="Cambria Math" w:hAnsi="Cambria Math"/>
          <w:b/>
          <w:bCs/>
          <w:color w:val="FF0000"/>
        </w:rPr>
        <w:t xml:space="preserve">Any allegation of fraud </w:t>
      </w:r>
      <w:r w:rsidRPr="00346661">
        <w:rPr>
          <w:rFonts w:ascii="Cambria Math" w:hAnsi="Cambria Math"/>
          <w:b/>
          <w:bCs/>
          <w:color w:val="7030A0"/>
          <w:u w:val="single"/>
        </w:rPr>
        <w:t>unless lawyer has clear instructions to make such allegations AND lawyer has reasonably credible material to establish prima facie case</w:t>
      </w:r>
      <w:r>
        <w:rPr>
          <w:rFonts w:ascii="Cambria Math" w:hAnsi="Cambria Math"/>
          <w:b/>
          <w:bCs/>
          <w:color w:val="7030A0"/>
        </w:rPr>
        <w:t xml:space="preserve">: </w:t>
      </w:r>
      <w:r w:rsidRPr="000F4458">
        <w:rPr>
          <w:rFonts w:ascii="Cambria Math" w:hAnsi="Cambria Math"/>
        </w:rPr>
        <w:t>Any allegation of fraud, unless the legal practitioner has clear instructions to make such an allegation and has before the legal practitioner reasonably credible material which establishes a prima facie case of fraud</w:t>
      </w:r>
      <w:r w:rsidRPr="000F4458">
        <w:rPr>
          <w:rFonts w:ascii="Cambria Math" w:hAnsi="Cambria Math"/>
          <w:b/>
          <w:bCs/>
        </w:rPr>
        <w:t>;</w:t>
      </w:r>
    </w:p>
    <w:p w14:paraId="3B8C7BE0" w14:textId="77777777" w:rsidR="00B10C35" w:rsidRDefault="00B10C35" w:rsidP="00B10C35">
      <w:pPr>
        <w:pStyle w:val="ListParagraph"/>
        <w:numPr>
          <w:ilvl w:val="0"/>
          <w:numId w:val="23"/>
        </w:numPr>
        <w:spacing w:after="160" w:line="259" w:lineRule="auto"/>
        <w:rPr>
          <w:rFonts w:ascii="Cambria Math" w:hAnsi="Cambria Math"/>
        </w:rPr>
      </w:pPr>
      <w:r w:rsidRPr="000F4458">
        <w:rPr>
          <w:rFonts w:ascii="Cambria Math" w:hAnsi="Cambria Math"/>
          <w:b/>
          <w:bCs/>
          <w:color w:val="7030A0"/>
        </w:rPr>
        <w:t xml:space="preserve">In any affidavit or witness statement – Any statement of fact of </w:t>
      </w:r>
      <w:r w:rsidRPr="00206EFE">
        <w:rPr>
          <w:rFonts w:ascii="Cambria Math" w:hAnsi="Cambria Math"/>
          <w:b/>
          <w:bCs/>
          <w:color w:val="FF0000"/>
        </w:rPr>
        <w:t xml:space="preserve">evidence which the witness might </w:t>
      </w:r>
      <w:r w:rsidRPr="00206EFE">
        <w:rPr>
          <w:rFonts w:ascii="Cambria Math" w:hAnsi="Cambria Math"/>
          <w:b/>
          <w:bCs/>
          <w:color w:val="FF0000"/>
          <w:u w:val="single"/>
        </w:rPr>
        <w:t>not</w:t>
      </w:r>
      <w:r w:rsidRPr="00206EFE">
        <w:rPr>
          <w:rFonts w:ascii="Cambria Math" w:hAnsi="Cambria Math"/>
          <w:b/>
          <w:bCs/>
          <w:color w:val="FF0000"/>
        </w:rPr>
        <w:t xml:space="preserve"> give if evidence was given orally</w:t>
      </w:r>
      <w:r>
        <w:rPr>
          <w:rFonts w:ascii="Cambria Math" w:hAnsi="Cambria Math"/>
          <w:b/>
          <w:bCs/>
        </w:rPr>
        <w:t xml:space="preserve">: </w:t>
      </w:r>
      <w:r w:rsidRPr="000F4458">
        <w:rPr>
          <w:rFonts w:ascii="Cambria Math" w:hAnsi="Cambria Math"/>
        </w:rPr>
        <w:t>In the case of an affidavit or a witness statement, any statement of fact other than the substance of any evidence which the legal practitioner reasonably believes, having regard to the legal practitioner’s instructions, the witness making the affidavit or statement would give if that evidence was given orally.</w:t>
      </w:r>
    </w:p>
    <w:p w14:paraId="17790756" w14:textId="77777777" w:rsidR="00B10C35" w:rsidRDefault="00B10C35" w:rsidP="00B10C35">
      <w:pPr>
        <w:rPr>
          <w:rFonts w:ascii="Cambria Math" w:hAnsi="Cambria Math"/>
        </w:rPr>
      </w:pPr>
    </w:p>
    <w:p w14:paraId="191B223F" w14:textId="77777777" w:rsidR="00B10C35" w:rsidRPr="00F4195B" w:rsidRDefault="00B10C35" w:rsidP="00B10C35">
      <w:pPr>
        <w:rPr>
          <w:rFonts w:ascii="Cambria Math" w:hAnsi="Cambria Math"/>
          <w:b/>
          <w:bCs/>
        </w:rPr>
      </w:pPr>
      <w:r w:rsidRPr="00206EFE">
        <w:rPr>
          <w:rFonts w:ascii="Cambria Math" w:hAnsi="Cambria Math"/>
          <w:b/>
          <w:bCs/>
          <w:i/>
          <w:iCs/>
          <w:highlight w:val="cyan"/>
        </w:rPr>
        <w:t xml:space="preserve">Tan Liang Hong v Lee </w:t>
      </w:r>
      <w:proofErr w:type="spellStart"/>
      <w:r w:rsidRPr="00206EFE">
        <w:rPr>
          <w:rFonts w:ascii="Cambria Math" w:hAnsi="Cambria Math"/>
          <w:b/>
          <w:bCs/>
          <w:i/>
          <w:iCs/>
          <w:highlight w:val="cyan"/>
        </w:rPr>
        <w:t>Kuan</w:t>
      </w:r>
      <w:proofErr w:type="spellEnd"/>
      <w:r w:rsidRPr="00206EFE">
        <w:rPr>
          <w:rFonts w:ascii="Cambria Math" w:hAnsi="Cambria Math"/>
          <w:b/>
          <w:bCs/>
          <w:i/>
          <w:iCs/>
          <w:highlight w:val="cyan"/>
        </w:rPr>
        <w:t xml:space="preserve"> Yew</w:t>
      </w:r>
      <w:r w:rsidRPr="00F4195B">
        <w:rPr>
          <w:rFonts w:ascii="Cambria Math" w:hAnsi="Cambria Math"/>
          <w:b/>
          <w:bCs/>
          <w:i/>
          <w:iCs/>
        </w:rPr>
        <w:t xml:space="preserve"> </w:t>
      </w:r>
      <w:r w:rsidRPr="00F4195B">
        <w:rPr>
          <w:rFonts w:ascii="Cambria Math" w:hAnsi="Cambria Math"/>
          <w:b/>
          <w:bCs/>
        </w:rPr>
        <w:t xml:space="preserve">– Lawyer should not make application unless he is conscientiously satisfied that there is material upon which he can properly do so </w:t>
      </w:r>
    </w:p>
    <w:p w14:paraId="40FD809C"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Lawyer’s duty to the Court and to the wider interests of justice requires that he should not lend himself to making an application unless he is conscientiously satisfied that there is material upon which he can properly do so </w:t>
      </w:r>
    </w:p>
    <w:p w14:paraId="583BC393" w14:textId="77777777" w:rsidR="00B10C35" w:rsidRPr="00F4195B" w:rsidRDefault="00B10C35" w:rsidP="00B10C35">
      <w:pPr>
        <w:pStyle w:val="ListParagraph"/>
        <w:numPr>
          <w:ilvl w:val="0"/>
          <w:numId w:val="1"/>
        </w:numPr>
        <w:spacing w:after="160" w:line="259" w:lineRule="auto"/>
        <w:rPr>
          <w:rFonts w:ascii="Cambria Math" w:hAnsi="Cambria Math"/>
        </w:rPr>
      </w:pPr>
      <w:r>
        <w:rPr>
          <w:rFonts w:ascii="Cambria Math" w:hAnsi="Cambria Math"/>
          <w:b/>
          <w:bCs/>
        </w:rPr>
        <w:lastRenderedPageBreak/>
        <w:t xml:space="preserve">Held: </w:t>
      </w:r>
      <w:r>
        <w:rPr>
          <w:rFonts w:ascii="Cambria Math" w:hAnsi="Cambria Math"/>
        </w:rPr>
        <w:t xml:space="preserve">On the facts, Court found that lawyer was conscientiously satisfied that there was material upon which he can properly make an application for the recusal of a judge based on apparent bias. The material was in the affidavit given by the lawyer’s client </w:t>
      </w:r>
    </w:p>
    <w:p w14:paraId="07CAD59E" w14:textId="77777777" w:rsidR="00B10C35" w:rsidRPr="00CA379E" w:rsidRDefault="00B10C35" w:rsidP="00B10C35">
      <w:pPr>
        <w:rPr>
          <w:rFonts w:ascii="Cambria Math" w:hAnsi="Cambria Math"/>
        </w:rPr>
      </w:pPr>
    </w:p>
    <w:p w14:paraId="0B71C181" w14:textId="1D501ACF" w:rsidR="00B10C35" w:rsidRPr="00C041C8" w:rsidRDefault="00B10C35" w:rsidP="008C4488">
      <w:pPr>
        <w:pStyle w:val="Heading3"/>
        <w:numPr>
          <w:ilvl w:val="0"/>
          <w:numId w:val="138"/>
        </w:numPr>
        <w:rPr>
          <w:highlight w:val="green"/>
        </w:rPr>
      </w:pPr>
      <w:bookmarkStart w:id="16" w:name="_Toc178021769"/>
      <w:r w:rsidRPr="00C041C8">
        <w:rPr>
          <w:highlight w:val="green"/>
        </w:rPr>
        <w:t>Duty to inform Court of relevant decisions and laws that support or rebut the lawyer’s contentions – Rule 9(3)(a)</w:t>
      </w:r>
      <w:bookmarkEnd w:id="16"/>
    </w:p>
    <w:p w14:paraId="261920B2" w14:textId="77777777" w:rsidR="00B10C35" w:rsidRDefault="00B10C35" w:rsidP="00B10C35">
      <w:pPr>
        <w:rPr>
          <w:rFonts w:ascii="Cambria Math" w:hAnsi="Cambria Math"/>
        </w:rPr>
      </w:pPr>
      <w:r w:rsidRPr="00C22803">
        <w:rPr>
          <w:rFonts w:ascii="Cambria Math" w:hAnsi="Cambria Math"/>
          <w:highlight w:val="cyan"/>
        </w:rPr>
        <w:t>Rule 9(3)(a)</w:t>
      </w:r>
    </w:p>
    <w:p w14:paraId="2D08144C" w14:textId="77777777" w:rsidR="00B10C35"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When conducting proceedings before a court or tribunal, a legal practitioner must: </w:t>
      </w:r>
    </w:p>
    <w:p w14:paraId="29FF73F7" w14:textId="483D862F" w:rsidR="00B10C35" w:rsidRDefault="00B10C35" w:rsidP="00B10C35">
      <w:pPr>
        <w:pStyle w:val="ListParagraph"/>
        <w:numPr>
          <w:ilvl w:val="0"/>
          <w:numId w:val="20"/>
        </w:numPr>
        <w:spacing w:after="160" w:line="259" w:lineRule="auto"/>
        <w:rPr>
          <w:rFonts w:ascii="Cambria Math" w:hAnsi="Cambria Math"/>
        </w:rPr>
      </w:pPr>
      <w:r w:rsidRPr="00F44F20">
        <w:rPr>
          <w:rFonts w:ascii="Cambria Math" w:hAnsi="Cambria Math"/>
          <w:b/>
          <w:bCs/>
          <w:color w:val="FF0000"/>
        </w:rPr>
        <w:t>Inform court or tribunal of every relevant decision and legislative provision which the legal practitioner is aware</w:t>
      </w:r>
      <w:r w:rsidR="00F44F20">
        <w:rPr>
          <w:rFonts w:ascii="Cambria Math" w:hAnsi="Cambria Math"/>
          <w:b/>
          <w:bCs/>
          <w:color w:val="FF0000"/>
        </w:rPr>
        <w:t xml:space="preserve"> of its existence</w:t>
      </w:r>
      <w:r w:rsidR="002045F1">
        <w:rPr>
          <w:rFonts w:ascii="Cambria Math" w:hAnsi="Cambria Math"/>
        </w:rPr>
        <w:t>, w</w:t>
      </w:r>
      <w:r w:rsidRPr="0072260F">
        <w:rPr>
          <w:rFonts w:ascii="Cambria Math" w:hAnsi="Cambria Math"/>
        </w:rPr>
        <w:t xml:space="preserve">hether that decision or provision supports or rebuts the legal practitioner’s contentions before the court or tribunal; and </w:t>
      </w:r>
    </w:p>
    <w:p w14:paraId="561FD067" w14:textId="6521DA00" w:rsidR="003036C0" w:rsidRDefault="003036C0" w:rsidP="00B10C35">
      <w:pPr>
        <w:pStyle w:val="ListParagraph"/>
        <w:numPr>
          <w:ilvl w:val="0"/>
          <w:numId w:val="20"/>
        </w:numPr>
        <w:spacing w:after="160" w:line="259" w:lineRule="auto"/>
        <w:rPr>
          <w:rFonts w:ascii="Cambria Math" w:hAnsi="Cambria Math"/>
        </w:rPr>
      </w:pPr>
      <w:r>
        <w:rPr>
          <w:rFonts w:ascii="Cambria Math" w:hAnsi="Cambria Math"/>
          <w:b/>
          <w:bCs/>
          <w:color w:val="FF0000"/>
        </w:rPr>
        <w:t>THUS, CONCEALING AN AUTHORITY WHICH THE SOLICITOR IS AWARE OF IS TANTAMOUNT TO MISLEADING THE COURT</w:t>
      </w:r>
    </w:p>
    <w:p w14:paraId="481081BA" w14:textId="77777777" w:rsidR="00B10C35" w:rsidRPr="00197224" w:rsidRDefault="00B10C35" w:rsidP="00B10C35">
      <w:pPr>
        <w:rPr>
          <w:rFonts w:ascii="Cambria Math" w:hAnsi="Cambria Math"/>
          <w:color w:val="0070C0"/>
        </w:rPr>
      </w:pPr>
    </w:p>
    <w:p w14:paraId="3C4DA2D9" w14:textId="06D4BB01" w:rsidR="00B10C35" w:rsidRPr="00C041C8" w:rsidRDefault="00B10C35" w:rsidP="008C4488">
      <w:pPr>
        <w:pStyle w:val="Heading3"/>
        <w:numPr>
          <w:ilvl w:val="0"/>
          <w:numId w:val="138"/>
        </w:numPr>
        <w:rPr>
          <w:highlight w:val="green"/>
        </w:rPr>
      </w:pPr>
      <w:bookmarkStart w:id="17" w:name="_Toc178021770"/>
      <w:r w:rsidRPr="00C041C8">
        <w:rPr>
          <w:highlight w:val="green"/>
        </w:rPr>
        <w:t>Duty to disclose to Court every fact and evidence which lawyer is required to disclose – Rule 9(3)(b)</w:t>
      </w:r>
      <w:bookmarkEnd w:id="17"/>
    </w:p>
    <w:p w14:paraId="096D365A" w14:textId="77777777" w:rsidR="00B10C35" w:rsidRDefault="00B10C35" w:rsidP="00B10C35">
      <w:pPr>
        <w:rPr>
          <w:rFonts w:ascii="Cambria Math" w:hAnsi="Cambria Math"/>
        </w:rPr>
      </w:pPr>
      <w:r w:rsidRPr="00C22803">
        <w:rPr>
          <w:rFonts w:ascii="Cambria Math" w:hAnsi="Cambria Math"/>
          <w:highlight w:val="cyan"/>
        </w:rPr>
        <w:t>Rule 9(3)(b)</w:t>
      </w:r>
      <w:r>
        <w:rPr>
          <w:rFonts w:ascii="Cambria Math" w:hAnsi="Cambria Math"/>
        </w:rPr>
        <w:t xml:space="preserve"> </w:t>
      </w:r>
    </w:p>
    <w:p w14:paraId="3DCAD42A"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 xml:space="preserve">When conducting proceedings before a court or tribunal, a legal practitioner must: </w:t>
      </w:r>
    </w:p>
    <w:p w14:paraId="293A3550" w14:textId="77777777" w:rsidR="00B10C35" w:rsidRPr="0072260F" w:rsidRDefault="00B10C35" w:rsidP="00B10C35">
      <w:pPr>
        <w:pStyle w:val="ListParagraph"/>
        <w:numPr>
          <w:ilvl w:val="0"/>
          <w:numId w:val="20"/>
        </w:numPr>
        <w:spacing w:after="160" w:line="259" w:lineRule="auto"/>
        <w:rPr>
          <w:rFonts w:ascii="Cambria Math" w:hAnsi="Cambria Math"/>
        </w:rPr>
      </w:pPr>
      <w:r w:rsidRPr="0072260F">
        <w:rPr>
          <w:rFonts w:ascii="Cambria Math" w:hAnsi="Cambria Math"/>
        </w:rPr>
        <w:t xml:space="preserve">Disclose to the court or tribunal and every other person involved in proceedings: </w:t>
      </w:r>
    </w:p>
    <w:p w14:paraId="391C00AD" w14:textId="77777777" w:rsidR="00B10C35" w:rsidRDefault="00B10C35" w:rsidP="00B10C35">
      <w:pPr>
        <w:pStyle w:val="ListParagraph"/>
        <w:numPr>
          <w:ilvl w:val="0"/>
          <w:numId w:val="24"/>
        </w:numPr>
        <w:spacing w:after="160" w:line="259" w:lineRule="auto"/>
        <w:rPr>
          <w:rFonts w:ascii="Cambria Math" w:hAnsi="Cambria Math"/>
        </w:rPr>
      </w:pPr>
      <w:r w:rsidRPr="001F04AA">
        <w:rPr>
          <w:rFonts w:ascii="Cambria Math" w:hAnsi="Cambria Math"/>
          <w:b/>
          <w:bCs/>
          <w:color w:val="7030A0"/>
        </w:rPr>
        <w:t xml:space="preserve">Duty to disclose every fact, evidence, information and matter which lawyer is </w:t>
      </w:r>
      <w:r w:rsidRPr="00FF369D">
        <w:rPr>
          <w:rFonts w:ascii="Cambria Math" w:hAnsi="Cambria Math"/>
          <w:b/>
          <w:bCs/>
          <w:color w:val="FF0000"/>
        </w:rPr>
        <w:t>required by law to disclose</w:t>
      </w:r>
      <w:r>
        <w:rPr>
          <w:rFonts w:ascii="Cambria Math" w:hAnsi="Cambria Math"/>
          <w:b/>
          <w:bCs/>
        </w:rPr>
        <w:t xml:space="preserve">: </w:t>
      </w:r>
      <w:r>
        <w:rPr>
          <w:rFonts w:ascii="Cambria Math" w:hAnsi="Cambria Math"/>
        </w:rPr>
        <w:t xml:space="preserve">Every fact, item of evidence, item of information and other matters which the legal practitioner is required by law to disclose in those proceedings to the Court or tribunal and to that other person respectively; and </w:t>
      </w:r>
    </w:p>
    <w:p w14:paraId="0252B2AF" w14:textId="77777777" w:rsidR="00B10C35" w:rsidRPr="00E72E5E" w:rsidRDefault="00B10C35" w:rsidP="00B10C35">
      <w:pPr>
        <w:pStyle w:val="ListParagraph"/>
        <w:numPr>
          <w:ilvl w:val="0"/>
          <w:numId w:val="24"/>
        </w:numPr>
        <w:spacing w:after="160" w:line="259" w:lineRule="auto"/>
        <w:rPr>
          <w:rFonts w:ascii="Cambria Math" w:hAnsi="Cambria Math"/>
        </w:rPr>
      </w:pPr>
      <w:r w:rsidRPr="001F04AA">
        <w:rPr>
          <w:rFonts w:ascii="Cambria Math" w:hAnsi="Cambria Math"/>
          <w:b/>
          <w:bCs/>
          <w:color w:val="7030A0"/>
        </w:rPr>
        <w:t xml:space="preserve">Duty to </w:t>
      </w:r>
      <w:r w:rsidRPr="00FF369D">
        <w:rPr>
          <w:rFonts w:ascii="Cambria Math" w:hAnsi="Cambria Math"/>
          <w:b/>
          <w:bCs/>
          <w:color w:val="FF0000"/>
        </w:rPr>
        <w:t xml:space="preserve">disclose any procedural irregularity </w:t>
      </w:r>
      <w:r w:rsidRPr="001F04AA">
        <w:rPr>
          <w:rFonts w:ascii="Cambria Math" w:hAnsi="Cambria Math"/>
          <w:b/>
          <w:bCs/>
          <w:color w:val="7030A0"/>
        </w:rPr>
        <w:t>which lawyer is aware</w:t>
      </w:r>
      <w:r>
        <w:rPr>
          <w:rFonts w:ascii="Cambria Math" w:hAnsi="Cambria Math"/>
          <w:b/>
          <w:bCs/>
        </w:rPr>
        <w:t xml:space="preserve">: </w:t>
      </w:r>
      <w:r>
        <w:rPr>
          <w:rFonts w:ascii="Cambria Math" w:hAnsi="Cambria Math"/>
        </w:rPr>
        <w:t xml:space="preserve">Any procedural irregularity of which the legal practitioner is aware </w:t>
      </w:r>
    </w:p>
    <w:p w14:paraId="399DA224" w14:textId="77777777" w:rsidR="00B10C35" w:rsidRDefault="00B10C35" w:rsidP="00B10C35">
      <w:pPr>
        <w:rPr>
          <w:rFonts w:ascii="Cambria Math" w:hAnsi="Cambria Math"/>
        </w:rPr>
      </w:pPr>
    </w:p>
    <w:p w14:paraId="6F620C41" w14:textId="04FF3FA9" w:rsidR="00B10C35" w:rsidRPr="00C041C8" w:rsidRDefault="00B10C35" w:rsidP="008C4488">
      <w:pPr>
        <w:pStyle w:val="Heading3"/>
        <w:numPr>
          <w:ilvl w:val="0"/>
          <w:numId w:val="138"/>
        </w:numPr>
        <w:rPr>
          <w:highlight w:val="green"/>
        </w:rPr>
      </w:pPr>
      <w:bookmarkStart w:id="18" w:name="_Toc178021771"/>
      <w:r w:rsidRPr="00C041C8">
        <w:rPr>
          <w:highlight w:val="green"/>
        </w:rPr>
        <w:t xml:space="preserve">Duty to inform Court of </w:t>
      </w:r>
      <w:r w:rsidRPr="00D05E4B">
        <w:rPr>
          <w:color w:val="FF0000"/>
          <w:highlight w:val="green"/>
        </w:rPr>
        <w:t xml:space="preserve">ALL material facts that has a bearing on Court’s decision </w:t>
      </w:r>
      <w:r w:rsidRPr="00C041C8">
        <w:rPr>
          <w:highlight w:val="green"/>
        </w:rPr>
        <w:t>(whether material facts are favorable to lawyer or not)</w:t>
      </w:r>
      <w:bookmarkEnd w:id="18"/>
    </w:p>
    <w:p w14:paraId="1F7D0DE8" w14:textId="77777777" w:rsidR="00B10C35" w:rsidRDefault="00B10C35" w:rsidP="00B10C35">
      <w:pPr>
        <w:rPr>
          <w:rFonts w:ascii="Cambria Math" w:hAnsi="Cambria Math"/>
        </w:rPr>
      </w:pPr>
      <w:r w:rsidRPr="00C041C8">
        <w:rPr>
          <w:rFonts w:ascii="Cambria Math" w:hAnsi="Cambria Math"/>
          <w:i/>
          <w:iCs/>
          <w:highlight w:val="cyan"/>
        </w:rPr>
        <w:t>Global Distressed Alpha Fund</w:t>
      </w:r>
      <w:r>
        <w:rPr>
          <w:rFonts w:ascii="Cambria Math" w:hAnsi="Cambria Math"/>
          <w:i/>
          <w:iCs/>
        </w:rPr>
        <w:t xml:space="preserve"> </w:t>
      </w:r>
    </w:p>
    <w:p w14:paraId="1B8B2D2A"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rPr>
        <w:t>Lawyers have a duty to disclose all material facts</w:t>
      </w:r>
    </w:p>
    <w:p w14:paraId="45505A5B" w14:textId="77777777" w:rsidR="00B10C35" w:rsidRDefault="00B10C35" w:rsidP="00B10C35">
      <w:pPr>
        <w:pStyle w:val="ListParagraph"/>
        <w:numPr>
          <w:ilvl w:val="0"/>
          <w:numId w:val="20"/>
        </w:numPr>
        <w:spacing w:after="160" w:line="259" w:lineRule="auto"/>
        <w:rPr>
          <w:rFonts w:ascii="Cambria Math" w:hAnsi="Cambria Math"/>
        </w:rPr>
      </w:pPr>
      <w:r>
        <w:rPr>
          <w:rFonts w:ascii="Cambria Math" w:hAnsi="Cambria Math"/>
        </w:rPr>
        <w:t xml:space="preserve">Lawyers should not only emphasize material facts </w:t>
      </w:r>
      <w:r w:rsidRPr="00D05E4B">
        <w:rPr>
          <w:rFonts w:ascii="Cambria Math" w:hAnsi="Cambria Math"/>
          <w:b/>
          <w:bCs/>
          <w:u w:val="single"/>
        </w:rPr>
        <w:t>favorable to them</w:t>
      </w:r>
      <w:r>
        <w:rPr>
          <w:rFonts w:ascii="Cambria Math" w:hAnsi="Cambria Math"/>
        </w:rPr>
        <w:t xml:space="preserve"> </w:t>
      </w:r>
    </w:p>
    <w:p w14:paraId="36A73471" w14:textId="77777777" w:rsidR="00B10C35" w:rsidRPr="00AB2197" w:rsidRDefault="00B10C35" w:rsidP="00B10C35">
      <w:pPr>
        <w:pStyle w:val="ListParagraph"/>
        <w:numPr>
          <w:ilvl w:val="0"/>
          <w:numId w:val="20"/>
        </w:numPr>
        <w:spacing w:after="160" w:line="259" w:lineRule="auto"/>
        <w:rPr>
          <w:rFonts w:ascii="Cambria Math" w:hAnsi="Cambria Math"/>
        </w:rPr>
      </w:pPr>
      <w:r>
        <w:rPr>
          <w:rFonts w:ascii="Cambria Math" w:hAnsi="Cambria Math"/>
        </w:rPr>
        <w:t xml:space="preserve">Lawyers should not fail to mention </w:t>
      </w:r>
      <w:r w:rsidRPr="00D05E4B">
        <w:rPr>
          <w:rFonts w:ascii="Cambria Math" w:hAnsi="Cambria Math"/>
          <w:b/>
          <w:bCs/>
          <w:u w:val="single"/>
        </w:rPr>
        <w:t>material facts favorable to the other party</w:t>
      </w:r>
      <w:r>
        <w:rPr>
          <w:rFonts w:ascii="Cambria Math" w:hAnsi="Cambria Math"/>
        </w:rPr>
        <w:t xml:space="preserve"> or fail to adequately bring them to the Court’s attention </w:t>
      </w:r>
    </w:p>
    <w:p w14:paraId="4793B5A8" w14:textId="77777777" w:rsidR="00B10C35" w:rsidRDefault="00B10C35" w:rsidP="00B10C35">
      <w:pPr>
        <w:rPr>
          <w:rFonts w:ascii="Cambria Math" w:hAnsi="Cambria Math"/>
          <w:i/>
          <w:iCs/>
        </w:rPr>
      </w:pPr>
    </w:p>
    <w:p w14:paraId="08ACC95F" w14:textId="77777777" w:rsidR="00B10C35" w:rsidRDefault="00B10C35" w:rsidP="00B10C35">
      <w:pPr>
        <w:rPr>
          <w:rFonts w:ascii="Cambria Math" w:hAnsi="Cambria Math"/>
          <w:i/>
          <w:iCs/>
        </w:rPr>
      </w:pPr>
      <w:r w:rsidRPr="00C041C8">
        <w:rPr>
          <w:rFonts w:ascii="Cambria Math" w:hAnsi="Cambria Math"/>
          <w:i/>
          <w:iCs/>
          <w:highlight w:val="cyan"/>
        </w:rPr>
        <w:t>Public Trustee v By Products Traders Pte Ltd</w:t>
      </w:r>
      <w:r>
        <w:rPr>
          <w:rFonts w:ascii="Cambria Math" w:hAnsi="Cambria Math"/>
          <w:i/>
          <w:iCs/>
        </w:rPr>
        <w:t xml:space="preserve"> </w:t>
      </w:r>
    </w:p>
    <w:p w14:paraId="67B60518" w14:textId="77777777" w:rsidR="00B10C35" w:rsidRPr="001F04AA" w:rsidRDefault="00B10C35" w:rsidP="00B10C35">
      <w:pPr>
        <w:pStyle w:val="ListParagraph"/>
        <w:numPr>
          <w:ilvl w:val="0"/>
          <w:numId w:val="1"/>
        </w:numPr>
        <w:spacing w:after="160" w:line="259" w:lineRule="auto"/>
        <w:rPr>
          <w:rFonts w:ascii="Cambria Math" w:hAnsi="Cambria Math"/>
          <w:i/>
          <w:iCs/>
        </w:rPr>
      </w:pPr>
      <w:r w:rsidRPr="00602DE2">
        <w:rPr>
          <w:rFonts w:ascii="Cambria Math" w:hAnsi="Cambria Math"/>
        </w:rPr>
        <w:t xml:space="preserve">Lawyers have </w:t>
      </w:r>
      <w:r w:rsidRPr="00D05E4B">
        <w:rPr>
          <w:rFonts w:ascii="Cambria Math" w:hAnsi="Cambria Math"/>
          <w:b/>
          <w:bCs/>
          <w:color w:val="FF0000"/>
        </w:rPr>
        <w:t>duty of candor</w:t>
      </w:r>
      <w:r w:rsidRPr="00D05E4B">
        <w:rPr>
          <w:rFonts w:ascii="Cambria Math" w:hAnsi="Cambria Math"/>
          <w:color w:val="FF0000"/>
        </w:rPr>
        <w:t xml:space="preserve"> </w:t>
      </w:r>
      <w:r w:rsidRPr="00602DE2">
        <w:rPr>
          <w:rFonts w:ascii="Cambria Math" w:hAnsi="Cambria Math"/>
        </w:rPr>
        <w:t xml:space="preserve">to draw the court’s attention to all material facts that may have a bearing on the court’s determination of a matter if there is reason to believe that the court has not already been apprised of them </w:t>
      </w:r>
    </w:p>
    <w:p w14:paraId="4CEE63C7" w14:textId="77777777" w:rsidR="00B10C35" w:rsidRDefault="00B10C35" w:rsidP="00B10C35">
      <w:pPr>
        <w:rPr>
          <w:rFonts w:ascii="Cambria Math" w:hAnsi="Cambria Math"/>
        </w:rPr>
      </w:pPr>
    </w:p>
    <w:p w14:paraId="45AEB5BC" w14:textId="46B4867E" w:rsidR="00C31646" w:rsidRPr="00C041C8" w:rsidRDefault="00C31646" w:rsidP="008C4488">
      <w:pPr>
        <w:pStyle w:val="Heading3"/>
        <w:numPr>
          <w:ilvl w:val="0"/>
          <w:numId w:val="138"/>
        </w:numPr>
        <w:rPr>
          <w:highlight w:val="green"/>
        </w:rPr>
      </w:pPr>
      <w:bookmarkStart w:id="19" w:name="_Toc178021772"/>
      <w:r w:rsidRPr="00C041C8">
        <w:rPr>
          <w:highlight w:val="green"/>
        </w:rPr>
        <w:t>Miscellaneous issues</w:t>
      </w:r>
      <w:bookmarkEnd w:id="19"/>
      <w:r w:rsidRPr="00C041C8">
        <w:rPr>
          <w:highlight w:val="green"/>
        </w:rPr>
        <w:t xml:space="preserve"> </w:t>
      </w:r>
    </w:p>
    <w:p w14:paraId="70769F02" w14:textId="04DA10A3" w:rsidR="00B10C35" w:rsidRPr="008C4488" w:rsidRDefault="00B10C35" w:rsidP="008C4488">
      <w:pPr>
        <w:pStyle w:val="Heading4"/>
        <w:rPr>
          <w:b/>
          <w:bCs/>
          <w:sz w:val="21"/>
          <w:szCs w:val="28"/>
        </w:rPr>
      </w:pPr>
      <w:r w:rsidRPr="00C041C8">
        <w:rPr>
          <w:b/>
          <w:bCs/>
          <w:sz w:val="21"/>
          <w:szCs w:val="28"/>
          <w:highlight w:val="green"/>
        </w:rPr>
        <w:t>Who will be responsible for 3</w:t>
      </w:r>
      <w:r w:rsidRPr="00C041C8">
        <w:rPr>
          <w:b/>
          <w:bCs/>
          <w:sz w:val="21"/>
          <w:szCs w:val="28"/>
          <w:highlight w:val="green"/>
          <w:vertAlign w:val="superscript"/>
        </w:rPr>
        <w:t>rd</w:t>
      </w:r>
      <w:r w:rsidRPr="00C041C8">
        <w:rPr>
          <w:b/>
          <w:bCs/>
          <w:sz w:val="21"/>
          <w:szCs w:val="28"/>
          <w:highlight w:val="green"/>
        </w:rPr>
        <w:t xml:space="preserve"> party fees?</w:t>
      </w:r>
    </w:p>
    <w:p w14:paraId="11BF0824" w14:textId="77777777" w:rsidR="00B10C35" w:rsidRPr="00CB23A0" w:rsidRDefault="00B10C35" w:rsidP="00B10C35">
      <w:pPr>
        <w:rPr>
          <w:rFonts w:ascii="Cambria Math" w:hAnsi="Cambria Math"/>
          <w:b/>
          <w:bCs/>
        </w:rPr>
      </w:pPr>
      <w:r>
        <w:rPr>
          <w:rFonts w:ascii="Cambria Math" w:hAnsi="Cambria Math"/>
          <w:b/>
          <w:bCs/>
        </w:rPr>
        <w:t>Responsibility for 3</w:t>
      </w:r>
      <w:r w:rsidRPr="00CB23A0">
        <w:rPr>
          <w:rFonts w:ascii="Cambria Math" w:hAnsi="Cambria Math"/>
          <w:b/>
          <w:bCs/>
          <w:vertAlign w:val="superscript"/>
        </w:rPr>
        <w:t>rd</w:t>
      </w:r>
      <w:r>
        <w:rPr>
          <w:rFonts w:ascii="Cambria Math" w:hAnsi="Cambria Math"/>
          <w:b/>
          <w:bCs/>
        </w:rPr>
        <w:t xml:space="preserve"> Party Fees</w:t>
      </w:r>
    </w:p>
    <w:p w14:paraId="68A7FCA8" w14:textId="77777777" w:rsidR="00B10C35" w:rsidRDefault="00B10C35" w:rsidP="00B10C35">
      <w:pPr>
        <w:rPr>
          <w:rFonts w:ascii="Cambria Math" w:hAnsi="Cambria Math"/>
        </w:rPr>
      </w:pPr>
      <w:r w:rsidRPr="00206EFE">
        <w:rPr>
          <w:rFonts w:ascii="Cambria Math" w:hAnsi="Cambria Math"/>
          <w:highlight w:val="cyan"/>
        </w:rPr>
        <w:t>PD 8.8.1</w:t>
      </w:r>
    </w:p>
    <w:p w14:paraId="0F949FFC" w14:textId="77777777" w:rsidR="00B10C35" w:rsidRPr="00D33CD8" w:rsidRDefault="00B10C35" w:rsidP="00B10C35">
      <w:pPr>
        <w:rPr>
          <w:rFonts w:ascii="Cambria Math" w:hAnsi="Cambria Math"/>
          <w:b/>
          <w:bCs/>
          <w:color w:val="7030A0"/>
        </w:rPr>
      </w:pPr>
      <w:r w:rsidRPr="00D33CD8">
        <w:rPr>
          <w:rFonts w:ascii="Cambria Math" w:hAnsi="Cambria Math"/>
          <w:b/>
          <w:bCs/>
          <w:color w:val="7030A0"/>
        </w:rPr>
        <w:t>Client is responsible for paying Witnesses’ Expenses</w:t>
      </w:r>
    </w:p>
    <w:p w14:paraId="53CA500D" w14:textId="77777777" w:rsidR="00B10C35"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Where lawyer calls witness to give evidence on behalf of client, lawyer must make it clear to witness that he will not be personally responsible for payment of disbursements and expenses which witness is entitled to </w:t>
      </w:r>
    </w:p>
    <w:p w14:paraId="136DE3D5" w14:textId="77777777" w:rsidR="00B10C35" w:rsidRPr="00D20251" w:rsidRDefault="00B10C35" w:rsidP="00B10C35">
      <w:pPr>
        <w:pStyle w:val="ListParagraph"/>
        <w:numPr>
          <w:ilvl w:val="0"/>
          <w:numId w:val="1"/>
        </w:numPr>
        <w:spacing w:after="160" w:line="259" w:lineRule="auto"/>
        <w:rPr>
          <w:rFonts w:ascii="Cambria Math" w:hAnsi="Cambria Math"/>
        </w:rPr>
      </w:pPr>
      <w:r w:rsidRPr="00D20251">
        <w:rPr>
          <w:rFonts w:ascii="Cambria Math" w:hAnsi="Cambria Math"/>
        </w:rPr>
        <w:t xml:space="preserve">Instead, lawyer must </w:t>
      </w:r>
      <w:r w:rsidRPr="00206EFE">
        <w:rPr>
          <w:rFonts w:ascii="Cambria Math" w:hAnsi="Cambria Math"/>
          <w:b/>
          <w:bCs/>
          <w:u w:val="single"/>
        </w:rPr>
        <w:t xml:space="preserve">make sure that client is willing and able to pay those disbursements and expenses </w:t>
      </w:r>
      <w:r w:rsidRPr="00D20251">
        <w:rPr>
          <w:rFonts w:ascii="Cambria Math" w:hAnsi="Cambria Math"/>
        </w:rPr>
        <w:t xml:space="preserve">and if there is no assurance, obtain payment from client prior to witness being called </w:t>
      </w:r>
    </w:p>
    <w:p w14:paraId="79CA2570" w14:textId="77777777" w:rsidR="00B10C35" w:rsidRPr="00D20251"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Where lawyer directs client to a foreign law expert, lawyer is not responsible for payment of any fees and is also not entitled to share a sum of the fee paid by client </w:t>
      </w:r>
    </w:p>
    <w:p w14:paraId="5B0B2954" w14:textId="77777777" w:rsidR="00B10C35" w:rsidRDefault="00B10C35" w:rsidP="00B10C35">
      <w:pPr>
        <w:rPr>
          <w:rFonts w:ascii="Cambria Math" w:hAnsi="Cambria Math"/>
        </w:rPr>
      </w:pPr>
    </w:p>
    <w:p w14:paraId="563D6E3B" w14:textId="77777777" w:rsidR="00B10C35" w:rsidRPr="00D33CD8" w:rsidRDefault="00B10C35" w:rsidP="00B10C35">
      <w:pPr>
        <w:rPr>
          <w:rFonts w:ascii="Cambria Math" w:hAnsi="Cambria Math"/>
          <w:b/>
          <w:bCs/>
          <w:color w:val="7030A0"/>
        </w:rPr>
      </w:pPr>
      <w:r w:rsidRPr="00D33CD8">
        <w:rPr>
          <w:rFonts w:ascii="Cambria Math" w:hAnsi="Cambria Math"/>
          <w:b/>
          <w:bCs/>
          <w:color w:val="7030A0"/>
        </w:rPr>
        <w:t xml:space="preserve">Lawyers are responsible for fees of other lawyers engaged on client’s behalf </w:t>
      </w:r>
    </w:p>
    <w:p w14:paraId="0DBAAACC" w14:textId="41114CE0" w:rsidR="00B10C35" w:rsidRPr="008B2A43" w:rsidRDefault="00B10C35" w:rsidP="00B10C35">
      <w:pPr>
        <w:pStyle w:val="ListParagraph"/>
        <w:numPr>
          <w:ilvl w:val="0"/>
          <w:numId w:val="4"/>
        </w:numPr>
        <w:spacing w:after="160" w:line="259" w:lineRule="auto"/>
        <w:rPr>
          <w:rFonts w:ascii="Cambria Math" w:hAnsi="Cambria Math"/>
        </w:rPr>
      </w:pPr>
      <w:r>
        <w:rPr>
          <w:rFonts w:ascii="Cambria Math" w:hAnsi="Cambria Math"/>
        </w:rPr>
        <w:t>Where lawyers engage other lawyers on their client’s behalf, lawyers are professionally liable for the fees of the other lawyer</w:t>
      </w:r>
      <w:r w:rsidR="007260F1">
        <w:rPr>
          <w:rFonts w:ascii="Cambria Math" w:hAnsi="Cambria Math"/>
        </w:rPr>
        <w:t xml:space="preserve"> (at least need to ensure payment of the latter’s fees), unless both legal </w:t>
      </w:r>
      <w:r w:rsidR="00D05E4B">
        <w:rPr>
          <w:rFonts w:ascii="Cambria Math" w:hAnsi="Cambria Math"/>
        </w:rPr>
        <w:t>practitioners</w:t>
      </w:r>
      <w:r w:rsidR="007260F1">
        <w:rPr>
          <w:rFonts w:ascii="Cambria Math" w:hAnsi="Cambria Math"/>
        </w:rPr>
        <w:t xml:space="preserve"> agree otherwise</w:t>
      </w:r>
      <w:r>
        <w:rPr>
          <w:rFonts w:ascii="Cambria Math" w:hAnsi="Cambria Math"/>
        </w:rPr>
        <w:t xml:space="preserve"> (</w:t>
      </w:r>
      <w:r w:rsidRPr="007260F1">
        <w:rPr>
          <w:rFonts w:ascii="Cambria Math" w:hAnsi="Cambria Math"/>
          <w:highlight w:val="cyan"/>
        </w:rPr>
        <w:t>Rule 7(5) of PCR</w:t>
      </w:r>
      <w:r>
        <w:rPr>
          <w:rFonts w:ascii="Cambria Math" w:hAnsi="Cambria Math"/>
        </w:rPr>
        <w:t xml:space="preserve">) </w:t>
      </w:r>
    </w:p>
    <w:p w14:paraId="4D371406" w14:textId="77777777" w:rsidR="00B10C35" w:rsidRDefault="00B10C35" w:rsidP="00B10C35">
      <w:pPr>
        <w:rPr>
          <w:rFonts w:ascii="Cambria Math" w:hAnsi="Cambria Math"/>
        </w:rPr>
      </w:pPr>
    </w:p>
    <w:p w14:paraId="550801B2" w14:textId="77777777" w:rsidR="00B10C35" w:rsidRPr="00D33CD8" w:rsidRDefault="00B10C35" w:rsidP="00B10C35">
      <w:pPr>
        <w:rPr>
          <w:rFonts w:ascii="Cambria Math" w:hAnsi="Cambria Math"/>
          <w:b/>
          <w:bCs/>
          <w:color w:val="7030A0"/>
        </w:rPr>
      </w:pPr>
      <w:r w:rsidRPr="00D33CD8">
        <w:rPr>
          <w:rFonts w:ascii="Cambria Math" w:hAnsi="Cambria Math"/>
          <w:b/>
          <w:bCs/>
          <w:color w:val="7030A0"/>
        </w:rPr>
        <w:t>Clients are responsible for fees of professionals who are not lawyers</w:t>
      </w:r>
    </w:p>
    <w:p w14:paraId="2F35E980" w14:textId="77777777" w:rsidR="00B10C35"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Where lawyers engage other professionals on their client’s behalf, lawyers are not professionally liable for the fees </w:t>
      </w:r>
    </w:p>
    <w:p w14:paraId="424B9330" w14:textId="77777777" w:rsidR="00B10C35" w:rsidRDefault="00B10C35" w:rsidP="00B10C35">
      <w:pPr>
        <w:pStyle w:val="ListParagraph"/>
        <w:numPr>
          <w:ilvl w:val="0"/>
          <w:numId w:val="8"/>
        </w:numPr>
        <w:spacing w:after="160" w:line="259" w:lineRule="auto"/>
        <w:rPr>
          <w:rFonts w:ascii="Cambria Math" w:hAnsi="Cambria Math"/>
        </w:rPr>
      </w:pPr>
      <w:r>
        <w:rPr>
          <w:rFonts w:ascii="Cambria Math" w:hAnsi="Cambria Math"/>
        </w:rPr>
        <w:t xml:space="preserve">Lawyers can still have a contractual liability to such professionals </w:t>
      </w:r>
    </w:p>
    <w:p w14:paraId="685A8169" w14:textId="77777777" w:rsidR="00B10C35" w:rsidRPr="00EE45B3"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Instead, lawyer must make sure client is willing and able to pay such fees </w:t>
      </w:r>
    </w:p>
    <w:p w14:paraId="73238557" w14:textId="77777777" w:rsidR="00B10C35" w:rsidRDefault="00B10C35" w:rsidP="00B10C35">
      <w:pPr>
        <w:rPr>
          <w:rFonts w:ascii="Cambria Math" w:hAnsi="Cambria Math"/>
        </w:rPr>
      </w:pPr>
    </w:p>
    <w:p w14:paraId="34BF3F89" w14:textId="3CBCF483" w:rsidR="00B10C35" w:rsidRPr="008C4488" w:rsidRDefault="00B10C35" w:rsidP="008C4488">
      <w:pPr>
        <w:pStyle w:val="Heading4"/>
        <w:rPr>
          <w:b/>
          <w:bCs/>
          <w:sz w:val="21"/>
          <w:szCs w:val="28"/>
        </w:rPr>
      </w:pPr>
      <w:r w:rsidRPr="00C041C8">
        <w:rPr>
          <w:b/>
          <w:bCs/>
          <w:sz w:val="21"/>
          <w:szCs w:val="28"/>
          <w:highlight w:val="green"/>
        </w:rPr>
        <w:t>If lawyer’s name appears on record for a party, no other lawyer can knowingly agree to act for the same party</w:t>
      </w:r>
      <w:r w:rsidRPr="008C4488">
        <w:rPr>
          <w:b/>
          <w:bCs/>
          <w:sz w:val="21"/>
          <w:szCs w:val="28"/>
        </w:rPr>
        <w:t xml:space="preserve"> </w:t>
      </w:r>
    </w:p>
    <w:p w14:paraId="27F53806" w14:textId="77777777" w:rsidR="00B10C35" w:rsidRPr="00CB23A0" w:rsidRDefault="00B10C35" w:rsidP="00B10C35">
      <w:pPr>
        <w:rPr>
          <w:rFonts w:ascii="Cambria Math" w:hAnsi="Cambria Math"/>
          <w:b/>
          <w:bCs/>
        </w:rPr>
      </w:pPr>
      <w:r>
        <w:rPr>
          <w:rFonts w:ascii="Cambria Math" w:hAnsi="Cambria Math"/>
          <w:b/>
          <w:bCs/>
        </w:rPr>
        <w:t xml:space="preserve">Legal Practitioner on record </w:t>
      </w:r>
    </w:p>
    <w:p w14:paraId="0572FC13" w14:textId="77777777" w:rsidR="00B10C35" w:rsidRDefault="00B10C35" w:rsidP="00B10C35">
      <w:pPr>
        <w:rPr>
          <w:rFonts w:ascii="Cambria Math" w:hAnsi="Cambria Math"/>
        </w:rPr>
      </w:pPr>
      <w:r w:rsidRPr="0073640B">
        <w:rPr>
          <w:rFonts w:ascii="Cambria Math" w:hAnsi="Cambria Math"/>
          <w:highlight w:val="cyan"/>
        </w:rPr>
        <w:lastRenderedPageBreak/>
        <w:t>PD 7.3.2</w:t>
      </w:r>
    </w:p>
    <w:p w14:paraId="273D19BB" w14:textId="77777777" w:rsidR="00B10C35"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In any civil proceeding, where name of lawyer appears on the record for any party, no other lawyer shall knowingly agree to act or continue to act for such party in such proceeding </w:t>
      </w:r>
    </w:p>
    <w:p w14:paraId="6E10D094" w14:textId="77777777" w:rsidR="00B10C35" w:rsidRPr="003C2C44"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Exception: Unless the other lawyer has in ignorance that the first lawyer’s name already appears on record, already agreed to act for such party and is unable by reason of circumstances or urgency or the like to refuse to act further to such party without exposing himself to a charge of breach of professional duty </w:t>
      </w:r>
    </w:p>
    <w:p w14:paraId="161EC012" w14:textId="77777777" w:rsidR="00B10C35" w:rsidRDefault="00B10C35" w:rsidP="00B10C35">
      <w:pPr>
        <w:rPr>
          <w:rFonts w:ascii="Cambria Math" w:hAnsi="Cambria Math"/>
        </w:rPr>
      </w:pPr>
    </w:p>
    <w:p w14:paraId="34BB2138" w14:textId="1F5F3A2B" w:rsidR="00B10C35" w:rsidRPr="008C4488" w:rsidRDefault="006B24D4" w:rsidP="008C4488">
      <w:pPr>
        <w:pStyle w:val="Heading4"/>
        <w:rPr>
          <w:b/>
          <w:bCs/>
          <w:sz w:val="21"/>
          <w:szCs w:val="28"/>
        </w:rPr>
      </w:pPr>
      <w:r>
        <w:rPr>
          <w:b/>
          <w:bCs/>
          <w:sz w:val="21"/>
          <w:szCs w:val="28"/>
          <w:highlight w:val="green"/>
        </w:rPr>
        <w:t>*</w:t>
      </w:r>
      <w:r w:rsidR="00B10C35" w:rsidRPr="00C041C8">
        <w:rPr>
          <w:b/>
          <w:bCs/>
          <w:sz w:val="21"/>
          <w:szCs w:val="28"/>
          <w:highlight w:val="green"/>
        </w:rPr>
        <w:t>Reporting of forgery, fabrication or alteration of Court documents to Council</w:t>
      </w:r>
      <w:r w:rsidR="00B10C35" w:rsidRPr="008C4488">
        <w:rPr>
          <w:b/>
          <w:bCs/>
          <w:sz w:val="21"/>
          <w:szCs w:val="28"/>
        </w:rPr>
        <w:t xml:space="preserve"> </w:t>
      </w:r>
    </w:p>
    <w:p w14:paraId="09F64168" w14:textId="77777777" w:rsidR="00B10C35" w:rsidRPr="00CB23A0" w:rsidRDefault="00B10C35" w:rsidP="00B10C35">
      <w:pPr>
        <w:rPr>
          <w:rFonts w:ascii="Cambria Math" w:hAnsi="Cambria Math"/>
          <w:b/>
          <w:bCs/>
        </w:rPr>
      </w:pPr>
      <w:r>
        <w:rPr>
          <w:rFonts w:ascii="Cambria Math" w:hAnsi="Cambria Math"/>
          <w:b/>
          <w:bCs/>
        </w:rPr>
        <w:t xml:space="preserve">Attestation of Documents </w:t>
      </w:r>
    </w:p>
    <w:p w14:paraId="4737E103" w14:textId="77777777" w:rsidR="00B10C35" w:rsidRDefault="00B10C35" w:rsidP="00B10C35">
      <w:pPr>
        <w:rPr>
          <w:rFonts w:ascii="Cambria Math" w:hAnsi="Cambria Math"/>
        </w:rPr>
      </w:pPr>
      <w:r w:rsidRPr="00732ECD">
        <w:rPr>
          <w:rFonts w:ascii="Cambria Math" w:hAnsi="Cambria Math"/>
          <w:highlight w:val="cyan"/>
        </w:rPr>
        <w:t>PD 1.6.1</w:t>
      </w:r>
      <w:r>
        <w:rPr>
          <w:rFonts w:ascii="Cambria Math" w:hAnsi="Cambria Math"/>
        </w:rPr>
        <w:t xml:space="preserve"> </w:t>
      </w:r>
    </w:p>
    <w:p w14:paraId="4CFC57E3" w14:textId="3AFE5EEE" w:rsidR="00B803BC" w:rsidRDefault="00907D00" w:rsidP="00B10C35">
      <w:pPr>
        <w:rPr>
          <w:rFonts w:ascii="Cambria Math" w:hAnsi="Cambria Math"/>
        </w:rPr>
      </w:pPr>
      <w:r>
        <w:rPr>
          <w:rFonts w:ascii="Cambria Math" w:hAnsi="Cambria Math"/>
        </w:rPr>
        <w:t xml:space="preserve">Requirement for </w:t>
      </w:r>
      <w:r w:rsidRPr="00E6281F">
        <w:rPr>
          <w:rFonts w:ascii="Cambria Math" w:hAnsi="Cambria Math"/>
          <w:b/>
          <w:bCs/>
          <w:color w:val="FF0000"/>
        </w:rPr>
        <w:t>Signatories to personally appear before legal practitioner attesting to the signature of documents</w:t>
      </w:r>
      <w:r>
        <w:rPr>
          <w:rFonts w:ascii="Cambria Math" w:hAnsi="Cambria Math"/>
        </w:rPr>
        <w:t xml:space="preserve">. </w:t>
      </w:r>
    </w:p>
    <w:p w14:paraId="6B82BF44" w14:textId="140242C1" w:rsidR="00907D00" w:rsidRDefault="00907D00" w:rsidP="00B10C35">
      <w:pPr>
        <w:rPr>
          <w:rFonts w:ascii="Cambria Math" w:hAnsi="Cambria Math"/>
        </w:rPr>
      </w:pPr>
      <w:r>
        <w:rPr>
          <w:rFonts w:ascii="Cambria Math" w:hAnsi="Cambria Math"/>
        </w:rPr>
        <w:t>False attestation of documents is grossly improper conduct.</w:t>
      </w:r>
    </w:p>
    <w:p w14:paraId="15520F53" w14:textId="77777777" w:rsidR="00B803BC" w:rsidRDefault="00B803BC" w:rsidP="00B10C35">
      <w:pPr>
        <w:rPr>
          <w:rFonts w:ascii="Cambria Math" w:hAnsi="Cambria Math"/>
        </w:rPr>
      </w:pPr>
    </w:p>
    <w:p w14:paraId="45C00CB4" w14:textId="77777777" w:rsidR="00B10C35" w:rsidRPr="00C36DC4" w:rsidRDefault="00B10C35" w:rsidP="00B10C35">
      <w:pPr>
        <w:rPr>
          <w:rFonts w:ascii="Cambria Math" w:hAnsi="Cambria Math"/>
          <w:b/>
          <w:bCs/>
          <w:color w:val="7030A0"/>
        </w:rPr>
      </w:pPr>
      <w:r>
        <w:rPr>
          <w:rFonts w:ascii="Cambria Math" w:hAnsi="Cambria Math"/>
          <w:b/>
          <w:bCs/>
          <w:color w:val="7030A0"/>
        </w:rPr>
        <w:t xml:space="preserve">Steps to report </w:t>
      </w:r>
      <w:r w:rsidRPr="00C36DC4">
        <w:rPr>
          <w:rFonts w:ascii="Cambria Math" w:hAnsi="Cambria Math"/>
          <w:b/>
          <w:bCs/>
          <w:color w:val="7030A0"/>
        </w:rPr>
        <w:t>any forgery, fabrication or alteration of court documents</w:t>
      </w:r>
    </w:p>
    <w:p w14:paraId="73B41C58" w14:textId="77777777" w:rsidR="00B10C35" w:rsidRDefault="00B10C35" w:rsidP="00B10C35">
      <w:pPr>
        <w:pStyle w:val="ListParagraph"/>
        <w:numPr>
          <w:ilvl w:val="0"/>
          <w:numId w:val="9"/>
        </w:numPr>
        <w:spacing w:after="160" w:line="259" w:lineRule="auto"/>
        <w:rPr>
          <w:rFonts w:ascii="Cambria Math" w:hAnsi="Cambria Math"/>
        </w:rPr>
      </w:pPr>
      <w:r>
        <w:rPr>
          <w:rFonts w:ascii="Cambria Math" w:hAnsi="Cambria Math"/>
        </w:rPr>
        <w:t>Reporting Practitioner should write to Subject Person on a confidential basis to communicate his intention to make a Report and to invite the Subject Person to write a response within 8 days unless:</w:t>
      </w:r>
    </w:p>
    <w:p w14:paraId="5FB05CB2" w14:textId="77777777" w:rsidR="00B10C35" w:rsidRDefault="00B10C35" w:rsidP="00B10C35">
      <w:pPr>
        <w:pStyle w:val="ListParagraph"/>
        <w:numPr>
          <w:ilvl w:val="0"/>
          <w:numId w:val="10"/>
        </w:numPr>
        <w:spacing w:after="160" w:line="259" w:lineRule="auto"/>
        <w:rPr>
          <w:rFonts w:ascii="Cambria Math" w:hAnsi="Cambria Math"/>
        </w:rPr>
      </w:pPr>
      <w:r>
        <w:rPr>
          <w:rFonts w:ascii="Cambria Math" w:hAnsi="Cambria Math"/>
        </w:rPr>
        <w:t xml:space="preserve">Delay in submitting Report to Council is likely to adversely affect the due and proper administration and dispensation of justice </w:t>
      </w:r>
    </w:p>
    <w:p w14:paraId="0BE0F4E7" w14:textId="77777777" w:rsidR="00B10C35" w:rsidRDefault="00B10C35" w:rsidP="00B10C35">
      <w:pPr>
        <w:pStyle w:val="ListParagraph"/>
        <w:numPr>
          <w:ilvl w:val="0"/>
          <w:numId w:val="10"/>
        </w:numPr>
        <w:spacing w:after="160" w:line="259" w:lineRule="auto"/>
        <w:rPr>
          <w:rFonts w:ascii="Cambria Math" w:hAnsi="Cambria Math"/>
        </w:rPr>
      </w:pPr>
      <w:r>
        <w:rPr>
          <w:rFonts w:ascii="Cambria Math" w:hAnsi="Cambria Math"/>
        </w:rPr>
        <w:t xml:space="preserve">Notifying Subject Person is likely to adversely affect the due and proper administration and dispensation of justice </w:t>
      </w:r>
    </w:p>
    <w:p w14:paraId="50200C65" w14:textId="77777777" w:rsidR="00B10C35" w:rsidRDefault="00B10C35" w:rsidP="00B10C35">
      <w:pPr>
        <w:pStyle w:val="ListParagraph"/>
        <w:numPr>
          <w:ilvl w:val="0"/>
          <w:numId w:val="9"/>
        </w:numPr>
        <w:spacing w:after="160" w:line="259" w:lineRule="auto"/>
        <w:rPr>
          <w:rFonts w:ascii="Cambria Math" w:hAnsi="Cambria Math"/>
        </w:rPr>
      </w:pPr>
      <w:r>
        <w:rPr>
          <w:rFonts w:ascii="Cambria Math" w:hAnsi="Cambria Math"/>
        </w:rPr>
        <w:t xml:space="preserve">After writing to Subject Person, Reporting Practitioner should submit a report to the Council or Advisory Committee of the Professional Conduct Council </w:t>
      </w:r>
    </w:p>
    <w:p w14:paraId="78886DA8" w14:textId="77777777" w:rsidR="00B10C35" w:rsidRDefault="00B10C35" w:rsidP="00B10C35">
      <w:pPr>
        <w:rPr>
          <w:rFonts w:ascii="Cambria Math" w:hAnsi="Cambria Math"/>
        </w:rPr>
      </w:pPr>
    </w:p>
    <w:p w14:paraId="24E3C69C" w14:textId="77777777" w:rsidR="00B10C35" w:rsidRPr="00CE1D90" w:rsidRDefault="00B10C35" w:rsidP="00B10C35">
      <w:pPr>
        <w:rPr>
          <w:rFonts w:ascii="Cambria Math" w:hAnsi="Cambria Math"/>
          <w:b/>
          <w:bCs/>
          <w:color w:val="7030A0"/>
        </w:rPr>
      </w:pPr>
      <w:r w:rsidRPr="00CE1D90">
        <w:rPr>
          <w:rFonts w:ascii="Cambria Math" w:hAnsi="Cambria Math"/>
          <w:b/>
          <w:bCs/>
          <w:color w:val="7030A0"/>
        </w:rPr>
        <w:t>Safeguards</w:t>
      </w:r>
      <w:r>
        <w:rPr>
          <w:rFonts w:ascii="Cambria Math" w:hAnsi="Cambria Math"/>
          <w:b/>
          <w:bCs/>
          <w:color w:val="7030A0"/>
        </w:rPr>
        <w:t xml:space="preserve"> for Subject Person </w:t>
      </w:r>
    </w:p>
    <w:p w14:paraId="51471CD2" w14:textId="77777777" w:rsidR="00B10C35" w:rsidRDefault="00B10C35" w:rsidP="00B10C35">
      <w:pPr>
        <w:pStyle w:val="ListParagraph"/>
        <w:numPr>
          <w:ilvl w:val="0"/>
          <w:numId w:val="25"/>
        </w:numPr>
        <w:spacing w:after="160" w:line="259" w:lineRule="auto"/>
        <w:rPr>
          <w:rFonts w:ascii="Cambria Math" w:hAnsi="Cambria Math"/>
        </w:rPr>
      </w:pPr>
      <w:r w:rsidRPr="00CE1D90">
        <w:rPr>
          <w:rFonts w:ascii="Cambria Math" w:hAnsi="Cambria Math"/>
        </w:rPr>
        <w:t xml:space="preserve">Report must be made bona fide and not with the objective of securing any undue advantage to the Reporting Practitioner </w:t>
      </w:r>
    </w:p>
    <w:p w14:paraId="30298F70" w14:textId="77777777" w:rsidR="00B10C35" w:rsidRPr="00AB2197" w:rsidRDefault="00B10C35" w:rsidP="00B10C35">
      <w:pPr>
        <w:pStyle w:val="ListParagraph"/>
        <w:numPr>
          <w:ilvl w:val="0"/>
          <w:numId w:val="25"/>
        </w:numPr>
        <w:spacing w:after="160" w:line="259" w:lineRule="auto"/>
        <w:rPr>
          <w:rFonts w:ascii="Cambria Math" w:hAnsi="Cambria Math"/>
        </w:rPr>
      </w:pPr>
      <w:r w:rsidRPr="00CE1D90">
        <w:rPr>
          <w:rFonts w:ascii="Cambria Math" w:hAnsi="Cambria Math"/>
        </w:rPr>
        <w:t xml:space="preserve">Council may take appropriate action against a Reporting Practitioner who is found by the Council to have submitted a Report without bona fide or with the objective of securing an undue advantage </w:t>
      </w:r>
    </w:p>
    <w:p w14:paraId="45708BC9" w14:textId="1E4B5025" w:rsidR="00B10C35" w:rsidRDefault="000C1613" w:rsidP="00B10C35">
      <w:pPr>
        <w:rPr>
          <w:rFonts w:ascii="Cambria Math" w:hAnsi="Cambria Math"/>
        </w:rPr>
      </w:pPr>
      <w:r w:rsidRPr="000C1613">
        <w:rPr>
          <w:rFonts w:ascii="Cambria Math" w:hAnsi="Cambria Math" w:hint="eastAsia"/>
        </w:rPr>
        <w:t xml:space="preserve">In </w:t>
      </w:r>
      <w:proofErr w:type="spellStart"/>
      <w:r w:rsidRPr="000C1613">
        <w:rPr>
          <w:rFonts w:ascii="Cambria Math" w:hAnsi="Cambria Math" w:hint="eastAsia"/>
          <w:b/>
          <w:bCs/>
          <w:i/>
          <w:iCs/>
          <w:highlight w:val="cyan"/>
        </w:rPr>
        <w:t>Thirumuthy</w:t>
      </w:r>
      <w:proofErr w:type="spellEnd"/>
      <w:r w:rsidRPr="000C1613">
        <w:rPr>
          <w:rFonts w:ascii="Cambria Math" w:hAnsi="Cambria Math" w:hint="eastAsia"/>
          <w:b/>
          <w:bCs/>
          <w:i/>
          <w:iCs/>
          <w:highlight w:val="cyan"/>
        </w:rPr>
        <w:t xml:space="preserve"> </w:t>
      </w:r>
      <w:proofErr w:type="spellStart"/>
      <w:r w:rsidRPr="000C1613">
        <w:rPr>
          <w:rFonts w:ascii="Cambria Math" w:hAnsi="Cambria Math" w:hint="eastAsia"/>
          <w:b/>
          <w:bCs/>
          <w:i/>
          <w:iCs/>
          <w:highlight w:val="cyan"/>
        </w:rPr>
        <w:t>Ayenaar</w:t>
      </w:r>
      <w:proofErr w:type="spellEnd"/>
      <w:r w:rsidRPr="000C1613">
        <w:rPr>
          <w:rFonts w:ascii="Cambria Math" w:hAnsi="Cambria Math" w:hint="eastAsia"/>
          <w:b/>
          <w:bCs/>
          <w:i/>
          <w:iCs/>
          <w:highlight w:val="cyan"/>
        </w:rPr>
        <w:t xml:space="preserve"> </w:t>
      </w:r>
      <w:proofErr w:type="spellStart"/>
      <w:r w:rsidRPr="000C1613">
        <w:rPr>
          <w:rFonts w:ascii="Cambria Math" w:hAnsi="Cambria Math" w:hint="eastAsia"/>
          <w:b/>
          <w:bCs/>
          <w:i/>
          <w:iCs/>
          <w:highlight w:val="cyan"/>
        </w:rPr>
        <w:t>Pambayan</w:t>
      </w:r>
      <w:proofErr w:type="spellEnd"/>
      <w:r w:rsidRPr="000C1613">
        <w:rPr>
          <w:rFonts w:ascii="Cambria Math" w:hAnsi="Cambria Math" w:hint="eastAsia"/>
        </w:rPr>
        <w:t xml:space="preserve">, the legal practitioner acted dishonestly by </w:t>
      </w:r>
      <w:r w:rsidRPr="000D282F">
        <w:rPr>
          <w:rFonts w:ascii="Cambria Math" w:hAnsi="Cambria Math" w:hint="eastAsia"/>
          <w:b/>
          <w:bCs/>
          <w:highlight w:val="yellow"/>
          <w:u w:val="single"/>
        </w:rPr>
        <w:t>falsely attesting that he had witnessed the signing of a POA, when in fact it was not</w:t>
      </w:r>
      <w:r w:rsidRPr="000C1613">
        <w:rPr>
          <w:rFonts w:ascii="Cambria Math" w:hAnsi="Cambria Math" w:hint="eastAsia"/>
        </w:rPr>
        <w:t>. Held: Suspended for 9 months</w:t>
      </w:r>
      <w:r>
        <w:rPr>
          <w:rFonts w:ascii="Cambria Math" w:hAnsi="Cambria Math"/>
        </w:rPr>
        <w:t>.</w:t>
      </w:r>
    </w:p>
    <w:p w14:paraId="0457BB6C" w14:textId="77777777" w:rsidR="000C1613" w:rsidRDefault="000C1613" w:rsidP="00B10C35">
      <w:pPr>
        <w:rPr>
          <w:rFonts w:ascii="Cambria Math" w:hAnsi="Cambria Math"/>
        </w:rPr>
      </w:pPr>
    </w:p>
    <w:p w14:paraId="09AF7E88" w14:textId="04F64D46" w:rsidR="00B10C35" w:rsidRPr="008C4488" w:rsidRDefault="00B10C35" w:rsidP="008C4488">
      <w:pPr>
        <w:pStyle w:val="Heading4"/>
        <w:rPr>
          <w:b/>
          <w:bCs/>
          <w:sz w:val="21"/>
          <w:szCs w:val="28"/>
        </w:rPr>
      </w:pPr>
      <w:r w:rsidRPr="00C041C8">
        <w:rPr>
          <w:b/>
          <w:bCs/>
          <w:sz w:val="21"/>
          <w:szCs w:val="28"/>
          <w:highlight w:val="green"/>
        </w:rPr>
        <w:t>Rules for Chamber Hearings</w:t>
      </w:r>
      <w:r w:rsidRPr="008C4488">
        <w:rPr>
          <w:b/>
          <w:bCs/>
          <w:sz w:val="21"/>
          <w:szCs w:val="28"/>
        </w:rPr>
        <w:t xml:space="preserve"> </w:t>
      </w:r>
    </w:p>
    <w:p w14:paraId="2C95D916" w14:textId="77777777" w:rsidR="00B10C35" w:rsidRPr="002A6B07" w:rsidRDefault="00B10C35" w:rsidP="00B10C35">
      <w:pPr>
        <w:rPr>
          <w:rFonts w:ascii="Cambria Math" w:hAnsi="Cambria Math"/>
          <w:b/>
          <w:bCs/>
          <w:color w:val="7030A0"/>
        </w:rPr>
      </w:pPr>
      <w:r w:rsidRPr="002A6B07">
        <w:rPr>
          <w:rFonts w:ascii="Cambria Math" w:hAnsi="Cambria Math"/>
          <w:b/>
          <w:bCs/>
          <w:color w:val="7030A0"/>
        </w:rPr>
        <w:t xml:space="preserve">Lawyer has duty to inform </w:t>
      </w:r>
      <w:r>
        <w:rPr>
          <w:rFonts w:ascii="Cambria Math" w:hAnsi="Cambria Math"/>
          <w:b/>
          <w:bCs/>
          <w:color w:val="7030A0"/>
        </w:rPr>
        <w:t>Judge in Chamber Hearings</w:t>
      </w:r>
      <w:r w:rsidRPr="002A6B07">
        <w:rPr>
          <w:rFonts w:ascii="Cambria Math" w:hAnsi="Cambria Math"/>
          <w:b/>
          <w:bCs/>
          <w:color w:val="7030A0"/>
        </w:rPr>
        <w:t xml:space="preserve"> if </w:t>
      </w:r>
      <w:r>
        <w:rPr>
          <w:rFonts w:ascii="Cambria Math" w:hAnsi="Cambria Math"/>
          <w:b/>
          <w:bCs/>
          <w:color w:val="7030A0"/>
        </w:rPr>
        <w:t xml:space="preserve">lawyer’s </w:t>
      </w:r>
      <w:r w:rsidRPr="002A6B07">
        <w:rPr>
          <w:rFonts w:ascii="Cambria Math" w:hAnsi="Cambria Math"/>
          <w:b/>
          <w:bCs/>
          <w:color w:val="7030A0"/>
        </w:rPr>
        <w:t>arguments are substantial</w:t>
      </w:r>
    </w:p>
    <w:p w14:paraId="0BB5E4E1" w14:textId="77777777" w:rsidR="00B10C35" w:rsidRPr="00CB23A0" w:rsidRDefault="00B10C35" w:rsidP="00B10C35">
      <w:pPr>
        <w:rPr>
          <w:rFonts w:ascii="Cambria Math" w:hAnsi="Cambria Math"/>
          <w:b/>
          <w:bCs/>
        </w:rPr>
      </w:pPr>
      <w:r>
        <w:rPr>
          <w:rFonts w:ascii="Cambria Math" w:hAnsi="Cambria Math"/>
          <w:b/>
          <w:bCs/>
        </w:rPr>
        <w:t>Protracted Arguments in Chambers</w:t>
      </w:r>
    </w:p>
    <w:p w14:paraId="5C1A54F1" w14:textId="77777777" w:rsidR="00B10C35" w:rsidRDefault="00B10C35" w:rsidP="00B10C35">
      <w:pPr>
        <w:rPr>
          <w:rFonts w:ascii="Cambria Math" w:hAnsi="Cambria Math"/>
        </w:rPr>
      </w:pPr>
      <w:r w:rsidRPr="00732ECD">
        <w:rPr>
          <w:rFonts w:ascii="Cambria Math" w:hAnsi="Cambria Math"/>
          <w:highlight w:val="cyan"/>
        </w:rPr>
        <w:t>PD 8.5.8</w:t>
      </w:r>
    </w:p>
    <w:p w14:paraId="79398D25" w14:textId="77777777" w:rsidR="00B10C35" w:rsidRPr="00602DE2"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For in chamber hearings, if lawyer anticipate that their arguments would be substantial, they must inform the Court at the commencement of the hearing and/or ask for their case to be stood down </w:t>
      </w:r>
    </w:p>
    <w:p w14:paraId="2FE8BE5A" w14:textId="77777777" w:rsidR="00B10C35" w:rsidRPr="002A6B07" w:rsidRDefault="00B10C35" w:rsidP="00B10C35">
      <w:pPr>
        <w:pStyle w:val="ListParagraph"/>
        <w:numPr>
          <w:ilvl w:val="0"/>
          <w:numId w:val="1"/>
        </w:numPr>
        <w:spacing w:after="160" w:line="259" w:lineRule="auto"/>
        <w:rPr>
          <w:rFonts w:ascii="Cambria Math" w:hAnsi="Cambria Math"/>
        </w:rPr>
      </w:pPr>
      <w:r w:rsidRPr="00602DE2">
        <w:rPr>
          <w:rFonts w:ascii="Cambria Math" w:hAnsi="Cambria Math"/>
        </w:rPr>
        <w:t xml:space="preserve">Reason: Lawyers should give priority to other lawyers who are making applications for adjournment and should do this as an act of courtesy </w:t>
      </w:r>
    </w:p>
    <w:p w14:paraId="0EDB4A8E" w14:textId="77777777" w:rsidR="00B10C35" w:rsidRDefault="00B10C35" w:rsidP="00B10C35">
      <w:pPr>
        <w:rPr>
          <w:rFonts w:ascii="Cambria Math" w:hAnsi="Cambria Math"/>
        </w:rPr>
      </w:pPr>
    </w:p>
    <w:p w14:paraId="0DC7E47C" w14:textId="77777777" w:rsidR="00B10C35" w:rsidRPr="002A6B07" w:rsidRDefault="00B10C35" w:rsidP="00B10C35">
      <w:pPr>
        <w:rPr>
          <w:rFonts w:ascii="Cambria Math" w:hAnsi="Cambria Math"/>
          <w:b/>
          <w:bCs/>
          <w:color w:val="7030A0"/>
        </w:rPr>
      </w:pPr>
      <w:r w:rsidRPr="002A6B07">
        <w:rPr>
          <w:rFonts w:ascii="Cambria Math" w:hAnsi="Cambria Math"/>
          <w:b/>
          <w:bCs/>
          <w:color w:val="7030A0"/>
        </w:rPr>
        <w:t xml:space="preserve">If client wishes to be present in Chamber Hearings =&gt; Lawyers must give advance notice to opposing party and apply to Chamber Hearing Judge for permission </w:t>
      </w:r>
    </w:p>
    <w:p w14:paraId="489513AE" w14:textId="77777777" w:rsidR="00B10C35" w:rsidRPr="00CB23A0" w:rsidRDefault="00B10C35" w:rsidP="00B10C35">
      <w:pPr>
        <w:rPr>
          <w:rFonts w:ascii="Cambria Math" w:hAnsi="Cambria Math"/>
          <w:b/>
          <w:bCs/>
        </w:rPr>
      </w:pPr>
      <w:r>
        <w:rPr>
          <w:rFonts w:ascii="Cambria Math" w:hAnsi="Cambria Math"/>
          <w:b/>
          <w:bCs/>
        </w:rPr>
        <w:t xml:space="preserve">Client’s Presence in Chamber Hearings </w:t>
      </w:r>
    </w:p>
    <w:p w14:paraId="1A20E19D" w14:textId="77777777" w:rsidR="00B10C35" w:rsidRDefault="00B10C35" w:rsidP="00B10C35">
      <w:pPr>
        <w:rPr>
          <w:rFonts w:ascii="Cambria Math" w:hAnsi="Cambria Math"/>
        </w:rPr>
      </w:pPr>
      <w:r w:rsidRPr="00732ECD">
        <w:rPr>
          <w:rFonts w:ascii="Cambria Math" w:hAnsi="Cambria Math"/>
          <w:highlight w:val="cyan"/>
        </w:rPr>
        <w:t>GN 1.1.1</w:t>
      </w:r>
      <w:r>
        <w:rPr>
          <w:rFonts w:ascii="Cambria Math" w:hAnsi="Cambria Math"/>
        </w:rPr>
        <w:t xml:space="preserve"> </w:t>
      </w:r>
    </w:p>
    <w:p w14:paraId="7A7C10FC" w14:textId="77777777" w:rsidR="00B10C35"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Chamber hearings are closed hearings </w:t>
      </w:r>
    </w:p>
    <w:p w14:paraId="04A4824B" w14:textId="77777777" w:rsidR="00B10C35"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Court has discretion to decide whether clients can be present </w:t>
      </w:r>
    </w:p>
    <w:p w14:paraId="36273CB5" w14:textId="77777777" w:rsidR="00B10C35" w:rsidRDefault="00B10C35" w:rsidP="00B10C35">
      <w:pPr>
        <w:pStyle w:val="ListParagraph"/>
        <w:numPr>
          <w:ilvl w:val="0"/>
          <w:numId w:val="4"/>
        </w:numPr>
        <w:spacing w:after="160" w:line="259" w:lineRule="auto"/>
        <w:rPr>
          <w:rFonts w:ascii="Cambria Math" w:hAnsi="Cambria Math"/>
        </w:rPr>
      </w:pPr>
      <w:r>
        <w:rPr>
          <w:rFonts w:ascii="Cambria Math" w:hAnsi="Cambria Math"/>
        </w:rPr>
        <w:t xml:space="preserve">If client wishes to be present =&gt; Lawyer should give advance notice to opposing party and apply to the Judge or Registrar for permission: </w:t>
      </w:r>
    </w:p>
    <w:p w14:paraId="1A50ADD8" w14:textId="77777777" w:rsidR="00B10C35" w:rsidRDefault="00B10C35" w:rsidP="00B10C35">
      <w:pPr>
        <w:pStyle w:val="ListParagraph"/>
        <w:numPr>
          <w:ilvl w:val="0"/>
          <w:numId w:val="11"/>
        </w:numPr>
        <w:spacing w:after="160" w:line="259" w:lineRule="auto"/>
        <w:rPr>
          <w:rFonts w:ascii="Cambria Math" w:hAnsi="Cambria Math"/>
        </w:rPr>
      </w:pPr>
      <w:r>
        <w:rPr>
          <w:rFonts w:ascii="Cambria Math" w:hAnsi="Cambria Math"/>
        </w:rPr>
        <w:t>Permission usually granted if clients have a vital interest in the outcome of a particular hearing in the chambers</w:t>
      </w:r>
    </w:p>
    <w:p w14:paraId="2429F2E4" w14:textId="77777777" w:rsidR="00B10C35" w:rsidRDefault="00B10C35" w:rsidP="00B10C35">
      <w:pPr>
        <w:pStyle w:val="ListParagraph"/>
        <w:numPr>
          <w:ilvl w:val="0"/>
          <w:numId w:val="11"/>
        </w:numPr>
        <w:spacing w:after="160" w:line="259" w:lineRule="auto"/>
        <w:rPr>
          <w:rFonts w:ascii="Cambria Math" w:hAnsi="Cambria Math"/>
        </w:rPr>
      </w:pPr>
      <w:r>
        <w:rPr>
          <w:rFonts w:ascii="Cambria Math" w:hAnsi="Cambria Math"/>
        </w:rPr>
        <w:t xml:space="preserve">Reason for advance notice: It avoids a situation where only one party is allowed to be present while the other party is not =&gt; In matrimonial proceedings, this can be easily perceived by an emotional party that the other party’s one-sided presence at the chamber hearings is unfair </w:t>
      </w:r>
    </w:p>
    <w:p w14:paraId="7857C9E0" w14:textId="77777777" w:rsidR="00B10C35" w:rsidRDefault="00B10C35" w:rsidP="00B10C35">
      <w:pPr>
        <w:rPr>
          <w:rFonts w:ascii="Cambria Math" w:hAnsi="Cambria Math"/>
        </w:rPr>
      </w:pPr>
    </w:p>
    <w:p w14:paraId="5AE8874A" w14:textId="77FF3165" w:rsidR="00B10C35" w:rsidRPr="008C4488" w:rsidRDefault="00B10C35" w:rsidP="008C4488">
      <w:pPr>
        <w:pStyle w:val="Heading4"/>
        <w:rPr>
          <w:b/>
          <w:bCs/>
          <w:sz w:val="21"/>
          <w:szCs w:val="28"/>
        </w:rPr>
      </w:pPr>
      <w:r w:rsidRPr="00C041C8">
        <w:rPr>
          <w:b/>
          <w:bCs/>
          <w:sz w:val="21"/>
          <w:szCs w:val="28"/>
          <w:highlight w:val="green"/>
        </w:rPr>
        <w:t>When should an appeal be filed?</w:t>
      </w:r>
      <w:r w:rsidRPr="008C4488">
        <w:rPr>
          <w:b/>
          <w:bCs/>
          <w:sz w:val="21"/>
          <w:szCs w:val="28"/>
        </w:rPr>
        <w:t xml:space="preserve"> </w:t>
      </w:r>
    </w:p>
    <w:p w14:paraId="259B17E6" w14:textId="77777777" w:rsidR="00B10C35" w:rsidRPr="007B004C" w:rsidRDefault="00B10C35" w:rsidP="00B10C35">
      <w:pPr>
        <w:rPr>
          <w:rFonts w:ascii="Cambria Math" w:hAnsi="Cambria Math"/>
          <w:b/>
          <w:bCs/>
          <w:color w:val="7030A0"/>
        </w:rPr>
      </w:pPr>
      <w:r w:rsidRPr="007B004C">
        <w:rPr>
          <w:rFonts w:ascii="Cambria Math" w:hAnsi="Cambria Math"/>
          <w:b/>
          <w:bCs/>
          <w:color w:val="7030A0"/>
        </w:rPr>
        <w:t xml:space="preserve">Grant of leave to apply by lower Court merely provides opportunity to appeal =&gt; Lawyer still has </w:t>
      </w:r>
      <w:r w:rsidRPr="0073640B">
        <w:rPr>
          <w:rFonts w:ascii="Cambria Math" w:hAnsi="Cambria Math"/>
          <w:b/>
          <w:bCs/>
          <w:color w:val="FF0000"/>
        </w:rPr>
        <w:t xml:space="preserve">duty to consider whether an appeal should be filed </w:t>
      </w:r>
    </w:p>
    <w:p w14:paraId="49F08941" w14:textId="77777777" w:rsidR="00B10C35" w:rsidRDefault="00B10C35" w:rsidP="00B10C35">
      <w:pPr>
        <w:rPr>
          <w:rFonts w:ascii="Cambria Math" w:hAnsi="Cambria Math"/>
          <w:i/>
          <w:iCs/>
        </w:rPr>
      </w:pPr>
      <w:r w:rsidRPr="0073640B">
        <w:rPr>
          <w:rFonts w:ascii="Cambria Math" w:hAnsi="Cambria Math"/>
          <w:i/>
          <w:iCs/>
          <w:highlight w:val="cyan"/>
        </w:rPr>
        <w:t xml:space="preserve">Lam Hwa Engineering &amp; Trading Pte Ltd v Yang </w:t>
      </w:r>
      <w:proofErr w:type="spellStart"/>
      <w:r w:rsidRPr="0073640B">
        <w:rPr>
          <w:rFonts w:ascii="Cambria Math" w:hAnsi="Cambria Math"/>
          <w:i/>
          <w:iCs/>
          <w:highlight w:val="cyan"/>
        </w:rPr>
        <w:t>Qiang</w:t>
      </w:r>
      <w:proofErr w:type="spellEnd"/>
      <w:r>
        <w:rPr>
          <w:rFonts w:ascii="Cambria Math" w:hAnsi="Cambria Math"/>
          <w:i/>
          <w:iCs/>
        </w:rPr>
        <w:t xml:space="preserve"> </w:t>
      </w:r>
    </w:p>
    <w:p w14:paraId="2BCE4D05" w14:textId="77777777" w:rsidR="00B10C35" w:rsidRPr="001F643B" w:rsidRDefault="00B10C35" w:rsidP="00B10C35">
      <w:pPr>
        <w:pStyle w:val="ListParagraph"/>
        <w:numPr>
          <w:ilvl w:val="0"/>
          <w:numId w:val="1"/>
        </w:numPr>
        <w:spacing w:after="160" w:line="259" w:lineRule="auto"/>
        <w:rPr>
          <w:rFonts w:ascii="Cambria Math" w:hAnsi="Cambria Math"/>
        </w:rPr>
      </w:pPr>
      <w:r w:rsidRPr="001F643B">
        <w:rPr>
          <w:rFonts w:ascii="Cambria Math" w:hAnsi="Cambria Math"/>
        </w:rPr>
        <w:t>Grant of leave to appeal by a lower Court merely provides the opportunity for lawyers and client to pursue a matter further but it does not displace:</w:t>
      </w:r>
    </w:p>
    <w:p w14:paraId="246D7A75" w14:textId="77777777" w:rsidR="00B10C35" w:rsidRDefault="00B10C35" w:rsidP="00B10C35">
      <w:pPr>
        <w:pStyle w:val="ListParagraph"/>
        <w:numPr>
          <w:ilvl w:val="0"/>
          <w:numId w:val="5"/>
        </w:numPr>
        <w:spacing w:after="160" w:line="259" w:lineRule="auto"/>
        <w:rPr>
          <w:rFonts w:ascii="Cambria Math" w:hAnsi="Cambria Math"/>
        </w:rPr>
      </w:pPr>
      <w:r>
        <w:rPr>
          <w:rFonts w:ascii="Cambria Math" w:hAnsi="Cambria Math"/>
          <w:b/>
          <w:bCs/>
        </w:rPr>
        <w:t xml:space="preserve">Whether consequences of filing appeal justify expense and risk: </w:t>
      </w:r>
      <w:r>
        <w:rPr>
          <w:rFonts w:ascii="Cambria Math" w:hAnsi="Cambria Math"/>
        </w:rPr>
        <w:t xml:space="preserve">The lawyer’s duty to assess whether the consequence of pursuing the appeal justifies the expense and risk involved </w:t>
      </w:r>
    </w:p>
    <w:p w14:paraId="16FF927A" w14:textId="77777777" w:rsidR="00B10C35" w:rsidRDefault="00B10C35" w:rsidP="00B10C35">
      <w:pPr>
        <w:pStyle w:val="ListParagraph"/>
        <w:numPr>
          <w:ilvl w:val="0"/>
          <w:numId w:val="5"/>
        </w:numPr>
        <w:spacing w:after="160" w:line="259" w:lineRule="auto"/>
        <w:rPr>
          <w:rFonts w:ascii="Cambria Math" w:hAnsi="Cambria Math"/>
        </w:rPr>
      </w:pPr>
      <w:r>
        <w:rPr>
          <w:rFonts w:ascii="Cambria Math" w:hAnsi="Cambria Math"/>
          <w:b/>
          <w:bCs/>
        </w:rPr>
        <w:lastRenderedPageBreak/>
        <w:t xml:space="preserve">Whether filing appeal will be in overall interests of administration of justice: </w:t>
      </w:r>
      <w:r>
        <w:rPr>
          <w:rFonts w:ascii="Cambria Math" w:hAnsi="Cambria Math"/>
        </w:rPr>
        <w:t xml:space="preserve">The lawyer’s duty to assess whether it would be in the overall interests of the administration of justice to pursue the appeal </w:t>
      </w:r>
    </w:p>
    <w:p w14:paraId="65A32018" w14:textId="77777777" w:rsidR="00B10C35" w:rsidRDefault="00B10C35" w:rsidP="00B10C35">
      <w:pPr>
        <w:rPr>
          <w:rFonts w:ascii="Cambria Math" w:hAnsi="Cambria Math"/>
        </w:rPr>
      </w:pPr>
    </w:p>
    <w:p w14:paraId="3E132763" w14:textId="77777777" w:rsidR="00B10C35" w:rsidRPr="0027221A" w:rsidRDefault="00B10C35" w:rsidP="00B10C35">
      <w:pPr>
        <w:rPr>
          <w:rFonts w:ascii="Cambria Math" w:hAnsi="Cambria Math"/>
          <w:b/>
          <w:bCs/>
          <w:color w:val="7030A0"/>
        </w:rPr>
      </w:pPr>
      <w:r w:rsidRPr="0027221A">
        <w:rPr>
          <w:rFonts w:ascii="Cambria Math" w:hAnsi="Cambria Math"/>
          <w:b/>
          <w:bCs/>
          <w:color w:val="7030A0"/>
        </w:rPr>
        <w:t xml:space="preserve">3-stage framework for lawyers who intend to </w:t>
      </w:r>
      <w:r w:rsidRPr="0073640B">
        <w:rPr>
          <w:rFonts w:ascii="Cambria Math" w:hAnsi="Cambria Math"/>
          <w:b/>
          <w:bCs/>
          <w:color w:val="FF0000"/>
        </w:rPr>
        <w:t xml:space="preserve">file appeal for low value claims </w:t>
      </w:r>
    </w:p>
    <w:p w14:paraId="7FDAE5AA" w14:textId="77777777" w:rsidR="00B10C35" w:rsidRPr="0027221A" w:rsidRDefault="00B10C35" w:rsidP="00B10C35">
      <w:pPr>
        <w:rPr>
          <w:rFonts w:ascii="Cambria Math" w:hAnsi="Cambria Math"/>
          <w:i/>
          <w:iCs/>
        </w:rPr>
      </w:pPr>
      <w:r w:rsidRPr="0073640B">
        <w:rPr>
          <w:rFonts w:ascii="Cambria Math" w:hAnsi="Cambria Math"/>
          <w:i/>
          <w:iCs/>
          <w:highlight w:val="cyan"/>
        </w:rPr>
        <w:t xml:space="preserve">Lam Hwa Engineering &amp; Trading Pte Ltd v Yang </w:t>
      </w:r>
      <w:proofErr w:type="spellStart"/>
      <w:r w:rsidRPr="0073640B">
        <w:rPr>
          <w:rFonts w:ascii="Cambria Math" w:hAnsi="Cambria Math"/>
          <w:i/>
          <w:iCs/>
          <w:highlight w:val="cyan"/>
        </w:rPr>
        <w:t>Qiang</w:t>
      </w:r>
      <w:proofErr w:type="spellEnd"/>
      <w:r>
        <w:rPr>
          <w:rFonts w:ascii="Cambria Math" w:hAnsi="Cambria Math"/>
          <w:i/>
          <w:iCs/>
        </w:rPr>
        <w:t xml:space="preserve"> </w:t>
      </w:r>
    </w:p>
    <w:p w14:paraId="0BA9AFC2" w14:textId="77777777" w:rsidR="00B10C35" w:rsidRPr="001F643B" w:rsidRDefault="00B10C35" w:rsidP="00B10C35">
      <w:pPr>
        <w:pStyle w:val="ListParagraph"/>
        <w:numPr>
          <w:ilvl w:val="0"/>
          <w:numId w:val="1"/>
        </w:numPr>
        <w:spacing w:after="160" w:line="259" w:lineRule="auto"/>
        <w:rPr>
          <w:rFonts w:ascii="Cambria Math" w:hAnsi="Cambria Math"/>
        </w:rPr>
      </w:pPr>
      <w:r w:rsidRPr="001F643B">
        <w:rPr>
          <w:rFonts w:ascii="Cambria Math" w:hAnsi="Cambria Math"/>
        </w:rPr>
        <w:t>3-stage framework for lawyers who intend to bring low value claims through the appeal process:</w:t>
      </w:r>
    </w:p>
    <w:p w14:paraId="07C868D7" w14:textId="77777777" w:rsidR="00B10C35" w:rsidRDefault="00B10C35" w:rsidP="00B10C35">
      <w:pPr>
        <w:pStyle w:val="ListParagraph"/>
        <w:numPr>
          <w:ilvl w:val="0"/>
          <w:numId w:val="6"/>
        </w:numPr>
        <w:spacing w:after="160" w:line="259" w:lineRule="auto"/>
        <w:rPr>
          <w:rFonts w:ascii="Cambria Math" w:hAnsi="Cambria Math"/>
        </w:rPr>
      </w:pPr>
      <w:r w:rsidRPr="0027221A">
        <w:rPr>
          <w:rFonts w:ascii="Cambria Math" w:hAnsi="Cambria Math"/>
          <w:b/>
          <w:bCs/>
        </w:rPr>
        <w:t>First – Assess whether appeal has legal merit bearing in mind the value of claim</w:t>
      </w:r>
      <w:r>
        <w:rPr>
          <w:rFonts w:ascii="Cambria Math" w:hAnsi="Cambria Math"/>
        </w:rPr>
        <w:t xml:space="preserve">: Lawyers must assess whether client’s case has legal merit bearing in mind the amount at stake </w:t>
      </w:r>
    </w:p>
    <w:p w14:paraId="2E6ABEE6" w14:textId="77777777" w:rsidR="00B10C35" w:rsidRDefault="00B10C35" w:rsidP="00B10C35">
      <w:pPr>
        <w:pStyle w:val="ListParagraph"/>
        <w:numPr>
          <w:ilvl w:val="0"/>
          <w:numId w:val="6"/>
        </w:numPr>
        <w:spacing w:after="160" w:line="259" w:lineRule="auto"/>
        <w:rPr>
          <w:rFonts w:ascii="Cambria Math" w:hAnsi="Cambria Math"/>
        </w:rPr>
      </w:pPr>
      <w:r w:rsidRPr="00A5479E">
        <w:rPr>
          <w:rFonts w:ascii="Cambria Math" w:hAnsi="Cambria Math"/>
          <w:b/>
          <w:bCs/>
        </w:rPr>
        <w:t>Second – Assess whether consequence of appeal justifies expense or risk involved</w:t>
      </w:r>
      <w:r>
        <w:rPr>
          <w:rFonts w:ascii="Cambria Math" w:hAnsi="Cambria Math"/>
        </w:rPr>
        <w:t xml:space="preserve">: Lawyers must conduct a proper risk-benefit evaluation with their client and consider if the consequence of a matter justifies the expense or risk involved </w:t>
      </w:r>
    </w:p>
    <w:p w14:paraId="502A3946" w14:textId="77777777" w:rsidR="00B10C35" w:rsidRDefault="00B10C35" w:rsidP="00B10C35">
      <w:pPr>
        <w:pStyle w:val="ListParagraph"/>
        <w:numPr>
          <w:ilvl w:val="0"/>
          <w:numId w:val="6"/>
        </w:numPr>
        <w:spacing w:after="160" w:line="259" w:lineRule="auto"/>
        <w:rPr>
          <w:rFonts w:ascii="Cambria Math" w:hAnsi="Cambria Math"/>
        </w:rPr>
      </w:pPr>
      <w:r w:rsidRPr="00972F13">
        <w:rPr>
          <w:rFonts w:ascii="Cambria Math" w:hAnsi="Cambria Math"/>
          <w:b/>
          <w:bCs/>
        </w:rPr>
        <w:t>Third – If cost is disproportionate but client still wants to go ahead, assess if the arguments on appeal have considerable force</w:t>
      </w:r>
      <w:r>
        <w:rPr>
          <w:rFonts w:ascii="Cambria Math" w:hAnsi="Cambria Math"/>
        </w:rPr>
        <w:t xml:space="preserve">: If the cost is disproportionate, lawyers must closely and carefully review the merits of pursuing an appeal in light of the disproportionate cost =&gt; Lawyer should only pursue appeal if there is considerable force in arguments raised on appeal </w:t>
      </w:r>
    </w:p>
    <w:p w14:paraId="7EE40359" w14:textId="77777777" w:rsidR="00B10C35" w:rsidRDefault="00B10C35" w:rsidP="00B10C35">
      <w:pPr>
        <w:rPr>
          <w:rFonts w:ascii="Cambria Math" w:hAnsi="Cambria Math"/>
        </w:rPr>
      </w:pPr>
    </w:p>
    <w:p w14:paraId="0C617422" w14:textId="77777777" w:rsidR="00B10C35" w:rsidRDefault="00B10C35" w:rsidP="00B10C35">
      <w:pPr>
        <w:rPr>
          <w:rFonts w:ascii="Cambria Math" w:hAnsi="Cambria Math"/>
        </w:rPr>
      </w:pPr>
      <w:r w:rsidRPr="0073640B">
        <w:rPr>
          <w:rFonts w:ascii="Cambria Math" w:hAnsi="Cambria Math"/>
          <w:i/>
          <w:iCs/>
          <w:highlight w:val="cyan"/>
        </w:rPr>
        <w:t>Lam Hwa Engineering</w:t>
      </w:r>
      <w:r>
        <w:rPr>
          <w:rFonts w:ascii="Cambria Math" w:hAnsi="Cambria Math"/>
          <w:i/>
          <w:iCs/>
        </w:rPr>
        <w:t xml:space="preserve"> </w:t>
      </w:r>
    </w:p>
    <w:p w14:paraId="11B0E724" w14:textId="77777777" w:rsidR="00B10C35" w:rsidRDefault="00B10C35" w:rsidP="00B10C35">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4A9FF8B0" w14:textId="77777777" w:rsidR="00B10C35" w:rsidRDefault="00B10C35" w:rsidP="00B10C35">
      <w:pPr>
        <w:pStyle w:val="ListParagraph"/>
        <w:numPr>
          <w:ilvl w:val="0"/>
          <w:numId w:val="16"/>
        </w:numPr>
        <w:spacing w:after="160" w:line="259" w:lineRule="auto"/>
        <w:rPr>
          <w:rFonts w:ascii="Cambria Math" w:hAnsi="Cambria Math"/>
        </w:rPr>
      </w:pPr>
      <w:r w:rsidRPr="001F643B">
        <w:rPr>
          <w:rFonts w:ascii="Cambria Math" w:hAnsi="Cambria Math"/>
        </w:rPr>
        <w:t>Lawyer was wrong to pursue the appeal in this case a</w:t>
      </w:r>
      <w:r>
        <w:rPr>
          <w:rFonts w:ascii="Cambria Math" w:hAnsi="Cambria Math"/>
        </w:rPr>
        <w:t>nd had</w:t>
      </w:r>
      <w:r w:rsidRPr="001F643B">
        <w:rPr>
          <w:rFonts w:ascii="Cambria Math" w:hAnsi="Cambria Math"/>
        </w:rPr>
        <w:t xml:space="preserve"> caused the client to incur costs which are grossly out of proportion to the sum at stake</w:t>
      </w:r>
      <w:r>
        <w:rPr>
          <w:rFonts w:ascii="Cambria Math" w:hAnsi="Cambria Math"/>
        </w:rPr>
        <w:t>:</w:t>
      </w:r>
      <w:r w:rsidRPr="001F643B">
        <w:rPr>
          <w:rFonts w:ascii="Cambria Math" w:hAnsi="Cambria Math"/>
        </w:rPr>
        <w:t xml:space="preserve"> </w:t>
      </w:r>
    </w:p>
    <w:p w14:paraId="76146302" w14:textId="77777777" w:rsidR="00B10C35" w:rsidRDefault="00B10C35" w:rsidP="00B10C35">
      <w:pPr>
        <w:pStyle w:val="ListParagraph"/>
        <w:numPr>
          <w:ilvl w:val="0"/>
          <w:numId w:val="17"/>
        </w:numPr>
        <w:spacing w:after="160" w:line="259" w:lineRule="auto"/>
        <w:rPr>
          <w:rFonts w:ascii="Cambria Math" w:hAnsi="Cambria Math"/>
        </w:rPr>
      </w:pPr>
      <w:r>
        <w:rPr>
          <w:rFonts w:ascii="Cambria Math" w:hAnsi="Cambria Math"/>
        </w:rPr>
        <w:t>O</w:t>
      </w:r>
      <w:r w:rsidRPr="001F643B">
        <w:rPr>
          <w:rFonts w:ascii="Cambria Math" w:hAnsi="Cambria Math"/>
        </w:rPr>
        <w:t>nly a modest sum of $1208 in disbursements was at stake</w:t>
      </w:r>
    </w:p>
    <w:p w14:paraId="07273339" w14:textId="77777777" w:rsidR="00B10C35" w:rsidRDefault="00B10C35" w:rsidP="00B10C35">
      <w:pPr>
        <w:pStyle w:val="ListParagraph"/>
        <w:numPr>
          <w:ilvl w:val="0"/>
          <w:numId w:val="17"/>
        </w:numPr>
        <w:spacing w:after="160" w:line="259" w:lineRule="auto"/>
        <w:rPr>
          <w:rFonts w:ascii="Cambria Math" w:hAnsi="Cambria Math"/>
        </w:rPr>
      </w:pPr>
      <w:r>
        <w:rPr>
          <w:rFonts w:ascii="Cambria Math" w:hAnsi="Cambria Math"/>
        </w:rPr>
        <w:t>F</w:t>
      </w:r>
      <w:r w:rsidRPr="001F643B">
        <w:rPr>
          <w:rFonts w:ascii="Cambria Math" w:hAnsi="Cambria Math"/>
        </w:rPr>
        <w:t xml:space="preserve">ully reasoned grounds had already been given by the district court judge and high court judge </w:t>
      </w:r>
    </w:p>
    <w:p w14:paraId="05E4CFFA" w14:textId="77777777" w:rsidR="00B10C35" w:rsidRPr="00710B0B" w:rsidRDefault="00B10C35" w:rsidP="00B10C35">
      <w:pPr>
        <w:pStyle w:val="ListParagraph"/>
        <w:numPr>
          <w:ilvl w:val="0"/>
          <w:numId w:val="16"/>
        </w:numPr>
        <w:spacing w:after="160" w:line="259" w:lineRule="auto"/>
        <w:rPr>
          <w:rFonts w:ascii="Cambria Math" w:hAnsi="Cambria Math"/>
        </w:rPr>
      </w:pPr>
      <w:r w:rsidRPr="001F643B">
        <w:rPr>
          <w:rFonts w:ascii="Cambria Math" w:hAnsi="Cambria Math"/>
        </w:rPr>
        <w:t xml:space="preserve">However, </w:t>
      </w:r>
      <w:r w:rsidRPr="0073640B">
        <w:rPr>
          <w:rFonts w:ascii="Cambria Math" w:hAnsi="Cambria Math"/>
          <w:b/>
          <w:bCs/>
          <w:i/>
          <w:iCs/>
        </w:rPr>
        <w:t>if the client felt that he wanted to pursue a point of principle even in light of the disproportionate cost</w:t>
      </w:r>
      <w:r w:rsidRPr="001F643B">
        <w:rPr>
          <w:rFonts w:ascii="Cambria Math" w:hAnsi="Cambria Math"/>
        </w:rPr>
        <w:t xml:space="preserve">, the </w:t>
      </w:r>
      <w:r w:rsidRPr="0073640B">
        <w:rPr>
          <w:rFonts w:ascii="Cambria Math" w:hAnsi="Cambria Math"/>
          <w:b/>
          <w:bCs/>
          <w:color w:val="FF0000"/>
          <w:u w:val="single"/>
        </w:rPr>
        <w:t>lawyer can do so if he closely and carefully reviews the merits of an appeal</w:t>
      </w:r>
      <w:r w:rsidRPr="0073640B">
        <w:rPr>
          <w:rFonts w:ascii="Cambria Math" w:hAnsi="Cambria Math"/>
          <w:color w:val="FF0000"/>
        </w:rPr>
        <w:t xml:space="preserve"> </w:t>
      </w:r>
      <w:r w:rsidRPr="001F643B">
        <w:rPr>
          <w:rFonts w:ascii="Cambria Math" w:hAnsi="Cambria Math"/>
        </w:rPr>
        <w:t xml:space="preserve">in light of the two previous written judgements and authorities and must be </w:t>
      </w:r>
      <w:r w:rsidRPr="0073640B">
        <w:rPr>
          <w:rFonts w:ascii="Cambria Math" w:hAnsi="Cambria Math"/>
          <w:b/>
          <w:bCs/>
          <w:color w:val="FF0000"/>
          <w:u w:val="single"/>
        </w:rPr>
        <w:t>satisfied that there was considerable force in its position</w:t>
      </w:r>
      <w:r w:rsidRPr="0073640B">
        <w:rPr>
          <w:rFonts w:ascii="Cambria Math" w:hAnsi="Cambria Math"/>
          <w:color w:val="FF0000"/>
        </w:rPr>
        <w:t xml:space="preserve"> </w:t>
      </w:r>
      <w:r w:rsidRPr="001F643B">
        <w:rPr>
          <w:rFonts w:ascii="Cambria Math" w:hAnsi="Cambria Math"/>
        </w:rPr>
        <w:t xml:space="preserve">before filing and pursuing the appeal </w:t>
      </w:r>
    </w:p>
    <w:p w14:paraId="69DCC4E1" w14:textId="77777777" w:rsidR="00DA5192" w:rsidRDefault="00DA5192" w:rsidP="00DA5192"/>
    <w:p w14:paraId="7F871B30" w14:textId="18441A7E" w:rsidR="00BE1AFE" w:rsidRPr="00C041C8" w:rsidRDefault="009A38C8" w:rsidP="008C4488">
      <w:pPr>
        <w:pStyle w:val="Heading3"/>
        <w:numPr>
          <w:ilvl w:val="0"/>
          <w:numId w:val="138"/>
        </w:numPr>
        <w:rPr>
          <w:highlight w:val="green"/>
        </w:rPr>
      </w:pPr>
      <w:bookmarkStart w:id="20" w:name="_Toc178021773"/>
      <w:r>
        <w:rPr>
          <w:highlight w:val="green"/>
        </w:rPr>
        <w:t>*</w:t>
      </w:r>
      <w:r w:rsidR="008C4488" w:rsidRPr="00C041C8">
        <w:rPr>
          <w:highlight w:val="green"/>
        </w:rPr>
        <w:t>*</w:t>
      </w:r>
      <w:r w:rsidR="00BE1AFE" w:rsidRPr="00C041C8">
        <w:rPr>
          <w:highlight w:val="green"/>
        </w:rPr>
        <w:t>Proper and Honest Evaluation about Client’s Case</w:t>
      </w:r>
      <w:bookmarkEnd w:id="20"/>
      <w:r w:rsidR="00BE1AFE" w:rsidRPr="00C041C8">
        <w:rPr>
          <w:highlight w:val="green"/>
        </w:rPr>
        <w:t xml:space="preserve"> </w:t>
      </w:r>
    </w:p>
    <w:p w14:paraId="7D2AEA75" w14:textId="77777777" w:rsidR="00BE1AFE" w:rsidRPr="00B32637" w:rsidRDefault="00BE1AFE" w:rsidP="00BE1AFE">
      <w:pPr>
        <w:rPr>
          <w:rFonts w:ascii="Cambria Math" w:hAnsi="Cambria Math"/>
          <w:b/>
          <w:bCs/>
          <w:color w:val="7030A0"/>
        </w:rPr>
      </w:pPr>
      <w:r w:rsidRPr="00625EDA">
        <w:rPr>
          <w:rFonts w:ascii="Cambria Math" w:hAnsi="Cambria Math"/>
          <w:b/>
          <w:bCs/>
          <w:color w:val="7030A0"/>
        </w:rPr>
        <w:t>Duty can be found in a few different rules: Rule 5(2)(b), 5(2)(c), 9(2)(e), 17(2)(a), 17(2)(e)</w:t>
      </w:r>
    </w:p>
    <w:p w14:paraId="72718B9A" w14:textId="77777777" w:rsidR="00BE1AFE" w:rsidRDefault="00BE1AFE" w:rsidP="00BE1AFE">
      <w:pPr>
        <w:rPr>
          <w:rFonts w:ascii="Cambria Math" w:hAnsi="Cambria Math"/>
        </w:rPr>
      </w:pPr>
      <w:r w:rsidRPr="0073640B">
        <w:rPr>
          <w:rFonts w:ascii="Cambria Math" w:hAnsi="Cambria Math"/>
          <w:highlight w:val="cyan"/>
        </w:rPr>
        <w:t>Rule 5(2)(b) of PCR</w:t>
      </w:r>
      <w:r>
        <w:rPr>
          <w:rFonts w:ascii="Cambria Math" w:hAnsi="Cambria Math"/>
        </w:rPr>
        <w:t xml:space="preserve"> </w:t>
      </w:r>
    </w:p>
    <w:p w14:paraId="090591F4"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A legal practitioner must when advising client, </w:t>
      </w:r>
      <w:r w:rsidRPr="00AA0592">
        <w:rPr>
          <w:rFonts w:ascii="Cambria Math" w:hAnsi="Cambria Math"/>
          <w:b/>
          <w:bCs/>
        </w:rPr>
        <w:t xml:space="preserve">inform client of </w:t>
      </w:r>
      <w:r w:rsidRPr="00D61921">
        <w:rPr>
          <w:rFonts w:ascii="Cambria Math" w:hAnsi="Cambria Math"/>
          <w:b/>
          <w:bCs/>
          <w:highlight w:val="yellow"/>
        </w:rPr>
        <w:t>all information known</w:t>
      </w:r>
      <w:r w:rsidRPr="00D61921">
        <w:rPr>
          <w:rFonts w:ascii="Cambria Math" w:hAnsi="Cambria Math"/>
          <w:highlight w:val="yellow"/>
        </w:rPr>
        <w:t xml:space="preserve"> to the legal practitioner that </w:t>
      </w:r>
      <w:r w:rsidRPr="00D61921">
        <w:rPr>
          <w:rFonts w:ascii="Cambria Math" w:hAnsi="Cambria Math"/>
          <w:b/>
          <w:bCs/>
          <w:color w:val="FF0000"/>
          <w:highlight w:val="yellow"/>
        </w:rPr>
        <w:t>may reasonably affect the interests of the client</w:t>
      </w:r>
      <w:r w:rsidRPr="00AA0592">
        <w:rPr>
          <w:rFonts w:ascii="Cambria Math" w:hAnsi="Cambria Math"/>
          <w:color w:val="FF0000"/>
        </w:rPr>
        <w:t xml:space="preserve"> </w:t>
      </w:r>
      <w:r w:rsidRPr="00D95C79">
        <w:rPr>
          <w:rFonts w:ascii="Cambria Math" w:hAnsi="Cambria Math"/>
        </w:rPr>
        <w:t xml:space="preserve">in the matter </w:t>
      </w:r>
    </w:p>
    <w:p w14:paraId="35BCEC9F" w14:textId="77777777" w:rsidR="00BE1AFE" w:rsidRDefault="00BE1AFE" w:rsidP="00BE1AFE">
      <w:pPr>
        <w:rPr>
          <w:rFonts w:ascii="Cambria Math" w:hAnsi="Cambria Math"/>
          <w:b/>
          <w:bCs/>
        </w:rPr>
      </w:pPr>
    </w:p>
    <w:p w14:paraId="2BCE6555" w14:textId="77777777" w:rsidR="00BE1AFE" w:rsidRDefault="00BE1AFE" w:rsidP="00BE1AFE">
      <w:pPr>
        <w:rPr>
          <w:rFonts w:ascii="Cambria Math" w:hAnsi="Cambria Math"/>
        </w:rPr>
      </w:pPr>
      <w:r w:rsidRPr="0073640B">
        <w:rPr>
          <w:rFonts w:ascii="Cambria Math" w:hAnsi="Cambria Math"/>
          <w:highlight w:val="cyan"/>
        </w:rPr>
        <w:t>Rule 5(2)(c) of PCR</w:t>
      </w:r>
    </w:p>
    <w:p w14:paraId="281231FE"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A legal practitioner must act with </w:t>
      </w:r>
      <w:r w:rsidRPr="00AA0592">
        <w:rPr>
          <w:rFonts w:ascii="Cambria Math" w:hAnsi="Cambria Math"/>
          <w:b/>
          <w:bCs/>
        </w:rPr>
        <w:t>reasonable diligence and competence</w:t>
      </w:r>
      <w:r w:rsidRPr="00D95C79">
        <w:rPr>
          <w:rFonts w:ascii="Cambria Math" w:hAnsi="Cambria Math"/>
        </w:rPr>
        <w:t xml:space="preserve"> in the provision of services to the client </w:t>
      </w:r>
    </w:p>
    <w:p w14:paraId="5D149505" w14:textId="77777777" w:rsidR="00BE1AFE" w:rsidRDefault="00BE1AFE" w:rsidP="00BE1AFE">
      <w:pPr>
        <w:rPr>
          <w:rFonts w:ascii="Cambria Math" w:hAnsi="Cambria Math"/>
          <w:b/>
          <w:bCs/>
        </w:rPr>
      </w:pPr>
    </w:p>
    <w:p w14:paraId="79A5C00C" w14:textId="77777777" w:rsidR="00BE1AFE" w:rsidRDefault="00BE1AFE" w:rsidP="00BE1AFE">
      <w:pPr>
        <w:rPr>
          <w:rFonts w:ascii="Cambria Math" w:hAnsi="Cambria Math"/>
        </w:rPr>
      </w:pPr>
      <w:r w:rsidRPr="0073640B">
        <w:rPr>
          <w:rFonts w:ascii="Cambria Math" w:hAnsi="Cambria Math"/>
          <w:highlight w:val="cyan"/>
        </w:rPr>
        <w:t>Rule 9(2)(e) of PCR</w:t>
      </w:r>
    </w:p>
    <w:p w14:paraId="66C58764"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When conducting any proceedings before a Court or tribunal, legal practitioner must not allow the legal practitioner’s personal opinion to affect: </w:t>
      </w:r>
    </w:p>
    <w:p w14:paraId="42E7EB0F" w14:textId="77777777" w:rsidR="00BE1AFE" w:rsidRDefault="00BE1AFE" w:rsidP="00DB1616">
      <w:pPr>
        <w:pStyle w:val="ListParagraph"/>
        <w:numPr>
          <w:ilvl w:val="0"/>
          <w:numId w:val="26"/>
        </w:numPr>
        <w:spacing w:after="160" w:line="259" w:lineRule="auto"/>
        <w:rPr>
          <w:rFonts w:ascii="Cambria Math" w:hAnsi="Cambria Math"/>
        </w:rPr>
      </w:pPr>
      <w:r>
        <w:rPr>
          <w:rFonts w:ascii="Cambria Math" w:hAnsi="Cambria Math"/>
        </w:rPr>
        <w:t xml:space="preserve">The legal practitioner’s professional assessment of the facts or the law; OR </w:t>
      </w:r>
    </w:p>
    <w:p w14:paraId="56316F39" w14:textId="77777777" w:rsidR="00BE1AFE" w:rsidRPr="0086565D" w:rsidRDefault="00BE1AFE" w:rsidP="00DB1616">
      <w:pPr>
        <w:pStyle w:val="ListParagraph"/>
        <w:numPr>
          <w:ilvl w:val="0"/>
          <w:numId w:val="26"/>
        </w:numPr>
        <w:spacing w:after="160" w:line="259" w:lineRule="auto"/>
        <w:rPr>
          <w:rFonts w:ascii="Cambria Math" w:hAnsi="Cambria Math"/>
        </w:rPr>
      </w:pPr>
      <w:r>
        <w:rPr>
          <w:rFonts w:ascii="Cambria Math" w:hAnsi="Cambria Math"/>
        </w:rPr>
        <w:t xml:space="preserve">The legal practitioner’s duty to the Court or tribunal </w:t>
      </w:r>
    </w:p>
    <w:p w14:paraId="4184B034" w14:textId="77777777" w:rsidR="00BE1AFE" w:rsidRDefault="00BE1AFE" w:rsidP="00BE1AFE">
      <w:pPr>
        <w:rPr>
          <w:rFonts w:ascii="Cambria Math" w:hAnsi="Cambria Math"/>
          <w:b/>
          <w:bCs/>
        </w:rPr>
      </w:pPr>
    </w:p>
    <w:p w14:paraId="1A689435" w14:textId="77777777" w:rsidR="00BE1AFE" w:rsidRDefault="00BE1AFE" w:rsidP="00BE1AFE">
      <w:pPr>
        <w:rPr>
          <w:rFonts w:ascii="Cambria Math" w:hAnsi="Cambria Math"/>
        </w:rPr>
      </w:pPr>
      <w:r w:rsidRPr="0073640B">
        <w:rPr>
          <w:rFonts w:ascii="Cambria Math" w:hAnsi="Cambria Math"/>
          <w:highlight w:val="cyan"/>
        </w:rPr>
        <w:t>Rule 17(2)(a) of PCR</w:t>
      </w:r>
      <w:r>
        <w:rPr>
          <w:rFonts w:ascii="Cambria Math" w:hAnsi="Cambria Math"/>
        </w:rPr>
        <w:t xml:space="preserve"> </w:t>
      </w:r>
    </w:p>
    <w:p w14:paraId="390A7C83"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A legal practitioner must </w:t>
      </w:r>
      <w:r w:rsidRPr="00D61921">
        <w:rPr>
          <w:rFonts w:ascii="Cambria Math" w:hAnsi="Cambria Math"/>
          <w:b/>
          <w:bCs/>
          <w:highlight w:val="yellow"/>
          <w:u w:val="single"/>
        </w:rPr>
        <w:t>not</w:t>
      </w:r>
      <w:r w:rsidRPr="00D61921">
        <w:rPr>
          <w:rFonts w:ascii="Cambria Math" w:hAnsi="Cambria Math"/>
          <w:highlight w:val="yellow"/>
        </w:rPr>
        <w:t xml:space="preserve"> undertake work in a manner that </w:t>
      </w:r>
      <w:r w:rsidRPr="00D61921">
        <w:rPr>
          <w:rFonts w:ascii="Cambria Math" w:hAnsi="Cambria Math"/>
          <w:b/>
          <w:bCs/>
          <w:color w:val="FF0000"/>
          <w:highlight w:val="yellow"/>
        </w:rPr>
        <w:t>unnecessarily or improperly increases the legal costs</w:t>
      </w:r>
      <w:r w:rsidRPr="00AA0592">
        <w:rPr>
          <w:rFonts w:ascii="Cambria Math" w:hAnsi="Cambria Math"/>
          <w:color w:val="FF0000"/>
        </w:rPr>
        <w:t xml:space="preserve"> </w:t>
      </w:r>
      <w:r w:rsidRPr="00D95C79">
        <w:rPr>
          <w:rFonts w:ascii="Cambria Math" w:hAnsi="Cambria Math"/>
        </w:rPr>
        <w:t xml:space="preserve">payable by client </w:t>
      </w:r>
    </w:p>
    <w:p w14:paraId="62577D76" w14:textId="77777777" w:rsidR="00BE1AFE" w:rsidRDefault="00BE1AFE" w:rsidP="00BE1AFE">
      <w:pPr>
        <w:rPr>
          <w:rFonts w:ascii="Cambria Math" w:hAnsi="Cambria Math"/>
        </w:rPr>
      </w:pPr>
    </w:p>
    <w:p w14:paraId="517509D5" w14:textId="77777777" w:rsidR="00BE1AFE" w:rsidRDefault="00BE1AFE" w:rsidP="00BE1AFE">
      <w:pPr>
        <w:rPr>
          <w:rFonts w:ascii="Cambria Math" w:hAnsi="Cambria Math"/>
        </w:rPr>
      </w:pPr>
      <w:r w:rsidRPr="0073640B">
        <w:rPr>
          <w:rFonts w:ascii="Cambria Math" w:hAnsi="Cambria Math"/>
          <w:highlight w:val="cyan"/>
        </w:rPr>
        <w:t>Rule 17(2)(e) of PCR</w:t>
      </w:r>
      <w:r>
        <w:rPr>
          <w:rFonts w:ascii="Cambria Math" w:hAnsi="Cambria Math"/>
        </w:rPr>
        <w:t xml:space="preserve"> </w:t>
      </w:r>
    </w:p>
    <w:p w14:paraId="120714C9"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A legal practitioner must, in an appropriate case, </w:t>
      </w:r>
      <w:r w:rsidRPr="00D61921">
        <w:rPr>
          <w:rFonts w:ascii="Cambria Math" w:hAnsi="Cambria Math"/>
          <w:b/>
          <w:bCs/>
          <w:color w:val="FF0000"/>
          <w:highlight w:val="yellow"/>
          <w:u w:val="single"/>
        </w:rPr>
        <w:t>together</w:t>
      </w:r>
      <w:r w:rsidRPr="00D61921">
        <w:rPr>
          <w:rFonts w:ascii="Cambria Math" w:hAnsi="Cambria Math"/>
          <w:b/>
          <w:bCs/>
          <w:color w:val="FF0000"/>
          <w:highlight w:val="yellow"/>
        </w:rPr>
        <w:t xml:space="preserve"> with the client</w:t>
      </w:r>
      <w:r w:rsidRPr="00D95C79">
        <w:rPr>
          <w:rFonts w:ascii="Cambria Math" w:hAnsi="Cambria Math"/>
        </w:rPr>
        <w:t xml:space="preserve">: </w:t>
      </w:r>
    </w:p>
    <w:p w14:paraId="34B525C8" w14:textId="77777777" w:rsidR="00BE1AFE" w:rsidRDefault="00BE1AFE" w:rsidP="00DB1616">
      <w:pPr>
        <w:pStyle w:val="ListParagraph"/>
        <w:numPr>
          <w:ilvl w:val="0"/>
          <w:numId w:val="27"/>
        </w:numPr>
        <w:spacing w:after="160" w:line="259" w:lineRule="auto"/>
        <w:rPr>
          <w:rFonts w:ascii="Cambria Math" w:hAnsi="Cambria Math"/>
        </w:rPr>
      </w:pPr>
      <w:r w:rsidRPr="00D61921">
        <w:rPr>
          <w:rFonts w:ascii="Cambria Math" w:hAnsi="Cambria Math"/>
          <w:b/>
          <w:bCs/>
          <w:color w:val="FF0000"/>
          <w:highlight w:val="yellow"/>
        </w:rPr>
        <w:t>Evaluate</w:t>
      </w:r>
      <w:r w:rsidRPr="00D61921">
        <w:rPr>
          <w:rFonts w:ascii="Cambria Math" w:hAnsi="Cambria Math"/>
          <w:color w:val="FF0000"/>
          <w:highlight w:val="yellow"/>
        </w:rPr>
        <w:t xml:space="preserve"> </w:t>
      </w:r>
      <w:r w:rsidRPr="00D61921">
        <w:rPr>
          <w:rFonts w:ascii="Cambria Math" w:hAnsi="Cambria Math"/>
          <w:highlight w:val="yellow"/>
        </w:rPr>
        <w:t xml:space="preserve">whether the </w:t>
      </w:r>
      <w:r w:rsidRPr="00D61921">
        <w:rPr>
          <w:rFonts w:ascii="Cambria Math" w:hAnsi="Cambria Math"/>
          <w:b/>
          <w:bCs/>
          <w:highlight w:val="yellow"/>
        </w:rPr>
        <w:t>consequences</w:t>
      </w:r>
      <w:r w:rsidRPr="00D61921">
        <w:rPr>
          <w:rFonts w:ascii="Cambria Math" w:hAnsi="Cambria Math"/>
          <w:highlight w:val="yellow"/>
        </w:rPr>
        <w:t xml:space="preserve"> of a matter involving the client </w:t>
      </w:r>
      <w:r w:rsidRPr="00D61921">
        <w:rPr>
          <w:rFonts w:ascii="Cambria Math" w:hAnsi="Cambria Math"/>
          <w:b/>
          <w:bCs/>
          <w:color w:val="FF0000"/>
          <w:highlight w:val="yellow"/>
        </w:rPr>
        <w:t>justifies the expense and risk</w:t>
      </w:r>
      <w:r w:rsidRPr="00AA0592">
        <w:rPr>
          <w:rFonts w:ascii="Cambria Math" w:hAnsi="Cambria Math"/>
          <w:b/>
          <w:bCs/>
          <w:color w:val="FF0000"/>
        </w:rPr>
        <w:t xml:space="preserve"> of pursuing it</w:t>
      </w:r>
      <w:r>
        <w:rPr>
          <w:rFonts w:ascii="Cambria Math" w:hAnsi="Cambria Math"/>
        </w:rPr>
        <w:t xml:space="preserve">; and </w:t>
      </w:r>
    </w:p>
    <w:p w14:paraId="24773D6E" w14:textId="77777777" w:rsidR="00BE1AFE" w:rsidRDefault="00BE1AFE" w:rsidP="00DB1616">
      <w:pPr>
        <w:pStyle w:val="ListParagraph"/>
        <w:numPr>
          <w:ilvl w:val="0"/>
          <w:numId w:val="27"/>
        </w:numPr>
        <w:spacing w:after="160" w:line="259" w:lineRule="auto"/>
        <w:rPr>
          <w:rFonts w:ascii="Cambria Math" w:hAnsi="Cambria Math"/>
        </w:rPr>
      </w:pPr>
      <w:r>
        <w:rPr>
          <w:rFonts w:ascii="Cambria Math" w:hAnsi="Cambria Math"/>
        </w:rPr>
        <w:t xml:space="preserve">Evaluate the use of </w:t>
      </w:r>
      <w:r w:rsidRPr="00AA0592">
        <w:rPr>
          <w:rFonts w:ascii="Cambria Math" w:hAnsi="Cambria Math"/>
          <w:b/>
          <w:bCs/>
          <w:color w:val="FF0000"/>
        </w:rPr>
        <w:t>alternative dispute resolution process</w:t>
      </w:r>
      <w:r w:rsidRPr="00AA0592">
        <w:rPr>
          <w:rFonts w:ascii="Cambria Math" w:hAnsi="Cambria Math"/>
          <w:color w:val="FF0000"/>
        </w:rPr>
        <w:t xml:space="preserve"> </w:t>
      </w:r>
    </w:p>
    <w:p w14:paraId="0D7C5B4A" w14:textId="77777777" w:rsidR="00BE1AFE" w:rsidRPr="00571F84" w:rsidRDefault="00BE1AFE" w:rsidP="00BE1AFE">
      <w:pPr>
        <w:rPr>
          <w:rFonts w:ascii="Cambria Math" w:hAnsi="Cambria Math"/>
        </w:rPr>
      </w:pPr>
    </w:p>
    <w:p w14:paraId="76C6CD71" w14:textId="77777777" w:rsidR="00BE1AFE" w:rsidRPr="00B32637" w:rsidRDefault="00BE1AFE" w:rsidP="00BE1AFE">
      <w:pPr>
        <w:rPr>
          <w:rFonts w:ascii="Cambria Math" w:hAnsi="Cambria Math"/>
          <w:b/>
          <w:bCs/>
          <w:color w:val="7030A0"/>
        </w:rPr>
      </w:pPr>
      <w:r w:rsidRPr="00B32637">
        <w:rPr>
          <w:rFonts w:ascii="Cambria Math" w:hAnsi="Cambria Math"/>
          <w:b/>
          <w:bCs/>
          <w:color w:val="7030A0"/>
        </w:rPr>
        <w:t xml:space="preserve">Duty is owed to Client and the Court </w:t>
      </w:r>
    </w:p>
    <w:p w14:paraId="43C464A8" w14:textId="77777777" w:rsidR="00BE1AFE" w:rsidRDefault="00BE1AFE" w:rsidP="00BE1AFE">
      <w:pPr>
        <w:rPr>
          <w:rFonts w:ascii="Cambria Math" w:hAnsi="Cambria Math"/>
          <w:i/>
          <w:iCs/>
        </w:rPr>
      </w:pPr>
      <w:r w:rsidRPr="00AA0592">
        <w:rPr>
          <w:rFonts w:ascii="Cambria Math" w:hAnsi="Cambria Math"/>
          <w:i/>
          <w:iCs/>
          <w:highlight w:val="cyan"/>
        </w:rPr>
        <w:t>Zhou Tong v PP</w:t>
      </w:r>
      <w:r>
        <w:rPr>
          <w:rFonts w:ascii="Cambria Math" w:hAnsi="Cambria Math"/>
          <w:i/>
          <w:iCs/>
        </w:rPr>
        <w:t xml:space="preserve"> </w:t>
      </w:r>
    </w:p>
    <w:p w14:paraId="60565D91" w14:textId="77777777" w:rsidR="00BE1AFE" w:rsidRDefault="00BE1AFE" w:rsidP="00BE1AFE">
      <w:pPr>
        <w:pStyle w:val="ListParagraph"/>
        <w:numPr>
          <w:ilvl w:val="0"/>
          <w:numId w:val="4"/>
        </w:numPr>
        <w:spacing w:after="160" w:line="259" w:lineRule="auto"/>
        <w:rPr>
          <w:rFonts w:ascii="Cambria Math" w:hAnsi="Cambria Math"/>
        </w:rPr>
      </w:pPr>
      <w:r w:rsidRPr="001F643B">
        <w:rPr>
          <w:rFonts w:ascii="Cambria Math" w:hAnsi="Cambria Math"/>
        </w:rPr>
        <w:t xml:space="preserve">There are 2 parts to a lawyer’s duty to carefully assess the merits of the client’s case before commencing proceedings: </w:t>
      </w:r>
    </w:p>
    <w:p w14:paraId="6C506A07" w14:textId="77777777" w:rsidR="00BE1AFE" w:rsidRPr="001F643B" w:rsidRDefault="00BE1AFE" w:rsidP="00DB1616">
      <w:pPr>
        <w:pStyle w:val="ListParagraph"/>
        <w:numPr>
          <w:ilvl w:val="0"/>
          <w:numId w:val="29"/>
        </w:numPr>
        <w:spacing w:after="160" w:line="259" w:lineRule="auto"/>
        <w:rPr>
          <w:rFonts w:ascii="Cambria Math" w:hAnsi="Cambria Math"/>
        </w:rPr>
      </w:pPr>
      <w:r w:rsidRPr="00C76BFF">
        <w:rPr>
          <w:rFonts w:ascii="Cambria Math" w:hAnsi="Cambria Math"/>
          <w:highlight w:val="yellow"/>
        </w:rPr>
        <w:t xml:space="preserve">Lawyer’s duty owed to </w:t>
      </w:r>
      <w:r w:rsidRPr="00C76BFF">
        <w:rPr>
          <w:rFonts w:ascii="Cambria Math" w:hAnsi="Cambria Math"/>
          <w:b/>
          <w:bCs/>
          <w:i/>
          <w:iCs/>
          <w:highlight w:val="yellow"/>
        </w:rPr>
        <w:t>clients</w:t>
      </w:r>
      <w:r w:rsidRPr="001F643B">
        <w:rPr>
          <w:rFonts w:ascii="Cambria Math" w:hAnsi="Cambria Math"/>
        </w:rPr>
        <w:t xml:space="preserve">: Lawyers who recklessly institute legal proceedings without considering the merits of their client’s case </w:t>
      </w:r>
      <w:r w:rsidRPr="00AA0592">
        <w:rPr>
          <w:rFonts w:ascii="Cambria Math" w:hAnsi="Cambria Math"/>
          <w:b/>
          <w:bCs/>
          <w:u w:val="single"/>
        </w:rPr>
        <w:t>essentially improperly take their client’s money and abuse the client’s trust and confidence in them</w:t>
      </w:r>
      <w:r w:rsidRPr="001F643B">
        <w:rPr>
          <w:rFonts w:ascii="Cambria Math" w:hAnsi="Cambria Math"/>
        </w:rPr>
        <w:t xml:space="preserve"> </w:t>
      </w:r>
    </w:p>
    <w:p w14:paraId="64006D07" w14:textId="77777777" w:rsidR="00BE1AFE" w:rsidRDefault="00BE1AFE" w:rsidP="00DB1616">
      <w:pPr>
        <w:pStyle w:val="ListParagraph"/>
        <w:numPr>
          <w:ilvl w:val="0"/>
          <w:numId w:val="29"/>
        </w:numPr>
        <w:spacing w:after="160" w:line="259" w:lineRule="auto"/>
        <w:rPr>
          <w:rFonts w:ascii="Cambria Math" w:hAnsi="Cambria Math"/>
        </w:rPr>
      </w:pPr>
      <w:r w:rsidRPr="00C76BFF">
        <w:rPr>
          <w:rFonts w:ascii="Cambria Math" w:hAnsi="Cambria Math"/>
          <w:highlight w:val="yellow"/>
        </w:rPr>
        <w:t xml:space="preserve">Lawyer’s duty owed to the </w:t>
      </w:r>
      <w:r w:rsidRPr="00C76BFF">
        <w:rPr>
          <w:rFonts w:ascii="Cambria Math" w:hAnsi="Cambria Math"/>
          <w:b/>
          <w:bCs/>
          <w:i/>
          <w:iCs/>
          <w:highlight w:val="yellow"/>
        </w:rPr>
        <w:t>Court</w:t>
      </w:r>
      <w:r>
        <w:rPr>
          <w:rFonts w:ascii="Cambria Math" w:hAnsi="Cambria Math"/>
        </w:rPr>
        <w:t xml:space="preserve">: Lawyers who pursue appeals without adequately considering the merits of the client’s case would be </w:t>
      </w:r>
      <w:r w:rsidRPr="00AA0592">
        <w:rPr>
          <w:rFonts w:ascii="Cambria Math" w:hAnsi="Cambria Math"/>
          <w:b/>
          <w:bCs/>
          <w:u w:val="single"/>
        </w:rPr>
        <w:t>misusing the Court’s time</w:t>
      </w:r>
    </w:p>
    <w:p w14:paraId="7F638154" w14:textId="77777777" w:rsidR="00BE1AFE" w:rsidRDefault="00BE1AFE" w:rsidP="00BE1AFE">
      <w:pPr>
        <w:rPr>
          <w:rFonts w:ascii="Cambria Math" w:hAnsi="Cambria Math"/>
          <w:b/>
          <w:bCs/>
        </w:rPr>
      </w:pPr>
    </w:p>
    <w:p w14:paraId="276560EA" w14:textId="77777777" w:rsidR="00BE1AFE" w:rsidRPr="00571F84" w:rsidRDefault="00BE1AFE" w:rsidP="00BE1AFE">
      <w:pPr>
        <w:rPr>
          <w:rFonts w:ascii="Cambria Math" w:hAnsi="Cambria Math"/>
          <w:b/>
          <w:bCs/>
          <w:color w:val="7030A0"/>
        </w:rPr>
      </w:pPr>
      <w:r w:rsidRPr="00571F84">
        <w:rPr>
          <w:rFonts w:ascii="Cambria Math" w:hAnsi="Cambria Math"/>
          <w:b/>
          <w:bCs/>
          <w:color w:val="7030A0"/>
        </w:rPr>
        <w:t xml:space="preserve">Standard required to discharge duty </w:t>
      </w:r>
    </w:p>
    <w:p w14:paraId="7743ABF9" w14:textId="77777777" w:rsidR="00BE1AFE" w:rsidRDefault="00BE1AFE" w:rsidP="00BE1AFE">
      <w:pPr>
        <w:rPr>
          <w:rFonts w:ascii="Cambria Math" w:hAnsi="Cambria Math"/>
        </w:rPr>
      </w:pPr>
      <w:r w:rsidRPr="00AA0592">
        <w:rPr>
          <w:rFonts w:ascii="Cambria Math" w:hAnsi="Cambria Math"/>
          <w:i/>
          <w:iCs/>
          <w:highlight w:val="cyan"/>
        </w:rPr>
        <w:lastRenderedPageBreak/>
        <w:t>Zhou Tong v PP</w:t>
      </w:r>
    </w:p>
    <w:p w14:paraId="7A296DC8" w14:textId="77777777" w:rsidR="00BE1AFE" w:rsidRPr="00571F84" w:rsidRDefault="00BE1AFE" w:rsidP="00BE1AFE">
      <w:pPr>
        <w:pStyle w:val="ListParagraph"/>
        <w:numPr>
          <w:ilvl w:val="0"/>
          <w:numId w:val="4"/>
        </w:numPr>
        <w:spacing w:after="160" w:line="259" w:lineRule="auto"/>
        <w:rPr>
          <w:rFonts w:ascii="Cambria Math" w:hAnsi="Cambria Math"/>
        </w:rPr>
      </w:pPr>
      <w:r w:rsidRPr="001F643B">
        <w:rPr>
          <w:rFonts w:ascii="Cambria Math" w:hAnsi="Cambria Math"/>
        </w:rPr>
        <w:t xml:space="preserve">Test: </w:t>
      </w:r>
      <w:r w:rsidRPr="00416336">
        <w:rPr>
          <w:rFonts w:ascii="Cambria Math" w:hAnsi="Cambria Math"/>
          <w:b/>
          <w:bCs/>
          <w:color w:val="FF0000"/>
        </w:rPr>
        <w:t>Whether the lawyer had faithfully and diligently directed his mind</w:t>
      </w:r>
      <w:r w:rsidRPr="00416336">
        <w:rPr>
          <w:rFonts w:ascii="Cambria Math" w:hAnsi="Cambria Math"/>
          <w:color w:val="FF0000"/>
        </w:rPr>
        <w:t xml:space="preserve"> </w:t>
      </w:r>
      <w:r w:rsidRPr="001F643B">
        <w:rPr>
          <w:rFonts w:ascii="Cambria Math" w:hAnsi="Cambria Math"/>
        </w:rPr>
        <w:t xml:space="preserve">to the facts of his client’s case and the applicable law =&gt; If lawyer makes the effort to consider and evaluate all pertinent aspects of their client’s case, it does not matter if the Court ultimately determines there is no merit  </w:t>
      </w:r>
    </w:p>
    <w:p w14:paraId="22659B74" w14:textId="77777777" w:rsidR="00BE1AFE" w:rsidRDefault="00BE1AFE" w:rsidP="00BE1AFE">
      <w:pPr>
        <w:rPr>
          <w:rFonts w:ascii="Cambria Math" w:hAnsi="Cambria Math"/>
          <w:b/>
          <w:bCs/>
        </w:rPr>
      </w:pPr>
    </w:p>
    <w:p w14:paraId="2F09661E" w14:textId="77777777" w:rsidR="00BE1AFE" w:rsidRPr="00D2563D" w:rsidRDefault="00BE1AFE" w:rsidP="00BE1AFE">
      <w:pPr>
        <w:rPr>
          <w:rFonts w:ascii="Cambria Math" w:hAnsi="Cambria Math"/>
          <w:b/>
          <w:bCs/>
          <w:color w:val="7030A0"/>
        </w:rPr>
      </w:pPr>
      <w:r w:rsidRPr="00D2563D">
        <w:rPr>
          <w:rFonts w:ascii="Cambria Math" w:hAnsi="Cambria Math"/>
          <w:b/>
          <w:bCs/>
          <w:color w:val="7030A0"/>
        </w:rPr>
        <w:t>Case Law Example – Failure to provide proper and honest evaluation of case</w:t>
      </w:r>
    </w:p>
    <w:p w14:paraId="169F507D" w14:textId="77777777" w:rsidR="00BE1AFE" w:rsidRPr="00625EDA" w:rsidRDefault="00BE1AFE" w:rsidP="00BE1AFE">
      <w:pPr>
        <w:rPr>
          <w:rFonts w:ascii="Cambria Math" w:hAnsi="Cambria Math"/>
        </w:rPr>
      </w:pPr>
      <w:r w:rsidRPr="0073640B">
        <w:rPr>
          <w:rFonts w:ascii="Cambria Math" w:hAnsi="Cambria Math"/>
          <w:i/>
          <w:iCs/>
          <w:highlight w:val="cyan"/>
        </w:rPr>
        <w:t xml:space="preserve">Lock Han </w:t>
      </w:r>
      <w:proofErr w:type="spellStart"/>
      <w:r w:rsidRPr="0073640B">
        <w:rPr>
          <w:rFonts w:ascii="Cambria Math" w:hAnsi="Cambria Math"/>
          <w:i/>
          <w:iCs/>
          <w:highlight w:val="cyan"/>
        </w:rPr>
        <w:t>Chng</w:t>
      </w:r>
      <w:proofErr w:type="spellEnd"/>
      <w:r w:rsidRPr="0073640B">
        <w:rPr>
          <w:rFonts w:ascii="Cambria Math" w:hAnsi="Cambria Math"/>
          <w:i/>
          <w:iCs/>
          <w:highlight w:val="cyan"/>
        </w:rPr>
        <w:t xml:space="preserve"> Jonathan v Goh </w:t>
      </w:r>
      <w:proofErr w:type="spellStart"/>
      <w:r w:rsidRPr="0073640B">
        <w:rPr>
          <w:rFonts w:ascii="Cambria Math" w:hAnsi="Cambria Math"/>
          <w:i/>
          <w:iCs/>
          <w:highlight w:val="cyan"/>
        </w:rPr>
        <w:t>Jessiline</w:t>
      </w:r>
      <w:proofErr w:type="spellEnd"/>
      <w:r>
        <w:rPr>
          <w:rFonts w:ascii="Cambria Math" w:hAnsi="Cambria Math"/>
          <w:i/>
          <w:iCs/>
        </w:rPr>
        <w:t xml:space="preserve"> </w:t>
      </w:r>
      <w:r>
        <w:rPr>
          <w:rFonts w:ascii="Cambria Math" w:hAnsi="Cambria Math"/>
        </w:rPr>
        <w:t xml:space="preserve">– Lawyer </w:t>
      </w:r>
      <w:r w:rsidRPr="00B46A92">
        <w:rPr>
          <w:rFonts w:ascii="Cambria Math" w:hAnsi="Cambria Math"/>
          <w:b/>
          <w:bCs/>
          <w:highlight w:val="yellow"/>
        </w:rPr>
        <w:t>failure to advise client to settle dispute over $60 with minimum fuss and cost</w:t>
      </w:r>
      <w:r>
        <w:rPr>
          <w:rFonts w:ascii="Cambria Math" w:hAnsi="Cambria Math"/>
        </w:rPr>
        <w:t xml:space="preserve"> </w:t>
      </w:r>
    </w:p>
    <w:p w14:paraId="78DF78BD" w14:textId="77777777" w:rsidR="00BE1AFE" w:rsidRPr="00D95C79" w:rsidRDefault="00BE1AFE" w:rsidP="00BE1AFE">
      <w:pPr>
        <w:pStyle w:val="ListParagraph"/>
        <w:numPr>
          <w:ilvl w:val="0"/>
          <w:numId w:val="1"/>
        </w:numPr>
        <w:spacing w:after="160" w:line="259" w:lineRule="auto"/>
        <w:rPr>
          <w:rFonts w:ascii="Cambria Math" w:hAnsi="Cambria Math"/>
        </w:rPr>
      </w:pPr>
      <w:r w:rsidRPr="00D95C79">
        <w:rPr>
          <w:rFonts w:ascii="Cambria Math" w:hAnsi="Cambria Math"/>
        </w:rPr>
        <w:t xml:space="preserve">Lawyer should evaluate with his client whether the consequence of a matter justifies the expense and risk involved in going to Court </w:t>
      </w:r>
    </w:p>
    <w:p w14:paraId="3027E6BE" w14:textId="77777777" w:rsidR="00BE1AFE" w:rsidRPr="001F643B" w:rsidRDefault="00BE1AFE" w:rsidP="00BE1AFE">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05CBD913" w14:textId="77777777" w:rsidR="00BE1AFE" w:rsidRDefault="00BE1AFE" w:rsidP="00DB1616">
      <w:pPr>
        <w:pStyle w:val="ListParagraph"/>
        <w:numPr>
          <w:ilvl w:val="0"/>
          <w:numId w:val="28"/>
        </w:numPr>
        <w:spacing w:after="160" w:line="259" w:lineRule="auto"/>
        <w:rPr>
          <w:rFonts w:ascii="Cambria Math" w:hAnsi="Cambria Math"/>
        </w:rPr>
      </w:pPr>
      <w:r w:rsidRPr="00D95C79">
        <w:rPr>
          <w:rFonts w:ascii="Cambria Math" w:hAnsi="Cambria Math"/>
        </w:rPr>
        <w:t>Counsel of both parties got called out by the Court:</w:t>
      </w:r>
    </w:p>
    <w:p w14:paraId="78535D67" w14:textId="77777777" w:rsidR="00BE1AFE" w:rsidRDefault="00BE1AFE" w:rsidP="00DB1616">
      <w:pPr>
        <w:pStyle w:val="ListParagraph"/>
        <w:numPr>
          <w:ilvl w:val="0"/>
          <w:numId w:val="28"/>
        </w:numPr>
        <w:spacing w:after="160" w:line="259" w:lineRule="auto"/>
        <w:rPr>
          <w:rFonts w:ascii="Cambria Math" w:hAnsi="Cambria Math"/>
        </w:rPr>
      </w:pPr>
      <w:r w:rsidRPr="001F643B">
        <w:rPr>
          <w:rFonts w:ascii="Cambria Math" w:hAnsi="Cambria Math"/>
        </w:rPr>
        <w:t xml:space="preserve">There was no high principal at stake and only a paltry sum of $60 was involved </w:t>
      </w:r>
    </w:p>
    <w:p w14:paraId="31333EC4" w14:textId="77777777" w:rsidR="00BE1AFE" w:rsidRPr="001F643B" w:rsidRDefault="00BE1AFE" w:rsidP="00DB1616">
      <w:pPr>
        <w:pStyle w:val="ListParagraph"/>
        <w:numPr>
          <w:ilvl w:val="0"/>
          <w:numId w:val="28"/>
        </w:numPr>
        <w:spacing w:after="160" w:line="259" w:lineRule="auto"/>
        <w:rPr>
          <w:rFonts w:ascii="Cambria Math" w:hAnsi="Cambria Math"/>
        </w:rPr>
      </w:pPr>
      <w:r w:rsidRPr="001F643B">
        <w:rPr>
          <w:rFonts w:ascii="Cambria Math" w:hAnsi="Cambria Math"/>
        </w:rPr>
        <w:t>Both counsel did not advise their clients to settle the dispute with minimum fuss and cost but proceeded to broaden areas of contention unnecessarily and in a highly wasteful manner</w:t>
      </w:r>
    </w:p>
    <w:p w14:paraId="15FBB2E8" w14:textId="77777777" w:rsidR="00BE1AFE" w:rsidRDefault="00BE1AFE" w:rsidP="00BE1AFE">
      <w:pPr>
        <w:rPr>
          <w:rFonts w:ascii="Cambria Math" w:hAnsi="Cambria Math"/>
          <w:b/>
          <w:bCs/>
        </w:rPr>
      </w:pPr>
    </w:p>
    <w:p w14:paraId="740B2F9E" w14:textId="3ED6A860" w:rsidR="00BE1AFE" w:rsidRPr="00C041C8" w:rsidRDefault="00BE1AFE" w:rsidP="00C22803">
      <w:pPr>
        <w:pStyle w:val="Heading3"/>
        <w:numPr>
          <w:ilvl w:val="0"/>
          <w:numId w:val="138"/>
        </w:numPr>
        <w:rPr>
          <w:highlight w:val="green"/>
        </w:rPr>
      </w:pPr>
      <w:bookmarkStart w:id="21" w:name="_Toc178021774"/>
      <w:r w:rsidRPr="00C041C8">
        <w:rPr>
          <w:highlight w:val="green"/>
        </w:rPr>
        <w:t>Duty to Assist the Court</w:t>
      </w:r>
      <w:bookmarkEnd w:id="21"/>
      <w:r w:rsidRPr="00C041C8">
        <w:rPr>
          <w:highlight w:val="green"/>
        </w:rPr>
        <w:t xml:space="preserve"> </w:t>
      </w:r>
    </w:p>
    <w:p w14:paraId="6C2EA939" w14:textId="77777777" w:rsidR="00BE1AFE" w:rsidRDefault="00BE1AFE" w:rsidP="00BE1AFE">
      <w:pPr>
        <w:rPr>
          <w:rFonts w:ascii="Cambria Math" w:hAnsi="Cambria Math"/>
          <w:i/>
          <w:iCs/>
        </w:rPr>
      </w:pPr>
      <w:r w:rsidRPr="00416336">
        <w:rPr>
          <w:rFonts w:ascii="Cambria Math" w:hAnsi="Cambria Math"/>
          <w:i/>
          <w:iCs/>
          <w:highlight w:val="cyan"/>
        </w:rPr>
        <w:t xml:space="preserve">Lam Hwa Engineering &amp; Trading Pte Ltd v Yang </w:t>
      </w:r>
      <w:proofErr w:type="spellStart"/>
      <w:r w:rsidRPr="00416336">
        <w:rPr>
          <w:rFonts w:ascii="Cambria Math" w:hAnsi="Cambria Math"/>
          <w:i/>
          <w:iCs/>
          <w:highlight w:val="cyan"/>
        </w:rPr>
        <w:t>Qiang</w:t>
      </w:r>
      <w:proofErr w:type="spellEnd"/>
      <w:r>
        <w:rPr>
          <w:rFonts w:ascii="Cambria Math" w:hAnsi="Cambria Math"/>
          <w:i/>
          <w:iCs/>
        </w:rPr>
        <w:t xml:space="preserve"> </w:t>
      </w:r>
    </w:p>
    <w:p w14:paraId="551ECE0A" w14:textId="77777777" w:rsidR="00BE1AFE" w:rsidRPr="00602DE2" w:rsidRDefault="00BE1AFE" w:rsidP="00BE1AFE">
      <w:pPr>
        <w:pStyle w:val="ListParagraph"/>
        <w:numPr>
          <w:ilvl w:val="0"/>
          <w:numId w:val="1"/>
        </w:numPr>
        <w:spacing w:after="160" w:line="259" w:lineRule="auto"/>
        <w:rPr>
          <w:rFonts w:ascii="Cambria Math" w:hAnsi="Cambria Math"/>
        </w:rPr>
      </w:pPr>
      <w:r w:rsidRPr="00602DE2">
        <w:rPr>
          <w:rFonts w:ascii="Cambria Math" w:hAnsi="Cambria Math"/>
        </w:rPr>
        <w:t xml:space="preserve">Lawyer has a duty to avoid unnecessary adjournments, expense and waste of the Court’s time </w:t>
      </w:r>
    </w:p>
    <w:p w14:paraId="19D349D9" w14:textId="77777777" w:rsidR="00BE1AFE" w:rsidRPr="00602DE2" w:rsidRDefault="00BE1AFE" w:rsidP="00BE1AFE">
      <w:pPr>
        <w:pStyle w:val="ListParagraph"/>
        <w:numPr>
          <w:ilvl w:val="0"/>
          <w:numId w:val="1"/>
        </w:numPr>
        <w:spacing w:after="160" w:line="259" w:lineRule="auto"/>
        <w:rPr>
          <w:rFonts w:ascii="Cambria Math" w:hAnsi="Cambria Math"/>
        </w:rPr>
      </w:pPr>
      <w:r w:rsidRPr="00602DE2">
        <w:rPr>
          <w:rFonts w:ascii="Cambria Math" w:hAnsi="Cambria Math"/>
        </w:rPr>
        <w:t xml:space="preserve">Lawyer has a duty to assist the Court in ensuring a speedy and efficient trial and in arriving at a just decision </w:t>
      </w:r>
    </w:p>
    <w:p w14:paraId="59C4D91B" w14:textId="77777777" w:rsidR="00BE1AFE" w:rsidRDefault="00BE1AFE" w:rsidP="00BE1AFE">
      <w:pPr>
        <w:rPr>
          <w:rFonts w:ascii="Cambria Math" w:hAnsi="Cambria Math"/>
        </w:rPr>
      </w:pPr>
    </w:p>
    <w:p w14:paraId="6FC9C163" w14:textId="77777777" w:rsidR="00BE1AFE" w:rsidRPr="005A706D" w:rsidRDefault="00BE1AFE" w:rsidP="00BE1AFE">
      <w:pPr>
        <w:rPr>
          <w:rFonts w:ascii="Cambria Math" w:hAnsi="Cambria Math"/>
          <w:b/>
          <w:bCs/>
        </w:rPr>
      </w:pPr>
      <w:r w:rsidRPr="00416336">
        <w:rPr>
          <w:rFonts w:ascii="Cambria Math" w:hAnsi="Cambria Math"/>
          <w:b/>
          <w:bCs/>
          <w:i/>
          <w:iCs/>
          <w:highlight w:val="cyan"/>
        </w:rPr>
        <w:t>Zhou Tong v PP</w:t>
      </w:r>
      <w:r w:rsidRPr="005A706D">
        <w:rPr>
          <w:rFonts w:ascii="Cambria Math" w:hAnsi="Cambria Math"/>
          <w:b/>
          <w:bCs/>
          <w:i/>
          <w:iCs/>
        </w:rPr>
        <w:t xml:space="preserve"> </w:t>
      </w:r>
      <w:r w:rsidRPr="005A706D">
        <w:rPr>
          <w:rFonts w:ascii="Cambria Math" w:hAnsi="Cambria Math"/>
          <w:b/>
          <w:bCs/>
        </w:rPr>
        <w:t xml:space="preserve">– Lawyer wasting Court’s time </w:t>
      </w:r>
    </w:p>
    <w:p w14:paraId="2A0CF857" w14:textId="77777777" w:rsidR="00BE1AFE" w:rsidRPr="00602DE2" w:rsidRDefault="00BE1AFE" w:rsidP="00BE1AFE">
      <w:pPr>
        <w:pStyle w:val="ListParagraph"/>
        <w:numPr>
          <w:ilvl w:val="0"/>
          <w:numId w:val="1"/>
        </w:numPr>
        <w:spacing w:after="160" w:line="259" w:lineRule="auto"/>
        <w:rPr>
          <w:rFonts w:ascii="Cambria Math" w:hAnsi="Cambria Math"/>
        </w:rPr>
      </w:pPr>
      <w:r w:rsidRPr="00602DE2">
        <w:rPr>
          <w:rFonts w:ascii="Cambria Math" w:hAnsi="Cambria Math"/>
        </w:rPr>
        <w:t xml:space="preserve">Lawyer had, without prior leave of Court, unilaterally decided to depart from the procedural requirement to file written skeletal arguments </w:t>
      </w:r>
    </w:p>
    <w:p w14:paraId="4E9FE15E" w14:textId="77777777" w:rsidR="00BE1AFE" w:rsidRPr="00602DE2" w:rsidRDefault="00BE1AFE" w:rsidP="00BE1AFE">
      <w:pPr>
        <w:pStyle w:val="ListParagraph"/>
        <w:numPr>
          <w:ilvl w:val="0"/>
          <w:numId w:val="1"/>
        </w:numPr>
        <w:spacing w:after="160" w:line="259" w:lineRule="auto"/>
        <w:rPr>
          <w:rFonts w:ascii="Cambria Math" w:hAnsi="Cambria Math"/>
        </w:rPr>
      </w:pPr>
      <w:r w:rsidRPr="00602DE2">
        <w:rPr>
          <w:rFonts w:ascii="Cambria Math" w:hAnsi="Cambria Math"/>
        </w:rPr>
        <w:t xml:space="preserve">Lawyer also knew at an earlier date that four of the appellants could not be contacted but had failed to inform the court and the PP of this until the appeal was heard </w:t>
      </w:r>
    </w:p>
    <w:p w14:paraId="6695C317" w14:textId="77777777" w:rsidR="00BE1AFE" w:rsidRDefault="00BE1AFE" w:rsidP="00BE1AFE">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1A6A316F" w14:textId="77777777" w:rsidR="00BE1AFE" w:rsidRPr="00602DE2" w:rsidRDefault="00BE1AFE" w:rsidP="00DB1616">
      <w:pPr>
        <w:pStyle w:val="ListParagraph"/>
        <w:numPr>
          <w:ilvl w:val="0"/>
          <w:numId w:val="30"/>
        </w:numPr>
        <w:spacing w:after="160" w:line="259" w:lineRule="auto"/>
        <w:rPr>
          <w:rFonts w:ascii="Cambria Math" w:hAnsi="Cambria Math"/>
        </w:rPr>
      </w:pPr>
      <w:r w:rsidRPr="00602DE2">
        <w:rPr>
          <w:rFonts w:ascii="Cambria Math" w:hAnsi="Cambria Math"/>
        </w:rPr>
        <w:t>Lawyer was strongly berated because his conduct was prejudicial to the efficient and orderly disposal of cases</w:t>
      </w:r>
    </w:p>
    <w:p w14:paraId="76F72E43" w14:textId="77777777" w:rsidR="00BE1AFE" w:rsidRDefault="00BE1AFE" w:rsidP="00BE1AFE">
      <w:pPr>
        <w:rPr>
          <w:rFonts w:ascii="Cambria Math" w:hAnsi="Cambria Math"/>
          <w:b/>
          <w:bCs/>
        </w:rPr>
      </w:pPr>
    </w:p>
    <w:p w14:paraId="03B6B05D" w14:textId="43A275C6" w:rsidR="00BE1AFE" w:rsidRPr="00C041C8" w:rsidRDefault="00BE1AFE" w:rsidP="00C22803">
      <w:pPr>
        <w:pStyle w:val="Heading3"/>
        <w:numPr>
          <w:ilvl w:val="0"/>
          <w:numId w:val="138"/>
        </w:numPr>
        <w:rPr>
          <w:highlight w:val="green"/>
        </w:rPr>
      </w:pPr>
      <w:bookmarkStart w:id="22" w:name="_Toc178021775"/>
      <w:r w:rsidRPr="00C041C8">
        <w:rPr>
          <w:highlight w:val="green"/>
        </w:rPr>
        <w:t>Duty not to deceive or mislead the Court</w:t>
      </w:r>
      <w:bookmarkEnd w:id="22"/>
      <w:r w:rsidRPr="00C041C8">
        <w:rPr>
          <w:highlight w:val="green"/>
        </w:rPr>
        <w:t xml:space="preserve"> </w:t>
      </w:r>
    </w:p>
    <w:p w14:paraId="1298822E" w14:textId="77777777" w:rsidR="00BE1AFE" w:rsidRPr="005A706D" w:rsidRDefault="00BE1AFE" w:rsidP="00BE1AFE">
      <w:pPr>
        <w:rPr>
          <w:rFonts w:ascii="Cambria Math" w:hAnsi="Cambria Math"/>
        </w:rPr>
      </w:pPr>
      <w:r w:rsidRPr="005A706D">
        <w:rPr>
          <w:rFonts w:ascii="Cambria Math" w:hAnsi="Cambria Math"/>
        </w:rPr>
        <w:t xml:space="preserve">Duty can be found in Rule 9(2)(a), 9(2)(b), 9(2)(c), 9(2)(f), 9(2)(g), 9(3) </w:t>
      </w:r>
    </w:p>
    <w:p w14:paraId="7EB84DA1" w14:textId="330E4F31" w:rsidR="00FE5CCF" w:rsidRDefault="00FE5CCF">
      <w:pPr>
        <w:spacing w:after="160" w:line="259" w:lineRule="auto"/>
      </w:pPr>
      <w:r>
        <w:br w:type="page"/>
      </w:r>
    </w:p>
    <w:p w14:paraId="4700CAA4" w14:textId="77777777" w:rsidR="00BE1AFE" w:rsidRDefault="00BE1AFE" w:rsidP="00DA5192"/>
    <w:p w14:paraId="7DC1BA28" w14:textId="5F0D1F6C" w:rsidR="00EE543C" w:rsidRDefault="009C2CFA" w:rsidP="00EE543C">
      <w:pPr>
        <w:pStyle w:val="Heading1"/>
      </w:pPr>
      <w:bookmarkStart w:id="23" w:name="_Toc178021776"/>
      <w:r w:rsidRPr="001A7368">
        <w:rPr>
          <w:highlight w:val="yellow"/>
        </w:rPr>
        <w:t xml:space="preserve">(2) </w:t>
      </w:r>
      <w:r w:rsidR="00EE543C" w:rsidRPr="001A7368">
        <w:rPr>
          <w:highlight w:val="yellow"/>
        </w:rPr>
        <w:t xml:space="preserve">Responsibility for client’s conduct </w:t>
      </w:r>
      <w:r w:rsidRPr="001A7368">
        <w:rPr>
          <w:highlight w:val="yellow"/>
        </w:rPr>
        <w:t>(RULE 10)</w:t>
      </w:r>
      <w:bookmarkEnd w:id="23"/>
    </w:p>
    <w:p w14:paraId="0C0F936F" w14:textId="77777777" w:rsidR="00EE543C" w:rsidRPr="00450A0A" w:rsidRDefault="00EE543C" w:rsidP="00EE543C">
      <w:pPr>
        <w:rPr>
          <w:rFonts w:ascii="Cambria Math" w:hAnsi="Cambria Math"/>
          <w:color w:val="0070C0"/>
        </w:rPr>
      </w:pPr>
      <w:r w:rsidRPr="00450A0A">
        <w:rPr>
          <w:rFonts w:ascii="Cambria Math" w:hAnsi="Cambria Math"/>
          <w:b/>
          <w:bCs/>
          <w:color w:val="0070C0"/>
        </w:rPr>
        <w:t xml:space="preserve">Principles underlying Rule 10 PCR </w:t>
      </w:r>
    </w:p>
    <w:p w14:paraId="4C97C963" w14:textId="77777777" w:rsidR="00EE543C" w:rsidRDefault="00EE543C" w:rsidP="00EE543C">
      <w:pPr>
        <w:rPr>
          <w:rFonts w:ascii="Cambria Math" w:hAnsi="Cambria Math"/>
        </w:rPr>
      </w:pPr>
      <w:r w:rsidRPr="00CA6261">
        <w:rPr>
          <w:rFonts w:ascii="Cambria Math" w:hAnsi="Cambria Math"/>
          <w:highlight w:val="cyan"/>
        </w:rPr>
        <w:t>Rule 10(1) of PCR</w:t>
      </w:r>
      <w:r>
        <w:rPr>
          <w:rFonts w:ascii="Cambria Math" w:hAnsi="Cambria Math"/>
        </w:rPr>
        <w:t xml:space="preserve"> </w:t>
      </w:r>
    </w:p>
    <w:p w14:paraId="7615C06A" w14:textId="77777777" w:rsidR="00EE543C" w:rsidRDefault="00EE543C" w:rsidP="00DB1616">
      <w:pPr>
        <w:pStyle w:val="ListParagraph"/>
        <w:numPr>
          <w:ilvl w:val="0"/>
          <w:numId w:val="31"/>
        </w:numPr>
        <w:spacing w:after="160" w:line="259" w:lineRule="auto"/>
        <w:rPr>
          <w:rFonts w:ascii="Cambria Math" w:hAnsi="Cambria Math"/>
        </w:rPr>
      </w:pPr>
      <w:r w:rsidRPr="00286916">
        <w:rPr>
          <w:rFonts w:ascii="Cambria Math" w:hAnsi="Cambria Math"/>
          <w:b/>
          <w:bCs/>
          <w:color w:val="7030A0"/>
        </w:rPr>
        <w:t xml:space="preserve">Lawyer duty to </w:t>
      </w:r>
      <w:r w:rsidRPr="00416336">
        <w:rPr>
          <w:rFonts w:ascii="Cambria Math" w:hAnsi="Cambria Math"/>
          <w:b/>
          <w:bCs/>
          <w:color w:val="FF0000"/>
        </w:rPr>
        <w:t>prevent client from misleading Court or from acting improperly</w:t>
      </w:r>
      <w:r>
        <w:rPr>
          <w:rFonts w:ascii="Cambria Math" w:hAnsi="Cambria Math"/>
          <w:b/>
          <w:bCs/>
        </w:rPr>
        <w:t xml:space="preserve">: </w:t>
      </w:r>
      <w:r>
        <w:rPr>
          <w:rFonts w:ascii="Cambria Math" w:hAnsi="Cambria Math"/>
        </w:rPr>
        <w:t xml:space="preserve">A legal practitioner’s duty to assist in administration of justice includes a responsibility, commensurate with the amount of control the legal practitioner has over his client to prevent the client from misleading a court or tribunal in any manner and from otherwise acting improperly </w:t>
      </w:r>
    </w:p>
    <w:p w14:paraId="3B83A076" w14:textId="77777777" w:rsidR="00EE543C" w:rsidRDefault="00EE543C" w:rsidP="00DB1616">
      <w:pPr>
        <w:pStyle w:val="ListParagraph"/>
        <w:numPr>
          <w:ilvl w:val="0"/>
          <w:numId w:val="31"/>
        </w:numPr>
        <w:spacing w:after="160" w:line="259" w:lineRule="auto"/>
        <w:rPr>
          <w:rFonts w:ascii="Cambria Math" w:hAnsi="Cambria Math"/>
        </w:rPr>
      </w:pPr>
      <w:r w:rsidRPr="006E1719">
        <w:rPr>
          <w:rFonts w:ascii="Cambria Math" w:hAnsi="Cambria Math"/>
          <w:b/>
          <w:bCs/>
          <w:color w:val="7030A0"/>
        </w:rPr>
        <w:t xml:space="preserve">Lawyer duty to </w:t>
      </w:r>
      <w:r w:rsidRPr="00416336">
        <w:rPr>
          <w:rFonts w:ascii="Cambria Math" w:hAnsi="Cambria Math"/>
          <w:b/>
          <w:bCs/>
          <w:color w:val="FF0000"/>
        </w:rPr>
        <w:t>exercise professional judgement over substance and purpose of any advice given or document drafted</w:t>
      </w:r>
      <w:r>
        <w:rPr>
          <w:rFonts w:ascii="Cambria Math" w:hAnsi="Cambria Math"/>
          <w:b/>
          <w:bCs/>
        </w:rPr>
        <w:t xml:space="preserve">: </w:t>
      </w:r>
      <w:r>
        <w:rPr>
          <w:rFonts w:ascii="Cambria Math" w:hAnsi="Cambria Math"/>
        </w:rPr>
        <w:t xml:space="preserve">A legal practitioner must exercise professional judgement over the substance and purpose of any advice which the legal practitioner gives and any document which the legal practitioner drafts </w:t>
      </w:r>
    </w:p>
    <w:p w14:paraId="43AFB5BE" w14:textId="77777777" w:rsidR="00EE543C" w:rsidRPr="00670AA9" w:rsidRDefault="00EE543C" w:rsidP="00DB1616">
      <w:pPr>
        <w:pStyle w:val="ListParagraph"/>
        <w:numPr>
          <w:ilvl w:val="0"/>
          <w:numId w:val="31"/>
        </w:numPr>
        <w:spacing w:after="160" w:line="259" w:lineRule="auto"/>
        <w:rPr>
          <w:rFonts w:ascii="Cambria Math" w:hAnsi="Cambria Math"/>
        </w:rPr>
      </w:pPr>
      <w:r w:rsidRPr="00501AD2">
        <w:rPr>
          <w:rFonts w:ascii="Cambria Math" w:hAnsi="Cambria Math"/>
          <w:b/>
          <w:bCs/>
          <w:color w:val="7030A0"/>
        </w:rPr>
        <w:t xml:space="preserve">Lawyer duty to </w:t>
      </w:r>
      <w:r w:rsidRPr="00416336">
        <w:rPr>
          <w:rFonts w:ascii="Cambria Math" w:hAnsi="Cambria Math"/>
          <w:b/>
          <w:bCs/>
          <w:color w:val="FF0000"/>
        </w:rPr>
        <w:t xml:space="preserve">not engage in unlawful, unethical or improper conduct </w:t>
      </w:r>
      <w:r w:rsidRPr="00416336">
        <w:rPr>
          <w:rFonts w:ascii="Cambria Math" w:hAnsi="Cambria Math"/>
          <w:b/>
          <w:bCs/>
          <w:i/>
          <w:iCs/>
          <w:color w:val="7030A0"/>
        </w:rPr>
        <w:t>regardless whether it would promote client’s cause</w:t>
      </w:r>
      <w:r>
        <w:rPr>
          <w:rFonts w:ascii="Cambria Math" w:hAnsi="Cambria Math"/>
          <w:b/>
          <w:bCs/>
        </w:rPr>
        <w:t xml:space="preserve">: </w:t>
      </w:r>
      <w:r>
        <w:rPr>
          <w:rFonts w:ascii="Cambria Math" w:hAnsi="Cambria Math"/>
        </w:rPr>
        <w:t xml:space="preserve">A legal practitioner must not engage in any conduct which would be unlawful, unethical or otherwise improper, whether or not such conduct would promote the cause of his client </w:t>
      </w:r>
    </w:p>
    <w:p w14:paraId="46DC22EC" w14:textId="77777777" w:rsidR="00EE543C" w:rsidRPr="00901E44" w:rsidRDefault="00EE543C" w:rsidP="00EE543C">
      <w:pPr>
        <w:rPr>
          <w:rFonts w:ascii="Cambria Math" w:hAnsi="Cambria Math"/>
          <w:b/>
          <w:bCs/>
          <w:color w:val="0070C0"/>
        </w:rPr>
      </w:pPr>
    </w:p>
    <w:p w14:paraId="06349CF7" w14:textId="402A0968" w:rsidR="00EE543C" w:rsidRDefault="00C81BCB" w:rsidP="0094350C">
      <w:pPr>
        <w:pStyle w:val="Heading2"/>
      </w:pPr>
      <w:bookmarkStart w:id="24" w:name="_Toc178021777"/>
      <w:r w:rsidRPr="00C81BCB">
        <w:rPr>
          <w:highlight w:val="green"/>
        </w:rPr>
        <w:t xml:space="preserve">(a) </w:t>
      </w:r>
      <w:r w:rsidR="00EE543C" w:rsidRPr="00C81BCB">
        <w:rPr>
          <w:highlight w:val="green"/>
        </w:rPr>
        <w:t>Duty to inform client of client’s duties to the Court – Rule 10(2)</w:t>
      </w:r>
      <w:bookmarkEnd w:id="24"/>
    </w:p>
    <w:p w14:paraId="2B76726B" w14:textId="77777777" w:rsidR="00EE543C" w:rsidRPr="009D6A53" w:rsidRDefault="00EE543C" w:rsidP="00EE543C">
      <w:pPr>
        <w:rPr>
          <w:rFonts w:ascii="Cambria Math" w:hAnsi="Cambria Math"/>
        </w:rPr>
      </w:pPr>
      <w:r w:rsidRPr="00C81BCB">
        <w:rPr>
          <w:rFonts w:ascii="Cambria Math" w:hAnsi="Cambria Math"/>
          <w:highlight w:val="cyan"/>
        </w:rPr>
        <w:t>Rule 10(2)</w:t>
      </w:r>
      <w:r w:rsidRPr="009D6A53">
        <w:rPr>
          <w:rFonts w:ascii="Cambria Math" w:hAnsi="Cambria Math"/>
        </w:rPr>
        <w:t xml:space="preserve"> </w:t>
      </w:r>
    </w:p>
    <w:p w14:paraId="7A103FAB" w14:textId="77777777" w:rsidR="00EE543C" w:rsidRPr="0019739F" w:rsidRDefault="00EE543C" w:rsidP="00EE543C">
      <w:pPr>
        <w:pStyle w:val="ListParagraph"/>
        <w:numPr>
          <w:ilvl w:val="0"/>
          <w:numId w:val="1"/>
        </w:numPr>
        <w:spacing w:after="160" w:line="259" w:lineRule="auto"/>
        <w:rPr>
          <w:rFonts w:ascii="Cambria Math" w:hAnsi="Cambria Math"/>
        </w:rPr>
      </w:pPr>
      <w:r w:rsidRPr="0019739F">
        <w:rPr>
          <w:rFonts w:ascii="Cambria Math" w:hAnsi="Cambria Math"/>
        </w:rPr>
        <w:t>A legal practitioner whose client is a party to any proceedings before a court or tribunal must inform the client of the client’s responsibilities to the court or tribunal, and to every other party to those proceedings, including the client’s duties:</w:t>
      </w:r>
    </w:p>
    <w:p w14:paraId="5C678A4A" w14:textId="77777777" w:rsidR="00EE543C" w:rsidRPr="0019739F" w:rsidRDefault="00EE543C" w:rsidP="00DB1616">
      <w:pPr>
        <w:pStyle w:val="ListParagraph"/>
        <w:numPr>
          <w:ilvl w:val="0"/>
          <w:numId w:val="32"/>
        </w:numPr>
        <w:spacing w:after="160" w:line="259" w:lineRule="auto"/>
        <w:rPr>
          <w:rFonts w:ascii="Cambria Math" w:hAnsi="Cambria Math"/>
        </w:rPr>
      </w:pPr>
      <w:r>
        <w:rPr>
          <w:rFonts w:ascii="Cambria Math" w:hAnsi="Cambria Math"/>
          <w:b/>
          <w:bCs/>
          <w:color w:val="7030A0"/>
        </w:rPr>
        <w:t>Inform client of duty</w:t>
      </w:r>
      <w:r w:rsidRPr="002B3FE0">
        <w:rPr>
          <w:rFonts w:ascii="Cambria Math" w:hAnsi="Cambria Math"/>
          <w:b/>
          <w:bCs/>
          <w:color w:val="7030A0"/>
        </w:rPr>
        <w:t xml:space="preserve"> to be </w:t>
      </w:r>
      <w:r w:rsidRPr="00767063">
        <w:rPr>
          <w:rFonts w:ascii="Cambria Math" w:hAnsi="Cambria Math"/>
          <w:b/>
          <w:bCs/>
          <w:color w:val="FF0000"/>
        </w:rPr>
        <w:t xml:space="preserve">truthful </w:t>
      </w:r>
      <w:r w:rsidRPr="002B3FE0">
        <w:rPr>
          <w:rFonts w:ascii="Cambria Math" w:hAnsi="Cambria Math"/>
          <w:b/>
          <w:bCs/>
          <w:color w:val="7030A0"/>
        </w:rPr>
        <w:t>towards Court</w:t>
      </w:r>
      <w:r>
        <w:rPr>
          <w:rFonts w:ascii="Cambria Math" w:hAnsi="Cambria Math"/>
          <w:b/>
          <w:bCs/>
        </w:rPr>
        <w:t xml:space="preserve">: </w:t>
      </w:r>
      <w:r w:rsidRPr="0019739F">
        <w:rPr>
          <w:rFonts w:ascii="Cambria Math" w:hAnsi="Cambria Math"/>
        </w:rPr>
        <w:t>To be truthful towards the court or tribunal; and</w:t>
      </w:r>
    </w:p>
    <w:p w14:paraId="0B312CCD" w14:textId="77777777" w:rsidR="00EE543C" w:rsidRPr="0033068A" w:rsidRDefault="00EE543C" w:rsidP="00DB1616">
      <w:pPr>
        <w:pStyle w:val="ListParagraph"/>
        <w:numPr>
          <w:ilvl w:val="0"/>
          <w:numId w:val="32"/>
        </w:numPr>
        <w:spacing w:after="160" w:line="259" w:lineRule="auto"/>
        <w:rPr>
          <w:rFonts w:ascii="Cambria Math" w:hAnsi="Cambria Math"/>
        </w:rPr>
      </w:pPr>
      <w:r>
        <w:rPr>
          <w:rFonts w:ascii="Cambria Math" w:hAnsi="Cambria Math"/>
          <w:b/>
          <w:bCs/>
          <w:color w:val="7030A0"/>
        </w:rPr>
        <w:t>Inform client of duty to</w:t>
      </w:r>
      <w:r w:rsidRPr="002B3FE0">
        <w:rPr>
          <w:rFonts w:ascii="Cambria Math" w:hAnsi="Cambria Math"/>
          <w:b/>
          <w:bCs/>
          <w:color w:val="7030A0"/>
        </w:rPr>
        <w:t xml:space="preserve"> </w:t>
      </w:r>
      <w:r w:rsidRPr="00767063">
        <w:rPr>
          <w:rFonts w:ascii="Cambria Math" w:hAnsi="Cambria Math"/>
          <w:b/>
          <w:bCs/>
          <w:color w:val="FF0000"/>
        </w:rPr>
        <w:t xml:space="preserve">comply with every legal requirement </w:t>
      </w:r>
      <w:r w:rsidRPr="002B3FE0">
        <w:rPr>
          <w:rFonts w:ascii="Cambria Math" w:hAnsi="Cambria Math"/>
          <w:b/>
          <w:bCs/>
          <w:color w:val="7030A0"/>
        </w:rPr>
        <w:t>concerning conduct and presentation of client’s case</w:t>
      </w:r>
      <w:r>
        <w:rPr>
          <w:rFonts w:ascii="Cambria Math" w:hAnsi="Cambria Math"/>
          <w:b/>
          <w:bCs/>
        </w:rPr>
        <w:t xml:space="preserve">: </w:t>
      </w:r>
      <w:r w:rsidRPr="0019739F">
        <w:rPr>
          <w:rFonts w:ascii="Cambria Math" w:hAnsi="Cambria Math"/>
        </w:rPr>
        <w:t>To comply with every legal requirement concerning the conduct and presentation of the client’s case</w:t>
      </w:r>
      <w:r w:rsidRPr="001A4A79">
        <w:rPr>
          <w:rFonts w:ascii="Cambria Math" w:hAnsi="Cambria Math"/>
          <w:color w:val="0070C0"/>
        </w:rPr>
        <w:t>.</w:t>
      </w:r>
    </w:p>
    <w:p w14:paraId="789067DF" w14:textId="77777777" w:rsidR="00EE543C" w:rsidRDefault="00EE543C" w:rsidP="00EE543C">
      <w:pPr>
        <w:rPr>
          <w:rFonts w:ascii="Cambria Math" w:hAnsi="Cambria Math"/>
        </w:rPr>
      </w:pPr>
    </w:p>
    <w:p w14:paraId="56EDC714" w14:textId="0C5A6618" w:rsidR="00EE543C" w:rsidRPr="00943FAF" w:rsidRDefault="00EC6B0C" w:rsidP="0094350C">
      <w:pPr>
        <w:pStyle w:val="Heading2"/>
      </w:pPr>
      <w:bookmarkStart w:id="25" w:name="_Toc178021778"/>
      <w:r>
        <w:rPr>
          <w:highlight w:val="green"/>
        </w:rPr>
        <w:t>*</w:t>
      </w:r>
      <w:r w:rsidR="00C81BCB" w:rsidRPr="00C81BCB">
        <w:rPr>
          <w:highlight w:val="green"/>
        </w:rPr>
        <w:t xml:space="preserve">(b) </w:t>
      </w:r>
      <w:r w:rsidR="00EE543C" w:rsidRPr="00C81BCB">
        <w:rPr>
          <w:highlight w:val="green"/>
        </w:rPr>
        <w:t xml:space="preserve">Duty to prevent client from suppressing evidence and giving false evidence to Court </w:t>
      </w:r>
      <w:r w:rsidR="001F593A">
        <w:rPr>
          <w:highlight w:val="green"/>
        </w:rPr>
        <w:t xml:space="preserve">(ASSERTING A FALSE CLAIM) </w:t>
      </w:r>
      <w:r w:rsidR="00EE543C" w:rsidRPr="00C81BCB">
        <w:rPr>
          <w:highlight w:val="green"/>
        </w:rPr>
        <w:t>– Rule 10(3)</w:t>
      </w:r>
      <w:bookmarkEnd w:id="25"/>
      <w:r w:rsidR="00EE543C" w:rsidRPr="00943FAF">
        <w:t xml:space="preserve"> </w:t>
      </w:r>
    </w:p>
    <w:p w14:paraId="7AFB27D9" w14:textId="77777777" w:rsidR="00EE543C" w:rsidRDefault="00EE543C" w:rsidP="00EE543C">
      <w:pPr>
        <w:rPr>
          <w:rFonts w:ascii="Cambria Math" w:hAnsi="Cambria Math"/>
        </w:rPr>
      </w:pPr>
      <w:r w:rsidRPr="00C81BCB">
        <w:rPr>
          <w:rFonts w:ascii="Cambria Math" w:hAnsi="Cambria Math"/>
          <w:highlight w:val="cyan"/>
        </w:rPr>
        <w:t>Rule 10(3)</w:t>
      </w:r>
      <w:r>
        <w:rPr>
          <w:rFonts w:ascii="Cambria Math" w:hAnsi="Cambria Math"/>
        </w:rPr>
        <w:t xml:space="preserve"> </w:t>
      </w:r>
    </w:p>
    <w:p w14:paraId="1034AB04" w14:textId="77777777" w:rsidR="00EE543C" w:rsidRPr="00112981" w:rsidRDefault="00EE543C" w:rsidP="00EE543C">
      <w:pPr>
        <w:pStyle w:val="ListParagraph"/>
        <w:numPr>
          <w:ilvl w:val="0"/>
          <w:numId w:val="1"/>
        </w:numPr>
        <w:spacing w:after="160" w:line="259" w:lineRule="auto"/>
        <w:rPr>
          <w:rFonts w:ascii="Cambria Math" w:hAnsi="Cambria Math"/>
        </w:rPr>
      </w:pPr>
      <w:r w:rsidRPr="006E705A">
        <w:rPr>
          <w:rFonts w:ascii="Cambria Math" w:hAnsi="Cambria Math"/>
        </w:rPr>
        <w:t>To the extent that a legal practitioner is able, the legal practitioner must prevent his or her client from, must not be a party to, and must not assist the client in, doing either or both of the following:</w:t>
      </w:r>
    </w:p>
    <w:p w14:paraId="4F91839B" w14:textId="1B7043B8" w:rsidR="00EE543C" w:rsidRDefault="00EE543C" w:rsidP="00DB1616">
      <w:pPr>
        <w:pStyle w:val="ListParagraph"/>
        <w:numPr>
          <w:ilvl w:val="0"/>
          <w:numId w:val="36"/>
        </w:numPr>
        <w:spacing w:after="160" w:line="259" w:lineRule="auto"/>
        <w:rPr>
          <w:rFonts w:ascii="Cambria Math" w:hAnsi="Cambria Math"/>
        </w:rPr>
      </w:pPr>
      <w:r w:rsidRPr="00943FAF">
        <w:rPr>
          <w:rFonts w:ascii="Cambria Math" w:hAnsi="Cambria Math"/>
          <w:b/>
          <w:bCs/>
          <w:color w:val="7030A0"/>
        </w:rPr>
        <w:t xml:space="preserve">Must prevent client from </w:t>
      </w:r>
      <w:r w:rsidRPr="0041507D">
        <w:rPr>
          <w:rFonts w:ascii="Cambria Math" w:hAnsi="Cambria Math"/>
          <w:b/>
          <w:bCs/>
          <w:color w:val="FF0000"/>
        </w:rPr>
        <w:t>suppressing evidence</w:t>
      </w:r>
    </w:p>
    <w:p w14:paraId="1C72B245" w14:textId="22CBEB54" w:rsidR="00EE543C" w:rsidRDefault="00EE543C" w:rsidP="00DB1616">
      <w:pPr>
        <w:pStyle w:val="ListParagraph"/>
        <w:numPr>
          <w:ilvl w:val="0"/>
          <w:numId w:val="36"/>
        </w:numPr>
        <w:spacing w:after="160" w:line="259" w:lineRule="auto"/>
        <w:rPr>
          <w:rFonts w:ascii="Cambria Math" w:hAnsi="Cambria Math"/>
        </w:rPr>
      </w:pPr>
      <w:r w:rsidRPr="00943FAF">
        <w:rPr>
          <w:rFonts w:ascii="Cambria Math" w:hAnsi="Cambria Math"/>
          <w:b/>
          <w:bCs/>
          <w:color w:val="7030A0"/>
        </w:rPr>
        <w:t xml:space="preserve">Must prevent client from </w:t>
      </w:r>
      <w:r w:rsidRPr="0041507D">
        <w:rPr>
          <w:rFonts w:ascii="Cambria Math" w:hAnsi="Cambria Math"/>
          <w:b/>
          <w:bCs/>
          <w:color w:val="FF0000"/>
        </w:rPr>
        <w:t xml:space="preserve">giving false evidence </w:t>
      </w:r>
      <w:r w:rsidR="0073451D">
        <w:rPr>
          <w:rFonts w:ascii="Cambria Math" w:hAnsi="Cambria Math"/>
          <w:b/>
          <w:bCs/>
          <w:color w:val="7030A0"/>
        </w:rPr>
        <w:t xml:space="preserve">or </w:t>
      </w:r>
      <w:r w:rsidR="001144FF">
        <w:rPr>
          <w:rFonts w:ascii="Cambria Math" w:hAnsi="Cambria Math"/>
          <w:b/>
          <w:bCs/>
          <w:color w:val="7030A0"/>
        </w:rPr>
        <w:t xml:space="preserve">information </w:t>
      </w:r>
      <w:r w:rsidR="001144FF" w:rsidRPr="00943FAF">
        <w:rPr>
          <w:rFonts w:ascii="Cambria Math" w:hAnsi="Cambria Math"/>
          <w:b/>
          <w:bCs/>
          <w:color w:val="7030A0"/>
        </w:rPr>
        <w:t>to</w:t>
      </w:r>
      <w:r w:rsidRPr="00943FAF">
        <w:rPr>
          <w:rFonts w:ascii="Cambria Math" w:hAnsi="Cambria Math"/>
          <w:b/>
          <w:bCs/>
          <w:color w:val="7030A0"/>
        </w:rPr>
        <w:t xml:space="preserve"> Court</w:t>
      </w:r>
    </w:p>
    <w:p w14:paraId="772DB630" w14:textId="77777777" w:rsidR="00EE543C" w:rsidRDefault="00EE543C" w:rsidP="00EE543C">
      <w:pPr>
        <w:rPr>
          <w:rFonts w:ascii="Cambria Math" w:hAnsi="Cambria Math"/>
        </w:rPr>
      </w:pPr>
    </w:p>
    <w:p w14:paraId="2FB34753" w14:textId="77777777" w:rsidR="00EE543C" w:rsidRPr="008A691A" w:rsidRDefault="00EE543C" w:rsidP="0094350C">
      <w:pPr>
        <w:pStyle w:val="Heading3"/>
      </w:pPr>
      <w:bookmarkStart w:id="26" w:name="_Toc178021779"/>
      <w:r w:rsidRPr="0041507D">
        <w:rPr>
          <w:highlight w:val="yellow"/>
        </w:rPr>
        <w:t>When can a lawyer properly disbelieve client?</w:t>
      </w:r>
      <w:bookmarkEnd w:id="26"/>
    </w:p>
    <w:p w14:paraId="0BC4069C" w14:textId="3733C636" w:rsidR="00EE543C" w:rsidRPr="00F50F3B" w:rsidRDefault="00EE543C" w:rsidP="00EE543C">
      <w:pPr>
        <w:rPr>
          <w:rFonts w:ascii="Cambria Math" w:hAnsi="Cambria Math"/>
          <w:b/>
          <w:bCs/>
        </w:rPr>
      </w:pPr>
      <w:r w:rsidRPr="00F50F3B">
        <w:rPr>
          <w:rFonts w:ascii="Cambria Math" w:hAnsi="Cambria Math"/>
          <w:b/>
          <w:bCs/>
        </w:rPr>
        <w:t xml:space="preserve">Principle 1: Lawyers should not disbelieve client unless </w:t>
      </w:r>
      <w:r w:rsidRPr="0041507D">
        <w:rPr>
          <w:rFonts w:ascii="Cambria Math" w:hAnsi="Cambria Math"/>
          <w:b/>
          <w:bCs/>
          <w:color w:val="FF0000"/>
          <w:highlight w:val="yellow"/>
        </w:rPr>
        <w:t xml:space="preserve">lawyer has </w:t>
      </w:r>
      <w:r w:rsidRPr="0041507D">
        <w:rPr>
          <w:rFonts w:ascii="Cambria Math" w:hAnsi="Cambria Math"/>
          <w:b/>
          <w:bCs/>
          <w:color w:val="FF0000"/>
          <w:highlight w:val="yellow"/>
          <w:u w:val="single"/>
        </w:rPr>
        <w:t xml:space="preserve">personal knowledge </w:t>
      </w:r>
      <w:r w:rsidR="00CA0940" w:rsidRPr="0041507D">
        <w:rPr>
          <w:rFonts w:ascii="Cambria Math" w:hAnsi="Cambria Math"/>
          <w:b/>
          <w:bCs/>
          <w:color w:val="FF0000"/>
          <w:highlight w:val="yellow"/>
          <w:u w:val="single"/>
        </w:rPr>
        <w:t>that instructions are false</w:t>
      </w:r>
      <w:r w:rsidR="00CA0940" w:rsidRPr="0041507D">
        <w:rPr>
          <w:rFonts w:ascii="Cambria Math" w:hAnsi="Cambria Math"/>
          <w:b/>
          <w:bCs/>
          <w:color w:val="FF0000"/>
          <w:highlight w:val="yellow"/>
        </w:rPr>
        <w:t>, OR</w:t>
      </w:r>
      <w:r w:rsidRPr="0041507D">
        <w:rPr>
          <w:rFonts w:ascii="Cambria Math" w:hAnsi="Cambria Math"/>
          <w:b/>
          <w:bCs/>
          <w:color w:val="FF0000"/>
          <w:highlight w:val="yellow"/>
        </w:rPr>
        <w:t xml:space="preserve"> client’s statements are </w:t>
      </w:r>
      <w:r w:rsidRPr="0041507D">
        <w:rPr>
          <w:rFonts w:ascii="Cambria Math" w:hAnsi="Cambria Math"/>
          <w:b/>
          <w:bCs/>
          <w:color w:val="FF0000"/>
          <w:highlight w:val="yellow"/>
          <w:u w:val="single"/>
        </w:rPr>
        <w:t>inherently incredible or logically impossible</w:t>
      </w:r>
      <w:r w:rsidRPr="0041507D">
        <w:rPr>
          <w:rFonts w:ascii="Cambria Math" w:hAnsi="Cambria Math"/>
          <w:b/>
          <w:bCs/>
          <w:color w:val="FF0000"/>
          <w:highlight w:val="yellow"/>
        </w:rPr>
        <w:t xml:space="preserve"> </w:t>
      </w:r>
      <w:r w:rsidR="00E35417" w:rsidRPr="0041507D">
        <w:rPr>
          <w:rFonts w:ascii="Cambria Math" w:hAnsi="Cambria Math"/>
          <w:b/>
          <w:bCs/>
          <w:color w:val="FF0000"/>
          <w:highlight w:val="yellow"/>
        </w:rPr>
        <w:t>(if so lawyer OUGHT to know that instructions are false)</w:t>
      </w:r>
    </w:p>
    <w:p w14:paraId="7A3E3EC6" w14:textId="77777777" w:rsidR="00EE543C" w:rsidRDefault="00EE543C" w:rsidP="00EE543C">
      <w:pPr>
        <w:rPr>
          <w:rFonts w:ascii="Cambria Math" w:hAnsi="Cambria Math"/>
          <w:i/>
          <w:iCs/>
        </w:rPr>
      </w:pPr>
      <w:proofErr w:type="spellStart"/>
      <w:r w:rsidRPr="00F50F3B">
        <w:rPr>
          <w:rFonts w:ascii="Cambria Math" w:hAnsi="Cambria Math"/>
          <w:i/>
          <w:iCs/>
          <w:highlight w:val="cyan"/>
        </w:rPr>
        <w:t>Wee</w:t>
      </w:r>
      <w:proofErr w:type="spellEnd"/>
      <w:r w:rsidRPr="00F50F3B">
        <w:rPr>
          <w:rFonts w:ascii="Cambria Math" w:hAnsi="Cambria Math"/>
          <w:i/>
          <w:iCs/>
          <w:highlight w:val="cyan"/>
        </w:rPr>
        <w:t xml:space="preserve"> Soon Kim Anthony v LSS</w:t>
      </w:r>
    </w:p>
    <w:p w14:paraId="40FB234C"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Lawyer should not disbelieve his client’s instructions unless:</w:t>
      </w:r>
    </w:p>
    <w:p w14:paraId="7D85EDB4" w14:textId="77777777" w:rsidR="00EE543C" w:rsidRDefault="00EE543C" w:rsidP="00DB1616">
      <w:pPr>
        <w:pStyle w:val="ListParagraph"/>
        <w:numPr>
          <w:ilvl w:val="0"/>
          <w:numId w:val="34"/>
        </w:numPr>
        <w:spacing w:after="160" w:line="259" w:lineRule="auto"/>
        <w:rPr>
          <w:rFonts w:ascii="Cambria Math" w:hAnsi="Cambria Math"/>
        </w:rPr>
      </w:pPr>
      <w:r>
        <w:rPr>
          <w:rFonts w:ascii="Cambria Math" w:hAnsi="Cambria Math"/>
        </w:rPr>
        <w:t>He himself has personal knowledge of the matter</w:t>
      </w:r>
    </w:p>
    <w:p w14:paraId="15FCFD17" w14:textId="77777777" w:rsidR="00EE543C" w:rsidRPr="003A3002" w:rsidRDefault="00EE543C" w:rsidP="00DB1616">
      <w:pPr>
        <w:pStyle w:val="ListParagraph"/>
        <w:numPr>
          <w:ilvl w:val="0"/>
          <w:numId w:val="34"/>
        </w:numPr>
        <w:spacing w:after="160" w:line="259" w:lineRule="auto"/>
        <w:rPr>
          <w:rFonts w:ascii="Cambria Math" w:hAnsi="Cambria Math"/>
        </w:rPr>
      </w:pPr>
      <w:r>
        <w:rPr>
          <w:rFonts w:ascii="Cambria Math" w:hAnsi="Cambria Math"/>
        </w:rPr>
        <w:t xml:space="preserve">His client’s statements are inherently incredible or logically impossible </w:t>
      </w:r>
    </w:p>
    <w:p w14:paraId="25862802" w14:textId="77777777" w:rsidR="00EE543C" w:rsidRDefault="00EE543C" w:rsidP="00EE543C">
      <w:pPr>
        <w:rPr>
          <w:rFonts w:ascii="Cambria Math" w:hAnsi="Cambria Math"/>
          <w:b/>
          <w:bCs/>
        </w:rPr>
      </w:pPr>
    </w:p>
    <w:p w14:paraId="26B9A799" w14:textId="77777777" w:rsidR="00EE543C" w:rsidRPr="00F50F3B" w:rsidRDefault="00EE543C" w:rsidP="00EE543C">
      <w:pPr>
        <w:rPr>
          <w:rFonts w:ascii="Cambria Math" w:hAnsi="Cambria Math"/>
          <w:b/>
          <w:bCs/>
        </w:rPr>
      </w:pPr>
      <w:r w:rsidRPr="00F50F3B">
        <w:rPr>
          <w:rFonts w:ascii="Cambria Math" w:hAnsi="Cambria Math"/>
          <w:b/>
          <w:bCs/>
        </w:rPr>
        <w:t xml:space="preserve">Principle 2: Lawyers should believe client’s evidence even if it conflicts with evidence from opposing party =&gt; </w:t>
      </w:r>
      <w:r w:rsidRPr="0041507D">
        <w:rPr>
          <w:rFonts w:ascii="Cambria Math" w:hAnsi="Cambria Math"/>
          <w:b/>
          <w:bCs/>
          <w:color w:val="FF0000"/>
          <w:highlight w:val="yellow"/>
        </w:rPr>
        <w:t>Lawyer should only disbelieve client’s evidence when it conflicts with incontrovertible evidence or documents</w:t>
      </w:r>
      <w:r w:rsidRPr="00F50F3B">
        <w:rPr>
          <w:rFonts w:ascii="Cambria Math" w:hAnsi="Cambria Math"/>
          <w:b/>
          <w:bCs/>
          <w:color w:val="FF0000"/>
        </w:rPr>
        <w:t xml:space="preserve"> </w:t>
      </w:r>
    </w:p>
    <w:p w14:paraId="3B5F6E60" w14:textId="77777777" w:rsidR="00EE543C" w:rsidRDefault="00EE543C" w:rsidP="00EE543C">
      <w:pPr>
        <w:rPr>
          <w:rFonts w:ascii="Cambria Math" w:hAnsi="Cambria Math"/>
          <w:i/>
          <w:iCs/>
        </w:rPr>
      </w:pPr>
      <w:proofErr w:type="spellStart"/>
      <w:r w:rsidRPr="00F50F3B">
        <w:rPr>
          <w:rFonts w:ascii="Cambria Math" w:hAnsi="Cambria Math"/>
          <w:i/>
          <w:iCs/>
          <w:highlight w:val="cyan"/>
        </w:rPr>
        <w:t>Bachoo</w:t>
      </w:r>
      <w:proofErr w:type="spellEnd"/>
      <w:r w:rsidRPr="00F50F3B">
        <w:rPr>
          <w:rFonts w:ascii="Cambria Math" w:hAnsi="Cambria Math"/>
          <w:i/>
          <w:iCs/>
          <w:highlight w:val="cyan"/>
        </w:rPr>
        <w:t xml:space="preserve"> Mohan Singh v PP</w:t>
      </w:r>
      <w:r>
        <w:rPr>
          <w:rFonts w:ascii="Cambria Math" w:hAnsi="Cambria Math"/>
          <w:i/>
          <w:iCs/>
        </w:rPr>
        <w:t xml:space="preserve"> </w:t>
      </w:r>
    </w:p>
    <w:p w14:paraId="571A31E4" w14:textId="4CB09122"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Lawyers should be allowed to act on their client’s instructions even in the face of conflicting evidence from the opposing party and should only refuse when the instructions fly in the face of incontrovertible evidence or documents </w:t>
      </w:r>
    </w:p>
    <w:p w14:paraId="594E3955" w14:textId="74F62CEB" w:rsidR="00DB692C" w:rsidRDefault="00DB692C" w:rsidP="00DB692C">
      <w:pPr>
        <w:pStyle w:val="ListParagraph"/>
        <w:numPr>
          <w:ilvl w:val="1"/>
          <w:numId w:val="4"/>
        </w:numPr>
        <w:spacing w:after="160" w:line="259" w:lineRule="auto"/>
        <w:rPr>
          <w:rFonts w:ascii="Cambria Math" w:hAnsi="Cambria Math"/>
        </w:rPr>
      </w:pPr>
      <w:r>
        <w:rPr>
          <w:rFonts w:ascii="Cambria Math" w:hAnsi="Cambria Math"/>
        </w:rPr>
        <w:t xml:space="preserve">Unless </w:t>
      </w:r>
      <w:r w:rsidR="00194C31">
        <w:rPr>
          <w:rFonts w:ascii="Cambria Math" w:hAnsi="Cambria Math"/>
        </w:rPr>
        <w:t xml:space="preserve">lawyer has personal knowledge that the instructions are false </w:t>
      </w:r>
    </w:p>
    <w:p w14:paraId="079BCDEF" w14:textId="4BEA7F60" w:rsidR="00194C31" w:rsidRDefault="00194C31" w:rsidP="00DB692C">
      <w:pPr>
        <w:pStyle w:val="ListParagraph"/>
        <w:numPr>
          <w:ilvl w:val="1"/>
          <w:numId w:val="4"/>
        </w:numPr>
        <w:spacing w:after="160" w:line="259" w:lineRule="auto"/>
        <w:rPr>
          <w:rFonts w:ascii="Cambria Math" w:hAnsi="Cambria Math"/>
        </w:rPr>
      </w:pPr>
      <w:r>
        <w:rPr>
          <w:rFonts w:ascii="Cambria Math" w:hAnsi="Cambria Math"/>
        </w:rPr>
        <w:t xml:space="preserve">Or if the </w:t>
      </w:r>
      <w:r w:rsidRPr="0041507D">
        <w:rPr>
          <w:rFonts w:ascii="Cambria Math" w:hAnsi="Cambria Math"/>
          <w:b/>
          <w:bCs/>
          <w:u w:val="single"/>
        </w:rPr>
        <w:t>instructions are inherently incredible or logically impossible</w:t>
      </w:r>
      <w:r>
        <w:rPr>
          <w:rFonts w:ascii="Cambria Math" w:hAnsi="Cambria Math"/>
        </w:rPr>
        <w:t xml:space="preserve">, such that counsel ought to know that the instructions are false </w:t>
      </w:r>
    </w:p>
    <w:p w14:paraId="22F8C994" w14:textId="77777777" w:rsidR="00EE543C" w:rsidRDefault="00EE543C" w:rsidP="00DB1616">
      <w:pPr>
        <w:pStyle w:val="ListParagraph"/>
        <w:numPr>
          <w:ilvl w:val="0"/>
          <w:numId w:val="33"/>
        </w:numPr>
        <w:spacing w:after="160" w:line="259" w:lineRule="auto"/>
        <w:rPr>
          <w:rFonts w:ascii="Cambria Math" w:hAnsi="Cambria Math"/>
        </w:rPr>
      </w:pPr>
      <w:r>
        <w:rPr>
          <w:rFonts w:ascii="Cambria Math" w:hAnsi="Cambria Math"/>
        </w:rPr>
        <w:t xml:space="preserve">Reason: Lawyers are not fact-finders and should not act as a pre-trial sieve for their own client </w:t>
      </w:r>
    </w:p>
    <w:p w14:paraId="3D59ECC3"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 should </w:t>
      </w:r>
      <w:r w:rsidRPr="0041507D">
        <w:rPr>
          <w:rFonts w:ascii="Cambria Math" w:hAnsi="Cambria Math"/>
          <w:b/>
          <w:bCs/>
          <w:highlight w:val="yellow"/>
        </w:rPr>
        <w:t>decline to accept instructions if they plainly appear to be without foundation</w:t>
      </w:r>
      <w:r>
        <w:rPr>
          <w:rFonts w:ascii="Cambria Math" w:hAnsi="Cambria Math"/>
        </w:rPr>
        <w:t xml:space="preserve"> i.e. lacking in logic or legal coherence </w:t>
      </w:r>
    </w:p>
    <w:p w14:paraId="3DDCBEF2" w14:textId="77777777" w:rsidR="00EE543C" w:rsidRDefault="00EE543C" w:rsidP="00EE543C">
      <w:pPr>
        <w:rPr>
          <w:rFonts w:ascii="Cambria Math" w:hAnsi="Cambria Math"/>
        </w:rPr>
      </w:pPr>
    </w:p>
    <w:p w14:paraId="5896160A" w14:textId="77777777" w:rsidR="00EE543C" w:rsidRPr="00F50F3B" w:rsidRDefault="00EE543C" w:rsidP="00EE543C">
      <w:pPr>
        <w:rPr>
          <w:rFonts w:ascii="Cambria Math" w:hAnsi="Cambria Math"/>
          <w:b/>
          <w:bCs/>
        </w:rPr>
      </w:pPr>
      <w:r w:rsidRPr="00F50F3B">
        <w:rPr>
          <w:rFonts w:ascii="Cambria Math" w:hAnsi="Cambria Math"/>
          <w:b/>
          <w:bCs/>
        </w:rPr>
        <w:t xml:space="preserve">Principle 3: Lawyers have </w:t>
      </w:r>
      <w:r w:rsidRPr="005264AA">
        <w:rPr>
          <w:rFonts w:ascii="Cambria Math" w:hAnsi="Cambria Math"/>
          <w:b/>
          <w:bCs/>
          <w:highlight w:val="yellow"/>
        </w:rPr>
        <w:t>no ethical duty to verify client’s instructions</w:t>
      </w:r>
      <w:r w:rsidRPr="00F50F3B">
        <w:rPr>
          <w:rFonts w:ascii="Cambria Math" w:hAnsi="Cambria Math"/>
          <w:b/>
          <w:bCs/>
        </w:rPr>
        <w:t xml:space="preserve"> with other sources unless there are </w:t>
      </w:r>
      <w:r w:rsidRPr="00F50F3B">
        <w:rPr>
          <w:rFonts w:ascii="Cambria Math" w:hAnsi="Cambria Math"/>
          <w:b/>
          <w:bCs/>
          <w:color w:val="FF0000"/>
        </w:rPr>
        <w:t xml:space="preserve">compelling reasons to indicate that </w:t>
      </w:r>
      <w:r w:rsidRPr="005264AA">
        <w:rPr>
          <w:rFonts w:ascii="Cambria Math" w:hAnsi="Cambria Math"/>
          <w:b/>
          <w:bCs/>
          <w:color w:val="FF0000"/>
          <w:highlight w:val="yellow"/>
        </w:rPr>
        <w:t>client’s instructions are dubious</w:t>
      </w:r>
      <w:r w:rsidRPr="00F50F3B">
        <w:rPr>
          <w:rFonts w:ascii="Cambria Math" w:hAnsi="Cambria Math"/>
          <w:b/>
          <w:bCs/>
          <w:color w:val="FF0000"/>
        </w:rPr>
        <w:t xml:space="preserve"> </w:t>
      </w:r>
    </w:p>
    <w:p w14:paraId="10D86C74" w14:textId="77777777" w:rsidR="00EE543C" w:rsidRPr="006C54B3" w:rsidRDefault="00EE543C" w:rsidP="00EE543C">
      <w:pPr>
        <w:rPr>
          <w:rFonts w:ascii="Cambria Math" w:hAnsi="Cambria Math"/>
          <w:i/>
          <w:iCs/>
        </w:rPr>
      </w:pPr>
      <w:proofErr w:type="spellStart"/>
      <w:r w:rsidRPr="00F50F3B">
        <w:rPr>
          <w:rFonts w:ascii="Cambria Math" w:hAnsi="Cambria Math"/>
          <w:i/>
          <w:iCs/>
          <w:highlight w:val="cyan"/>
        </w:rPr>
        <w:t>Bachoo</w:t>
      </w:r>
      <w:proofErr w:type="spellEnd"/>
      <w:r w:rsidRPr="00F50F3B">
        <w:rPr>
          <w:rFonts w:ascii="Cambria Math" w:hAnsi="Cambria Math"/>
          <w:i/>
          <w:iCs/>
          <w:highlight w:val="cyan"/>
        </w:rPr>
        <w:t xml:space="preserve"> Mohan Singh v PP</w:t>
      </w:r>
    </w:p>
    <w:p w14:paraId="59C56A6B" w14:textId="77777777" w:rsidR="00EE543C" w:rsidRPr="006C54B3" w:rsidRDefault="00EE543C" w:rsidP="00EE543C">
      <w:pPr>
        <w:pStyle w:val="ListParagraph"/>
        <w:numPr>
          <w:ilvl w:val="0"/>
          <w:numId w:val="4"/>
        </w:numPr>
        <w:spacing w:after="160" w:line="259" w:lineRule="auto"/>
        <w:rPr>
          <w:rFonts w:ascii="Cambria Math" w:hAnsi="Cambria Math"/>
        </w:rPr>
      </w:pPr>
      <w:r>
        <w:rPr>
          <w:rFonts w:ascii="Cambria Math" w:hAnsi="Cambria Math"/>
        </w:rPr>
        <w:t>Lawyer has no ethical duty to verify his client’s instructions with other sources unless there are compelling reasons to indicate that they are dubious =&gt; However, i</w:t>
      </w:r>
      <w:r w:rsidRPr="006C54B3">
        <w:rPr>
          <w:rFonts w:ascii="Cambria Math" w:hAnsi="Cambria Math"/>
        </w:rPr>
        <w:t xml:space="preserve">f there are no reasonable means of objectively assessing whether the instructions have foundation then the lawyer would not be faulted for proceeding </w:t>
      </w:r>
    </w:p>
    <w:p w14:paraId="05906144" w14:textId="77777777" w:rsidR="00EE543C" w:rsidRDefault="00EE543C" w:rsidP="00EE543C">
      <w:pPr>
        <w:rPr>
          <w:rFonts w:ascii="Cambria Math" w:hAnsi="Cambria Math"/>
        </w:rPr>
      </w:pPr>
    </w:p>
    <w:p w14:paraId="0EF031BE" w14:textId="77777777" w:rsidR="00EE543C" w:rsidRPr="0001710C" w:rsidRDefault="00EE543C" w:rsidP="00EE543C">
      <w:pPr>
        <w:rPr>
          <w:rFonts w:ascii="Cambria Math" w:hAnsi="Cambria Math"/>
          <w:i/>
          <w:iCs/>
        </w:rPr>
      </w:pPr>
      <w:r w:rsidRPr="00F50F3B">
        <w:rPr>
          <w:rFonts w:ascii="Cambria Math" w:hAnsi="Cambria Math"/>
          <w:i/>
          <w:iCs/>
          <w:highlight w:val="cyan"/>
        </w:rPr>
        <w:lastRenderedPageBreak/>
        <w:t xml:space="preserve">Tang Liang Hong v Lee </w:t>
      </w:r>
      <w:proofErr w:type="spellStart"/>
      <w:r w:rsidRPr="00F50F3B">
        <w:rPr>
          <w:rFonts w:ascii="Cambria Math" w:hAnsi="Cambria Math"/>
          <w:i/>
          <w:iCs/>
          <w:highlight w:val="cyan"/>
        </w:rPr>
        <w:t>Kuan</w:t>
      </w:r>
      <w:proofErr w:type="spellEnd"/>
      <w:r w:rsidRPr="00F50F3B">
        <w:rPr>
          <w:rFonts w:ascii="Cambria Math" w:hAnsi="Cambria Math"/>
          <w:i/>
          <w:iCs/>
          <w:highlight w:val="cyan"/>
        </w:rPr>
        <w:t xml:space="preserve"> Yew</w:t>
      </w:r>
      <w:r>
        <w:rPr>
          <w:rFonts w:ascii="Cambria Math" w:hAnsi="Cambria Math"/>
          <w:i/>
          <w:iCs/>
        </w:rPr>
        <w:t xml:space="preserve"> </w:t>
      </w:r>
    </w:p>
    <w:p w14:paraId="742A5680" w14:textId="2154FA29" w:rsidR="007D0D1C" w:rsidRPr="007D0D1C" w:rsidRDefault="00EE543C" w:rsidP="00EE543C">
      <w:pPr>
        <w:pStyle w:val="ListParagraph"/>
        <w:numPr>
          <w:ilvl w:val="0"/>
          <w:numId w:val="4"/>
        </w:numPr>
        <w:spacing w:after="160" w:line="259" w:lineRule="auto"/>
        <w:rPr>
          <w:rFonts w:ascii="Cambria Math" w:hAnsi="Cambria Math"/>
          <w:b/>
          <w:bCs/>
        </w:rPr>
      </w:pPr>
      <w:r>
        <w:rPr>
          <w:rFonts w:ascii="Cambria Math" w:hAnsi="Cambria Math"/>
        </w:rPr>
        <w:t xml:space="preserve">It would be an unduly onerous duty in every instance to verify the truth of what clients have deposed to in affidavits =&gt; Lawyer should not disbelieve client’s instructions unless client’s statements are inherently incredible or logically impossible </w:t>
      </w:r>
    </w:p>
    <w:p w14:paraId="5AB905F8" w14:textId="77777777" w:rsidR="007D0D1C" w:rsidRDefault="007D0D1C" w:rsidP="00EE543C">
      <w:pPr>
        <w:rPr>
          <w:rFonts w:ascii="Cambria Math" w:hAnsi="Cambria Math"/>
          <w:b/>
          <w:bCs/>
        </w:rPr>
      </w:pPr>
    </w:p>
    <w:p w14:paraId="14950E50" w14:textId="3939E567" w:rsidR="00EE543C" w:rsidRPr="00181456" w:rsidRDefault="00363DC4" w:rsidP="0094350C">
      <w:pPr>
        <w:pStyle w:val="Heading2"/>
      </w:pPr>
      <w:bookmarkStart w:id="27" w:name="_Toc178021780"/>
      <w:r>
        <w:rPr>
          <w:highlight w:val="green"/>
        </w:rPr>
        <w:t>*</w:t>
      </w:r>
      <w:r w:rsidR="00FD76BF" w:rsidRPr="002550D2">
        <w:rPr>
          <w:highlight w:val="green"/>
        </w:rPr>
        <w:t>(c)</w:t>
      </w:r>
      <w:r w:rsidR="00EE543C" w:rsidRPr="002550D2">
        <w:rPr>
          <w:highlight w:val="green"/>
        </w:rPr>
        <w:t xml:space="preserve"> Duty to supervise disclosure process</w:t>
      </w:r>
      <w:bookmarkEnd w:id="27"/>
    </w:p>
    <w:p w14:paraId="3552D3CD" w14:textId="77777777" w:rsidR="00EE543C" w:rsidRDefault="00EE543C" w:rsidP="00EE543C">
      <w:pPr>
        <w:rPr>
          <w:rFonts w:ascii="Cambria Math" w:hAnsi="Cambria Math"/>
        </w:rPr>
      </w:pPr>
      <w:r w:rsidRPr="00F268D0">
        <w:rPr>
          <w:rFonts w:ascii="Cambria Math" w:hAnsi="Cambria Math"/>
          <w:i/>
          <w:iCs/>
          <w:highlight w:val="cyan"/>
        </w:rPr>
        <w:t xml:space="preserve">Teo Wai Cheong v Credit </w:t>
      </w:r>
      <w:proofErr w:type="spellStart"/>
      <w:r w:rsidRPr="00F268D0">
        <w:rPr>
          <w:rFonts w:ascii="Cambria Math" w:hAnsi="Cambria Math"/>
          <w:i/>
          <w:iCs/>
          <w:highlight w:val="cyan"/>
        </w:rPr>
        <w:t>Industriel</w:t>
      </w:r>
      <w:proofErr w:type="spellEnd"/>
      <w:r w:rsidRPr="00F268D0">
        <w:rPr>
          <w:rFonts w:ascii="Cambria Math" w:hAnsi="Cambria Math"/>
          <w:i/>
          <w:iCs/>
          <w:highlight w:val="cyan"/>
        </w:rPr>
        <w:t xml:space="preserve"> et commercial</w:t>
      </w:r>
      <w:r>
        <w:rPr>
          <w:rFonts w:ascii="Cambria Math" w:hAnsi="Cambria Math"/>
          <w:i/>
          <w:iCs/>
        </w:rPr>
        <w:t xml:space="preserve"> </w:t>
      </w:r>
    </w:p>
    <w:p w14:paraId="459436EA"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Lawyers have a duty to the Court to properly </w:t>
      </w:r>
      <w:r w:rsidRPr="00F268D0">
        <w:rPr>
          <w:rFonts w:ascii="Cambria Math" w:hAnsi="Cambria Math"/>
          <w:b/>
          <w:bCs/>
          <w:color w:val="FF0000"/>
        </w:rPr>
        <w:t>explain to their clients what the discovery obligations are</w:t>
      </w:r>
      <w:r w:rsidRPr="00F268D0">
        <w:rPr>
          <w:rFonts w:ascii="Cambria Math" w:hAnsi="Cambria Math"/>
          <w:color w:val="FF0000"/>
        </w:rPr>
        <w:t xml:space="preserve"> </w:t>
      </w:r>
    </w:p>
    <w:p w14:paraId="620B87DF" w14:textId="7E6A5203" w:rsidR="00EE543C" w:rsidRPr="00202444" w:rsidRDefault="00EE543C" w:rsidP="00EE543C">
      <w:pPr>
        <w:pStyle w:val="ListParagraph"/>
        <w:numPr>
          <w:ilvl w:val="0"/>
          <w:numId w:val="4"/>
        </w:numPr>
        <w:spacing w:after="160" w:line="259" w:lineRule="auto"/>
        <w:rPr>
          <w:rFonts w:ascii="Cambria Math" w:hAnsi="Cambria Math"/>
        </w:rPr>
      </w:pPr>
      <w:r w:rsidRPr="008659BC">
        <w:rPr>
          <w:rFonts w:ascii="Cambria Math" w:hAnsi="Cambria Math"/>
        </w:rPr>
        <w:t>Lawyers</w:t>
      </w:r>
      <w:r>
        <w:rPr>
          <w:rFonts w:ascii="Cambria Math" w:hAnsi="Cambria Math"/>
        </w:rPr>
        <w:t xml:space="preserve"> also have </w:t>
      </w:r>
      <w:r w:rsidRPr="008659BC">
        <w:rPr>
          <w:rFonts w:ascii="Cambria Math" w:hAnsi="Cambria Math"/>
        </w:rPr>
        <w:t xml:space="preserve">a duty to the court </w:t>
      </w:r>
      <w:r w:rsidRPr="00F268D0">
        <w:rPr>
          <w:rFonts w:ascii="Cambria Math" w:hAnsi="Cambria Math"/>
          <w:b/>
          <w:bCs/>
          <w:color w:val="FF0000"/>
        </w:rPr>
        <w:t>to be involved in and to</w:t>
      </w:r>
      <w:r w:rsidRPr="00F268D0">
        <w:rPr>
          <w:rFonts w:ascii="Cambria Math" w:hAnsi="Cambria Math"/>
          <w:color w:val="FF0000"/>
        </w:rPr>
        <w:t xml:space="preserve"> </w:t>
      </w:r>
      <w:r w:rsidRPr="00F268D0">
        <w:rPr>
          <w:rFonts w:ascii="Cambria Math" w:hAnsi="Cambria Math"/>
          <w:b/>
          <w:bCs/>
          <w:color w:val="FF0000"/>
        </w:rPr>
        <w:t>supervise the disclosure process</w:t>
      </w:r>
      <w:r w:rsidR="00202444" w:rsidRPr="00F268D0">
        <w:rPr>
          <w:rFonts w:ascii="Cambria Math" w:hAnsi="Cambria Math"/>
          <w:b/>
          <w:bCs/>
          <w:color w:val="FF0000"/>
        </w:rPr>
        <w:t xml:space="preserve"> </w:t>
      </w:r>
    </w:p>
    <w:p w14:paraId="5B6D5F70" w14:textId="6256D9E7" w:rsidR="00202444" w:rsidRDefault="00202444" w:rsidP="00EE543C">
      <w:pPr>
        <w:pStyle w:val="ListParagraph"/>
        <w:numPr>
          <w:ilvl w:val="0"/>
          <w:numId w:val="4"/>
        </w:numPr>
        <w:spacing w:after="160" w:line="259" w:lineRule="auto"/>
        <w:rPr>
          <w:rFonts w:ascii="Cambria Math" w:hAnsi="Cambria Math"/>
        </w:rPr>
      </w:pPr>
      <w:r>
        <w:rPr>
          <w:rFonts w:ascii="Cambria Math" w:hAnsi="Cambria Math"/>
        </w:rPr>
        <w:t xml:space="preserve">This duty is </w:t>
      </w:r>
      <w:r w:rsidRPr="001426FB">
        <w:rPr>
          <w:rFonts w:ascii="Cambria Math" w:hAnsi="Cambria Math"/>
          <w:b/>
          <w:bCs/>
          <w:u w:val="single"/>
        </w:rPr>
        <w:t>more onerous than simply informing the client of the provisions governing discovery</w:t>
      </w:r>
      <w:r>
        <w:rPr>
          <w:rFonts w:ascii="Cambria Math" w:hAnsi="Cambria Math"/>
        </w:rPr>
        <w:t xml:space="preserve"> </w:t>
      </w:r>
    </w:p>
    <w:p w14:paraId="7261A99A" w14:textId="7DAAE6D1" w:rsidR="00A471AC" w:rsidRDefault="00A471AC" w:rsidP="00EE543C">
      <w:pPr>
        <w:pStyle w:val="ListParagraph"/>
        <w:numPr>
          <w:ilvl w:val="0"/>
          <w:numId w:val="4"/>
        </w:numPr>
        <w:spacing w:after="160" w:line="259" w:lineRule="auto"/>
        <w:rPr>
          <w:rFonts w:ascii="Cambria Math" w:hAnsi="Cambria Math"/>
        </w:rPr>
      </w:pPr>
      <w:r>
        <w:rPr>
          <w:rFonts w:ascii="Cambria Math" w:hAnsi="Cambria Math"/>
        </w:rPr>
        <w:t>Facts: bank failed to disclose documents. Court commented that solicitors for the bank may not have taken all the steps they ought to have in discharging their duty in disclosure. Solicitors’ emails to the bank merely informed it of the provisions regarding discovery, which is insufficient to discharge the solicitors’ duty in discovery</w:t>
      </w:r>
    </w:p>
    <w:p w14:paraId="45AD9B29" w14:textId="23F7BEDB" w:rsidR="00202444" w:rsidRDefault="00202444" w:rsidP="00EE543C">
      <w:pPr>
        <w:pStyle w:val="ListParagraph"/>
        <w:numPr>
          <w:ilvl w:val="0"/>
          <w:numId w:val="4"/>
        </w:numPr>
        <w:spacing w:after="160" w:line="259" w:lineRule="auto"/>
        <w:rPr>
          <w:rFonts w:ascii="Cambria Math" w:hAnsi="Cambria Math"/>
        </w:rPr>
      </w:pPr>
      <w:r>
        <w:rPr>
          <w:rFonts w:ascii="Cambria Math" w:hAnsi="Cambria Math"/>
        </w:rPr>
        <w:t>In practice</w:t>
      </w:r>
      <w:r w:rsidR="00F268D0">
        <w:rPr>
          <w:rFonts w:ascii="Cambria Math" w:hAnsi="Cambria Math"/>
        </w:rPr>
        <w:t>, lawyers have a duty to:</w:t>
      </w:r>
    </w:p>
    <w:p w14:paraId="1BB13A2A" w14:textId="4ADBB87A" w:rsidR="00202444" w:rsidRDefault="00202444" w:rsidP="00202444">
      <w:pPr>
        <w:pStyle w:val="ListParagraph"/>
        <w:numPr>
          <w:ilvl w:val="1"/>
          <w:numId w:val="4"/>
        </w:numPr>
        <w:spacing w:after="160" w:line="259" w:lineRule="auto"/>
        <w:rPr>
          <w:rFonts w:ascii="Cambria Math" w:hAnsi="Cambria Math"/>
        </w:rPr>
      </w:pPr>
      <w:r w:rsidRPr="00266911">
        <w:rPr>
          <w:rFonts w:ascii="Cambria Math" w:hAnsi="Cambria Math"/>
          <w:b/>
          <w:bCs/>
          <w:color w:val="FF0000"/>
        </w:rPr>
        <w:t>Review documents disclosed</w:t>
      </w:r>
      <w:r w:rsidR="00F70F72">
        <w:rPr>
          <w:rFonts w:ascii="Cambria Math" w:hAnsi="Cambria Math"/>
        </w:rPr>
        <w:t>, AND</w:t>
      </w:r>
    </w:p>
    <w:p w14:paraId="09130DAB" w14:textId="3743EF18" w:rsidR="00202444" w:rsidRDefault="00202444" w:rsidP="00202444">
      <w:pPr>
        <w:pStyle w:val="ListParagraph"/>
        <w:numPr>
          <w:ilvl w:val="1"/>
          <w:numId w:val="4"/>
        </w:numPr>
        <w:spacing w:after="160" w:line="259" w:lineRule="auto"/>
        <w:rPr>
          <w:rFonts w:ascii="Cambria Math" w:hAnsi="Cambria Math"/>
        </w:rPr>
      </w:pPr>
      <w:r w:rsidRPr="00266911">
        <w:rPr>
          <w:rFonts w:ascii="Cambria Math" w:hAnsi="Cambria Math"/>
          <w:b/>
          <w:bCs/>
          <w:color w:val="FF0000"/>
        </w:rPr>
        <w:t>Investigate further</w:t>
      </w:r>
      <w:r w:rsidRPr="00266911">
        <w:rPr>
          <w:rFonts w:ascii="Cambria Math" w:hAnsi="Cambria Math"/>
          <w:color w:val="FF0000"/>
        </w:rPr>
        <w:t xml:space="preserve"> </w:t>
      </w:r>
      <w:r>
        <w:rPr>
          <w:rFonts w:ascii="Cambria Math" w:hAnsi="Cambria Math"/>
        </w:rPr>
        <w:t xml:space="preserve">if solicitor </w:t>
      </w:r>
      <w:r w:rsidRPr="00266911">
        <w:rPr>
          <w:rFonts w:ascii="Cambria Math" w:hAnsi="Cambria Math"/>
          <w:b/>
          <w:bCs/>
          <w:color w:val="FF0000"/>
        </w:rPr>
        <w:t xml:space="preserve">believes that </w:t>
      </w:r>
      <w:r w:rsidR="009F56BC" w:rsidRPr="00266911">
        <w:rPr>
          <w:rFonts w:ascii="Cambria Math" w:hAnsi="Cambria Math"/>
          <w:b/>
          <w:bCs/>
          <w:color w:val="FF0000"/>
        </w:rPr>
        <w:t>relevant documents have been omitted</w:t>
      </w:r>
      <w:r w:rsidR="009F56BC" w:rsidRPr="00266911">
        <w:rPr>
          <w:rFonts w:ascii="Cambria Math" w:hAnsi="Cambria Math"/>
          <w:color w:val="FF0000"/>
        </w:rPr>
        <w:t xml:space="preserve"> </w:t>
      </w:r>
    </w:p>
    <w:p w14:paraId="3BE5C6BD" w14:textId="22E38F73" w:rsidR="009F56BC" w:rsidRPr="008659BC" w:rsidRDefault="009F56BC" w:rsidP="009F56BC">
      <w:pPr>
        <w:pStyle w:val="ListParagraph"/>
        <w:numPr>
          <w:ilvl w:val="2"/>
          <w:numId w:val="4"/>
        </w:numPr>
        <w:spacing w:after="160" w:line="259" w:lineRule="auto"/>
        <w:rPr>
          <w:rFonts w:ascii="Cambria Math" w:hAnsi="Cambria Math"/>
        </w:rPr>
      </w:pPr>
      <w:r>
        <w:rPr>
          <w:rFonts w:ascii="Cambria Math" w:hAnsi="Cambria Math"/>
        </w:rPr>
        <w:t xml:space="preserve">Especially if the solicitor knows/ought to know how a corporate client works </w:t>
      </w:r>
    </w:p>
    <w:p w14:paraId="37691D77" w14:textId="0E4F4F83" w:rsidR="00DC4294" w:rsidRPr="00903CBB" w:rsidRDefault="00DC4294" w:rsidP="00EE543C">
      <w:pPr>
        <w:pStyle w:val="ListParagraph"/>
        <w:numPr>
          <w:ilvl w:val="1"/>
          <w:numId w:val="4"/>
        </w:numPr>
        <w:spacing w:after="160" w:line="259" w:lineRule="auto"/>
        <w:rPr>
          <w:rFonts w:ascii="Cambria Math" w:hAnsi="Cambria Math"/>
        </w:rPr>
      </w:pPr>
      <w:r>
        <w:rPr>
          <w:rFonts w:ascii="Cambria Math" w:hAnsi="Cambria Math"/>
          <w:b/>
          <w:bCs/>
          <w:color w:val="FF0000"/>
        </w:rPr>
        <w:t>Explain discovery obligations to any in the corporation who might be affected by them, if the client is a corporation</w:t>
      </w:r>
    </w:p>
    <w:p w14:paraId="123ED3AD" w14:textId="77777777" w:rsidR="00EE543C" w:rsidRDefault="00EE543C" w:rsidP="00EE543C">
      <w:pPr>
        <w:rPr>
          <w:rFonts w:ascii="Cambria Math" w:hAnsi="Cambria Math"/>
          <w:b/>
          <w:bCs/>
          <w:color w:val="7030A0"/>
        </w:rPr>
      </w:pPr>
      <w:r w:rsidRPr="008659BC">
        <w:rPr>
          <w:rFonts w:ascii="Cambria Math" w:hAnsi="Cambria Math"/>
          <w:b/>
          <w:bCs/>
          <w:color w:val="7030A0"/>
        </w:rPr>
        <w:t>Standard of duty</w:t>
      </w:r>
    </w:p>
    <w:p w14:paraId="5943670F" w14:textId="77777777" w:rsidR="00EE543C" w:rsidRDefault="00EE543C" w:rsidP="00EE543C">
      <w:pPr>
        <w:pStyle w:val="ListParagraph"/>
        <w:numPr>
          <w:ilvl w:val="0"/>
          <w:numId w:val="4"/>
        </w:numPr>
        <w:spacing w:after="160" w:line="259" w:lineRule="auto"/>
        <w:rPr>
          <w:rFonts w:ascii="Cambria Math" w:hAnsi="Cambria Math"/>
        </w:rPr>
      </w:pPr>
      <w:r w:rsidRPr="008659BC">
        <w:rPr>
          <w:rFonts w:ascii="Cambria Math" w:hAnsi="Cambria Math"/>
        </w:rPr>
        <w:t xml:space="preserve">If client claims that he has no documents than whatever he has already disclose =&gt; </w:t>
      </w:r>
      <w:r>
        <w:rPr>
          <w:rFonts w:ascii="Cambria Math" w:hAnsi="Cambria Math"/>
        </w:rPr>
        <w:t>But L</w:t>
      </w:r>
      <w:r w:rsidRPr="008659BC">
        <w:rPr>
          <w:rFonts w:ascii="Cambria Math" w:hAnsi="Cambria Math"/>
        </w:rPr>
        <w:t xml:space="preserve">awyer has reasonable grounds for supposing that there </w:t>
      </w:r>
      <w:r>
        <w:rPr>
          <w:rFonts w:ascii="Cambria Math" w:hAnsi="Cambria Math"/>
        </w:rPr>
        <w:t>are</w:t>
      </w:r>
      <w:r w:rsidRPr="008659BC">
        <w:rPr>
          <w:rFonts w:ascii="Cambria Math" w:hAnsi="Cambria Math"/>
        </w:rPr>
        <w:t xml:space="preserve"> other documents =&gt; Lawyer ought to investigate the matter </w:t>
      </w:r>
    </w:p>
    <w:p w14:paraId="09D59C1E" w14:textId="77777777" w:rsidR="00EE543C" w:rsidRDefault="00EE543C" w:rsidP="00EE543C">
      <w:pPr>
        <w:pStyle w:val="ListParagraph"/>
        <w:numPr>
          <w:ilvl w:val="0"/>
          <w:numId w:val="4"/>
        </w:numPr>
        <w:spacing w:after="160" w:line="259" w:lineRule="auto"/>
        <w:rPr>
          <w:rFonts w:ascii="Cambria Math" w:hAnsi="Cambria Math"/>
        </w:rPr>
      </w:pPr>
      <w:r w:rsidRPr="008659BC">
        <w:rPr>
          <w:rFonts w:ascii="Cambria Math" w:hAnsi="Cambria Math"/>
        </w:rPr>
        <w:t xml:space="preserve">Lawyer has to carefully go through the documents disclosed to ensure that no relevant documents have been omitted </w:t>
      </w:r>
    </w:p>
    <w:p w14:paraId="62D2F36D" w14:textId="77777777" w:rsidR="00EE543C" w:rsidRPr="008659BC" w:rsidRDefault="00EE543C" w:rsidP="00EE543C">
      <w:pPr>
        <w:pStyle w:val="ListParagraph"/>
        <w:numPr>
          <w:ilvl w:val="0"/>
          <w:numId w:val="4"/>
        </w:numPr>
        <w:spacing w:after="160" w:line="259" w:lineRule="auto"/>
        <w:rPr>
          <w:rFonts w:ascii="Cambria Math" w:hAnsi="Cambria Math"/>
        </w:rPr>
      </w:pPr>
      <w:r w:rsidRPr="008659BC">
        <w:rPr>
          <w:rFonts w:ascii="Cambria Math" w:hAnsi="Cambria Math"/>
        </w:rPr>
        <w:t xml:space="preserve">It is insufficient to simply inform client of the disclosure requirements under ROC </w:t>
      </w:r>
    </w:p>
    <w:p w14:paraId="51D19635" w14:textId="77777777" w:rsidR="00EE543C" w:rsidRDefault="00EE543C" w:rsidP="00EE543C">
      <w:pPr>
        <w:rPr>
          <w:rFonts w:ascii="Cambria Math" w:hAnsi="Cambria Math"/>
        </w:rPr>
      </w:pPr>
    </w:p>
    <w:p w14:paraId="707C4186" w14:textId="77777777" w:rsidR="00EE543C" w:rsidRDefault="00EE543C" w:rsidP="00EE543C">
      <w:pPr>
        <w:rPr>
          <w:rFonts w:ascii="Cambria Math" w:hAnsi="Cambria Math"/>
          <w:b/>
          <w:bCs/>
          <w:color w:val="7030A0"/>
        </w:rPr>
      </w:pPr>
      <w:r w:rsidRPr="00A43152">
        <w:rPr>
          <w:rFonts w:ascii="Cambria Math" w:hAnsi="Cambria Math"/>
          <w:b/>
          <w:bCs/>
          <w:color w:val="7030A0"/>
        </w:rPr>
        <w:t>Standard of duty when advising a corporation</w:t>
      </w:r>
    </w:p>
    <w:p w14:paraId="6880E1D5" w14:textId="77777777" w:rsidR="00EE543C" w:rsidRDefault="00EE543C" w:rsidP="00EE543C">
      <w:pPr>
        <w:pStyle w:val="ListParagraph"/>
        <w:numPr>
          <w:ilvl w:val="0"/>
          <w:numId w:val="4"/>
        </w:numPr>
        <w:spacing w:after="160" w:line="259" w:lineRule="auto"/>
        <w:rPr>
          <w:rFonts w:ascii="Cambria Math" w:hAnsi="Cambria Math"/>
        </w:rPr>
      </w:pPr>
      <w:r w:rsidRPr="00A43152">
        <w:rPr>
          <w:rFonts w:ascii="Cambria Math" w:hAnsi="Cambria Math"/>
        </w:rPr>
        <w:t>When lawyers advise a corporation, the lawyer has a duty to ensure that knowledge and appreciation of the scope of the discovery obligations must be passed to anybody in the corporation who might be affected by it</w:t>
      </w:r>
    </w:p>
    <w:p w14:paraId="3364A476" w14:textId="77777777" w:rsidR="00EE543C" w:rsidRPr="00A43152" w:rsidRDefault="00EE543C" w:rsidP="00EE543C">
      <w:pPr>
        <w:pStyle w:val="ListParagraph"/>
        <w:numPr>
          <w:ilvl w:val="0"/>
          <w:numId w:val="4"/>
        </w:numPr>
        <w:spacing w:after="160" w:line="259" w:lineRule="auto"/>
        <w:rPr>
          <w:rFonts w:ascii="Cambria Math" w:hAnsi="Cambria Math"/>
        </w:rPr>
      </w:pPr>
      <w:r w:rsidRPr="00A43152">
        <w:rPr>
          <w:rFonts w:ascii="Cambria Math" w:hAnsi="Cambria Math"/>
        </w:rPr>
        <w:t xml:space="preserve">Lawyer should visit the corporation to gain insight as to how business is administered, how and when documents are generated and the personalities of people involved in the matter </w:t>
      </w:r>
    </w:p>
    <w:p w14:paraId="370614EA" w14:textId="77777777" w:rsidR="00EE543C" w:rsidRPr="00A43152" w:rsidRDefault="00EE543C" w:rsidP="00EE543C">
      <w:pPr>
        <w:rPr>
          <w:rFonts w:ascii="Cambria Math" w:hAnsi="Cambria Math"/>
          <w:color w:val="7030A0"/>
        </w:rPr>
      </w:pPr>
    </w:p>
    <w:p w14:paraId="7F5D2ADF" w14:textId="77777777" w:rsidR="00EE543C" w:rsidRPr="00A43152" w:rsidRDefault="00EE543C" w:rsidP="00EE543C">
      <w:pPr>
        <w:rPr>
          <w:rFonts w:ascii="Cambria Math" w:hAnsi="Cambria Math"/>
          <w:b/>
          <w:bCs/>
          <w:color w:val="7030A0"/>
        </w:rPr>
      </w:pPr>
      <w:r w:rsidRPr="00A43152">
        <w:rPr>
          <w:rFonts w:ascii="Cambria Math" w:hAnsi="Cambria Math"/>
          <w:b/>
          <w:bCs/>
          <w:color w:val="7030A0"/>
        </w:rPr>
        <w:t xml:space="preserve">If client does not want to cooperate with discovery =&gt; Lawyer should cease to act </w:t>
      </w:r>
    </w:p>
    <w:p w14:paraId="54E57478" w14:textId="73F38CDD" w:rsidR="009645A8" w:rsidRPr="00007739" w:rsidRDefault="00EE543C" w:rsidP="009645A8">
      <w:pPr>
        <w:pStyle w:val="ListParagraph"/>
        <w:numPr>
          <w:ilvl w:val="0"/>
          <w:numId w:val="4"/>
        </w:numPr>
        <w:spacing w:after="160" w:line="259" w:lineRule="auto"/>
        <w:rPr>
          <w:rFonts w:ascii="Cambria Math" w:hAnsi="Cambria Math"/>
        </w:rPr>
      </w:pPr>
      <w:r>
        <w:rPr>
          <w:rFonts w:ascii="Cambria Math" w:hAnsi="Cambria Math"/>
        </w:rPr>
        <w:t xml:space="preserve">If lawyer cannot get client to cooperate with discovery, the lawyer should cease to act for the client </w:t>
      </w:r>
    </w:p>
    <w:p w14:paraId="235B498F" w14:textId="77777777" w:rsidR="009645A8" w:rsidRDefault="009645A8" w:rsidP="009645A8">
      <w:pPr>
        <w:rPr>
          <w:rFonts w:ascii="Cambria Math" w:hAnsi="Cambria Math"/>
        </w:rPr>
      </w:pPr>
      <w:r w:rsidRPr="00C041C8">
        <w:rPr>
          <w:rFonts w:ascii="Cambria Math" w:hAnsi="Cambria Math"/>
          <w:i/>
          <w:iCs/>
          <w:highlight w:val="cyan"/>
        </w:rPr>
        <w:t>Global Distressed Alpha Fund</w:t>
      </w:r>
      <w:r>
        <w:rPr>
          <w:rFonts w:ascii="Cambria Math" w:hAnsi="Cambria Math"/>
          <w:i/>
          <w:iCs/>
        </w:rPr>
        <w:t xml:space="preserve"> </w:t>
      </w:r>
    </w:p>
    <w:p w14:paraId="0021AA40" w14:textId="77777777" w:rsidR="009645A8" w:rsidRDefault="009645A8" w:rsidP="009645A8">
      <w:pPr>
        <w:pStyle w:val="ListParagraph"/>
        <w:numPr>
          <w:ilvl w:val="0"/>
          <w:numId w:val="1"/>
        </w:numPr>
        <w:spacing w:after="160" w:line="259" w:lineRule="auto"/>
        <w:rPr>
          <w:rFonts w:ascii="Cambria Math" w:hAnsi="Cambria Math"/>
        </w:rPr>
      </w:pPr>
      <w:r>
        <w:rPr>
          <w:rFonts w:ascii="Cambria Math" w:hAnsi="Cambria Math"/>
        </w:rPr>
        <w:t xml:space="preserve">Lawyers have a duty to disclose </w:t>
      </w:r>
      <w:r w:rsidRPr="00193B30">
        <w:rPr>
          <w:rFonts w:ascii="Cambria Math" w:hAnsi="Cambria Math"/>
          <w:b/>
          <w:bCs/>
          <w:color w:val="FF0000"/>
          <w:u w:val="single"/>
        </w:rPr>
        <w:t>all material facts</w:t>
      </w:r>
    </w:p>
    <w:p w14:paraId="268D0EAD" w14:textId="77777777" w:rsidR="009645A8" w:rsidRDefault="009645A8" w:rsidP="009645A8">
      <w:pPr>
        <w:pStyle w:val="ListParagraph"/>
        <w:numPr>
          <w:ilvl w:val="0"/>
          <w:numId w:val="20"/>
        </w:numPr>
        <w:spacing w:after="160" w:line="259" w:lineRule="auto"/>
        <w:rPr>
          <w:rFonts w:ascii="Cambria Math" w:hAnsi="Cambria Math"/>
        </w:rPr>
      </w:pPr>
      <w:r>
        <w:rPr>
          <w:rFonts w:ascii="Cambria Math" w:hAnsi="Cambria Math"/>
        </w:rPr>
        <w:t xml:space="preserve">Lawyers should not only emphasize material facts favorable to them </w:t>
      </w:r>
    </w:p>
    <w:p w14:paraId="10CC4C87" w14:textId="6B2629CC" w:rsidR="009645A8" w:rsidRPr="009645A8" w:rsidRDefault="009645A8" w:rsidP="009645A8">
      <w:pPr>
        <w:pStyle w:val="ListParagraph"/>
        <w:numPr>
          <w:ilvl w:val="0"/>
          <w:numId w:val="20"/>
        </w:numPr>
        <w:spacing w:after="160" w:line="259" w:lineRule="auto"/>
        <w:rPr>
          <w:rFonts w:ascii="Cambria Math" w:hAnsi="Cambria Math"/>
        </w:rPr>
      </w:pPr>
      <w:r>
        <w:rPr>
          <w:rFonts w:ascii="Cambria Math" w:hAnsi="Cambria Math"/>
        </w:rPr>
        <w:t xml:space="preserve">Lawyers should </w:t>
      </w:r>
      <w:r w:rsidRPr="00193B30">
        <w:rPr>
          <w:rFonts w:ascii="Cambria Math" w:hAnsi="Cambria Math"/>
          <w:b/>
          <w:bCs/>
          <w:color w:val="FF0000"/>
        </w:rPr>
        <w:t>not fail to mention material facts favorable to the other party or fail to adequately bring them to the Court’s attention</w:t>
      </w:r>
      <w:r w:rsidRPr="00193B30">
        <w:rPr>
          <w:rFonts w:ascii="Cambria Math" w:hAnsi="Cambria Math"/>
          <w:color w:val="FF0000"/>
        </w:rPr>
        <w:t xml:space="preserve"> </w:t>
      </w:r>
    </w:p>
    <w:p w14:paraId="39A9F2F7" w14:textId="77777777" w:rsidR="00EE543C" w:rsidRDefault="00EE543C" w:rsidP="00EE543C">
      <w:pPr>
        <w:rPr>
          <w:rFonts w:ascii="Cambria Math" w:hAnsi="Cambria Math"/>
        </w:rPr>
      </w:pPr>
    </w:p>
    <w:p w14:paraId="6C1D6033" w14:textId="7164F2B1" w:rsidR="007D0D1C" w:rsidRPr="00181456" w:rsidRDefault="007D0D1C" w:rsidP="007D0D1C">
      <w:pPr>
        <w:pStyle w:val="Heading2"/>
      </w:pPr>
      <w:bookmarkStart w:id="28" w:name="_Toc178021781"/>
      <w:r w:rsidRPr="002550D2">
        <w:rPr>
          <w:highlight w:val="green"/>
        </w:rPr>
        <w:t>(</w:t>
      </w:r>
      <w:r>
        <w:rPr>
          <w:highlight w:val="green"/>
        </w:rPr>
        <w:t>d</w:t>
      </w:r>
      <w:r w:rsidRPr="002550D2">
        <w:rPr>
          <w:highlight w:val="green"/>
        </w:rPr>
        <w:t>) Dut</w:t>
      </w:r>
      <w:r>
        <w:rPr>
          <w:highlight w:val="green"/>
        </w:rPr>
        <w:t>y of candour owed to the court / duty not to suppress evidence</w:t>
      </w:r>
      <w:bookmarkEnd w:id="28"/>
    </w:p>
    <w:p w14:paraId="3E006B1B" w14:textId="727E7B0E" w:rsidR="007D0D1C" w:rsidRDefault="00AE21A4" w:rsidP="007D0D1C">
      <w:pPr>
        <w:rPr>
          <w:rFonts w:ascii="Cambria Math" w:hAnsi="Cambria Math"/>
        </w:rPr>
      </w:pPr>
      <w:r>
        <w:rPr>
          <w:rFonts w:ascii="Cambria Math" w:hAnsi="Cambria Math"/>
          <w:i/>
          <w:iCs/>
          <w:highlight w:val="cyan"/>
        </w:rPr>
        <w:t xml:space="preserve">LSS </w:t>
      </w:r>
      <w:r w:rsidR="007D0D1C" w:rsidRPr="00F268D0">
        <w:rPr>
          <w:rFonts w:ascii="Cambria Math" w:hAnsi="Cambria Math"/>
          <w:i/>
          <w:iCs/>
          <w:highlight w:val="cyan"/>
        </w:rPr>
        <w:t xml:space="preserve">v </w:t>
      </w:r>
      <w:r>
        <w:rPr>
          <w:rFonts w:ascii="Cambria Math" w:hAnsi="Cambria Math"/>
          <w:i/>
          <w:iCs/>
          <w:highlight w:val="cyan"/>
        </w:rPr>
        <w:t>de Souza Christopher James</w:t>
      </w:r>
    </w:p>
    <w:p w14:paraId="345C0D4B" w14:textId="22D783DE" w:rsidR="007D0D1C" w:rsidRDefault="00382244" w:rsidP="007D0D1C">
      <w:pPr>
        <w:rPr>
          <w:rFonts w:ascii="Cambria Math" w:hAnsi="Cambria Math"/>
        </w:rPr>
      </w:pPr>
      <w:r w:rsidRPr="003F2EE1">
        <w:rPr>
          <w:rFonts w:ascii="Cambria Math" w:hAnsi="Cambria Math"/>
          <w:highlight w:val="cyan"/>
        </w:rPr>
        <w:t>Rule 10(3)(a) PCR</w:t>
      </w:r>
      <w:r>
        <w:rPr>
          <w:rFonts w:ascii="Cambria Math" w:hAnsi="Cambria Math"/>
        </w:rPr>
        <w:t xml:space="preserve"> – lawyer</w:t>
      </w:r>
      <w:r w:rsidR="00156B95">
        <w:rPr>
          <w:rFonts w:ascii="Cambria Math" w:hAnsi="Cambria Math"/>
        </w:rPr>
        <w:t>s must prevent his client from, must not be a party to, and must not assist the client in suppressing evidence.</w:t>
      </w:r>
    </w:p>
    <w:p w14:paraId="661911CC" w14:textId="77777777" w:rsidR="00E960E6" w:rsidRDefault="00E960E6" w:rsidP="00E960E6">
      <w:pPr>
        <w:rPr>
          <w:rFonts w:ascii="Cambria Math" w:hAnsi="Cambria Math"/>
        </w:rPr>
      </w:pPr>
    </w:p>
    <w:p w14:paraId="1AB3103D" w14:textId="77777777" w:rsidR="00496AC5" w:rsidRDefault="00E960E6" w:rsidP="00E960E6">
      <w:pPr>
        <w:rPr>
          <w:rFonts w:ascii="Cambria Math" w:hAnsi="Cambria Math"/>
        </w:rPr>
      </w:pPr>
      <w:proofErr w:type="spellStart"/>
      <w:r w:rsidRPr="00E960E6">
        <w:rPr>
          <w:rFonts w:ascii="Cambria Math" w:hAnsi="Cambria Math"/>
        </w:rPr>
        <w:t>Mr</w:t>
      </w:r>
      <w:proofErr w:type="spellEnd"/>
      <w:r w:rsidRPr="00E960E6">
        <w:rPr>
          <w:rFonts w:ascii="Cambria Math" w:hAnsi="Cambria Math"/>
        </w:rPr>
        <w:t xml:space="preserve"> Christopher James de Souza (“</w:t>
      </w:r>
      <w:proofErr w:type="spellStart"/>
      <w:r w:rsidRPr="00E960E6">
        <w:rPr>
          <w:rFonts w:ascii="Cambria Math" w:hAnsi="Cambria Math"/>
        </w:rPr>
        <w:t>Mr</w:t>
      </w:r>
      <w:proofErr w:type="spellEnd"/>
      <w:r w:rsidRPr="00E960E6">
        <w:rPr>
          <w:rFonts w:ascii="Cambria Math" w:hAnsi="Cambria Math"/>
        </w:rPr>
        <w:t xml:space="preserve"> de Souza”) was found by a Council of the Law Society disciplinary tribunal (“DT”) to be guilty of the charge of being a party to and assisting his client in suppressing evidence, in breach of rule 10(3)(a) of the PCR (the “Charge”). The Law Society subsequently applied for </w:t>
      </w:r>
      <w:proofErr w:type="spellStart"/>
      <w:r w:rsidRPr="00E960E6">
        <w:rPr>
          <w:rFonts w:ascii="Cambria Math" w:hAnsi="Cambria Math"/>
        </w:rPr>
        <w:t>Mr</w:t>
      </w:r>
      <w:proofErr w:type="spellEnd"/>
      <w:r w:rsidRPr="00E960E6">
        <w:rPr>
          <w:rFonts w:ascii="Cambria Math" w:hAnsi="Cambria Math"/>
        </w:rPr>
        <w:t xml:space="preserve"> de Souza to be sanctioned under the LPA. </w:t>
      </w:r>
    </w:p>
    <w:p w14:paraId="4DC9D752" w14:textId="77777777" w:rsidR="00496AC5" w:rsidRDefault="00496AC5" w:rsidP="00E960E6">
      <w:pPr>
        <w:rPr>
          <w:rFonts w:ascii="Cambria Math" w:hAnsi="Cambria Math"/>
        </w:rPr>
      </w:pPr>
    </w:p>
    <w:p w14:paraId="66626FFD" w14:textId="6282C4EE" w:rsidR="00E960E6" w:rsidRPr="00E960E6" w:rsidRDefault="00E960E6" w:rsidP="00E960E6">
      <w:pPr>
        <w:rPr>
          <w:rFonts w:ascii="Cambria Math" w:hAnsi="Cambria Math"/>
        </w:rPr>
      </w:pPr>
      <w:r w:rsidRPr="00E960E6">
        <w:rPr>
          <w:rFonts w:ascii="Cambria Math" w:hAnsi="Cambria Math"/>
        </w:rPr>
        <w:t xml:space="preserve">However, this application was dismissed by Court of Three Supreme Court Judges (“C3J”) in Law Society of Singapore v de Souza Christopher James [2024] 3 SLR 1570. </w:t>
      </w:r>
      <w:r w:rsidRPr="002F0EBD">
        <w:rPr>
          <w:rFonts w:ascii="Cambria Math" w:hAnsi="Cambria Math"/>
          <w:b/>
          <w:bCs/>
          <w:u w:val="single"/>
        </w:rPr>
        <w:t xml:space="preserve">The C3J held that </w:t>
      </w:r>
      <w:r w:rsidRPr="0083015B">
        <w:rPr>
          <w:rFonts w:ascii="Cambria Math" w:hAnsi="Cambria Math"/>
          <w:b/>
          <w:bCs/>
          <w:highlight w:val="yellow"/>
          <w:u w:val="single"/>
        </w:rPr>
        <w:t xml:space="preserve">intention was a necessary ingredient of such a charge, and further that </w:t>
      </w:r>
      <w:proofErr w:type="spellStart"/>
      <w:r w:rsidRPr="0083015B">
        <w:rPr>
          <w:rFonts w:ascii="Cambria Math" w:hAnsi="Cambria Math"/>
          <w:b/>
          <w:bCs/>
          <w:highlight w:val="yellow"/>
          <w:u w:val="single"/>
        </w:rPr>
        <w:t>Mr</w:t>
      </w:r>
      <w:proofErr w:type="spellEnd"/>
      <w:r w:rsidRPr="0083015B">
        <w:rPr>
          <w:rFonts w:ascii="Cambria Math" w:hAnsi="Cambria Math"/>
          <w:b/>
          <w:bCs/>
          <w:highlight w:val="yellow"/>
          <w:u w:val="single"/>
        </w:rPr>
        <w:t xml:space="preserve"> de Souza’s actions in representing his client did not come from an intent to assist Amber in suppressing evidence</w:t>
      </w:r>
      <w:r w:rsidRPr="00E960E6">
        <w:rPr>
          <w:rFonts w:ascii="Cambria Math" w:hAnsi="Cambria Math"/>
        </w:rPr>
        <w:t xml:space="preserve">. Further, a key affidavit which </w:t>
      </w:r>
      <w:proofErr w:type="spellStart"/>
      <w:r w:rsidRPr="00E960E6">
        <w:rPr>
          <w:rFonts w:ascii="Cambria Math" w:hAnsi="Cambria Math"/>
        </w:rPr>
        <w:t>Mr</w:t>
      </w:r>
      <w:proofErr w:type="spellEnd"/>
      <w:r w:rsidRPr="00E960E6">
        <w:rPr>
          <w:rFonts w:ascii="Cambria Math" w:hAnsi="Cambria Math"/>
        </w:rPr>
        <w:t xml:space="preserve"> De Souza was involved in preparing (“Sudesh’s 29/1/19 Affidavit”), objectively construed, did not in fact suppress evidence. As such, the Charge against </w:t>
      </w:r>
      <w:proofErr w:type="spellStart"/>
      <w:r w:rsidRPr="00E960E6">
        <w:rPr>
          <w:rFonts w:ascii="Cambria Math" w:hAnsi="Cambria Math"/>
        </w:rPr>
        <w:t>Mr</w:t>
      </w:r>
      <w:proofErr w:type="spellEnd"/>
      <w:r w:rsidRPr="00E960E6">
        <w:rPr>
          <w:rFonts w:ascii="Cambria Math" w:hAnsi="Cambria Math"/>
        </w:rPr>
        <w:t xml:space="preserve"> de Souza was not made out and </w:t>
      </w:r>
      <w:proofErr w:type="spellStart"/>
      <w:r w:rsidRPr="00E960E6">
        <w:rPr>
          <w:rFonts w:ascii="Cambria Math" w:hAnsi="Cambria Math"/>
        </w:rPr>
        <w:t>Mr</w:t>
      </w:r>
      <w:proofErr w:type="spellEnd"/>
      <w:r w:rsidRPr="00E960E6">
        <w:rPr>
          <w:rFonts w:ascii="Cambria Math" w:hAnsi="Cambria Math"/>
        </w:rPr>
        <w:t xml:space="preserve"> de Souza was not to be sanctioned for breaching rule 10(3)(a) of the PCR.</w:t>
      </w:r>
    </w:p>
    <w:p w14:paraId="3FE235D3" w14:textId="77777777" w:rsidR="00382244" w:rsidRDefault="00382244" w:rsidP="007D0D1C">
      <w:pPr>
        <w:rPr>
          <w:rFonts w:ascii="Cambria Math" w:hAnsi="Cambria Math"/>
        </w:rPr>
      </w:pPr>
    </w:p>
    <w:p w14:paraId="5E3924A2" w14:textId="77777777" w:rsidR="007D0D1C" w:rsidRPr="00545719" w:rsidRDefault="007D0D1C" w:rsidP="00EE543C">
      <w:pPr>
        <w:rPr>
          <w:rFonts w:ascii="Cambria Math" w:hAnsi="Cambria Math"/>
        </w:rPr>
      </w:pPr>
    </w:p>
    <w:p w14:paraId="47DAB031" w14:textId="1A29A2CC" w:rsidR="00EE543C" w:rsidRPr="00867AA1" w:rsidRDefault="002550D2" w:rsidP="002550D2">
      <w:pPr>
        <w:pStyle w:val="Heading2"/>
      </w:pPr>
      <w:bookmarkStart w:id="29" w:name="_Toc178021782"/>
      <w:r w:rsidRPr="002550D2">
        <w:rPr>
          <w:highlight w:val="green"/>
        </w:rPr>
        <w:t>(</w:t>
      </w:r>
      <w:r w:rsidR="007D0D1C">
        <w:rPr>
          <w:highlight w:val="green"/>
        </w:rPr>
        <w:t>e</w:t>
      </w:r>
      <w:r w:rsidRPr="002550D2">
        <w:rPr>
          <w:highlight w:val="green"/>
        </w:rPr>
        <w:t>)</w:t>
      </w:r>
      <w:r w:rsidR="00A94E58">
        <w:rPr>
          <w:highlight w:val="green"/>
        </w:rPr>
        <w:t xml:space="preserve"> C</w:t>
      </w:r>
      <w:r w:rsidR="00EE543C" w:rsidRPr="002550D2">
        <w:rPr>
          <w:highlight w:val="green"/>
        </w:rPr>
        <w:t>lient is about to give/has given false evidence to Court =&gt; Lawyer has duty to cease acting or to continue acting but not to perpetuate falsehood – Rule 10(4)</w:t>
      </w:r>
      <w:bookmarkEnd w:id="29"/>
    </w:p>
    <w:p w14:paraId="2BA62610" w14:textId="77777777" w:rsidR="00EE543C" w:rsidRPr="00867AA1" w:rsidRDefault="00EE543C" w:rsidP="00EE543C">
      <w:pPr>
        <w:rPr>
          <w:rFonts w:ascii="Cambria Math" w:hAnsi="Cambria Math"/>
        </w:rPr>
      </w:pPr>
      <w:r w:rsidRPr="002550D2">
        <w:rPr>
          <w:rFonts w:ascii="Cambria Math" w:hAnsi="Cambria Math"/>
          <w:highlight w:val="cyan"/>
        </w:rPr>
        <w:t>Rule 10(4)</w:t>
      </w:r>
      <w:r>
        <w:rPr>
          <w:rFonts w:ascii="Cambria Math" w:hAnsi="Cambria Math"/>
        </w:rPr>
        <w:t xml:space="preserve"> </w:t>
      </w:r>
    </w:p>
    <w:p w14:paraId="200EFA9F" w14:textId="77777777" w:rsidR="00EE543C" w:rsidRPr="00867AA1" w:rsidRDefault="00EE543C" w:rsidP="00EE543C">
      <w:pPr>
        <w:pStyle w:val="ListParagraph"/>
        <w:numPr>
          <w:ilvl w:val="0"/>
          <w:numId w:val="1"/>
        </w:numPr>
        <w:spacing w:after="160" w:line="259" w:lineRule="auto"/>
        <w:rPr>
          <w:rFonts w:ascii="Cambria Math" w:hAnsi="Cambria Math"/>
        </w:rPr>
      </w:pPr>
      <w:r w:rsidRPr="002C392C">
        <w:rPr>
          <w:rFonts w:ascii="Cambria Math" w:hAnsi="Cambria Math"/>
          <w:b/>
          <w:bCs/>
          <w:color w:val="7030A0"/>
        </w:rPr>
        <w:t xml:space="preserve">If lawyer </w:t>
      </w:r>
      <w:r w:rsidRPr="00DE57F8">
        <w:rPr>
          <w:rFonts w:ascii="Cambria Math" w:hAnsi="Cambria Math"/>
          <w:b/>
          <w:bCs/>
          <w:color w:val="FF0000"/>
        </w:rPr>
        <w:t xml:space="preserve">knows client is about to give or has given false evidence </w:t>
      </w:r>
      <w:r w:rsidRPr="002C392C">
        <w:rPr>
          <w:rFonts w:ascii="Cambria Math" w:hAnsi="Cambria Math"/>
          <w:b/>
          <w:bCs/>
          <w:color w:val="7030A0"/>
        </w:rPr>
        <w:t>to Court</w:t>
      </w:r>
      <w:r>
        <w:rPr>
          <w:rFonts w:ascii="Cambria Math" w:hAnsi="Cambria Math"/>
          <w:b/>
          <w:bCs/>
        </w:rPr>
        <w:t xml:space="preserve">: </w:t>
      </w:r>
      <w:r w:rsidRPr="00867AA1">
        <w:rPr>
          <w:rFonts w:ascii="Cambria Math" w:hAnsi="Cambria Math"/>
        </w:rPr>
        <w:t>Where a legal practitioner knows that his or her client is about to give, or has given, false evidence or false information to a court or tribunal, the legal practitioner must</w:t>
      </w:r>
      <w:r>
        <w:rPr>
          <w:rFonts w:ascii="Cambria Math" w:hAnsi="Cambria Math"/>
        </w:rPr>
        <w:t>:</w:t>
      </w:r>
    </w:p>
    <w:p w14:paraId="79B1722F" w14:textId="30DBB9EF" w:rsidR="00EE543C" w:rsidRDefault="00EE543C" w:rsidP="00DB1616">
      <w:pPr>
        <w:pStyle w:val="ListParagraph"/>
        <w:numPr>
          <w:ilvl w:val="0"/>
          <w:numId w:val="37"/>
        </w:numPr>
        <w:spacing w:after="160" w:line="259" w:lineRule="auto"/>
        <w:rPr>
          <w:rFonts w:ascii="Cambria Math" w:hAnsi="Cambria Math"/>
        </w:rPr>
      </w:pPr>
      <w:r w:rsidRPr="002C392C">
        <w:rPr>
          <w:rFonts w:ascii="Cambria Math" w:hAnsi="Cambria Math"/>
          <w:b/>
          <w:bCs/>
          <w:color w:val="7030A0"/>
        </w:rPr>
        <w:t xml:space="preserve">Lawyer must </w:t>
      </w:r>
      <w:r w:rsidRPr="00DE57F8">
        <w:rPr>
          <w:rFonts w:ascii="Cambria Math" w:hAnsi="Cambria Math"/>
          <w:b/>
          <w:bCs/>
          <w:color w:val="FF0000"/>
        </w:rPr>
        <w:t xml:space="preserve">cease to act </w:t>
      </w:r>
      <w:r w:rsidRPr="002C392C">
        <w:rPr>
          <w:rFonts w:ascii="Cambria Math" w:hAnsi="Cambria Math"/>
          <w:b/>
          <w:bCs/>
          <w:color w:val="7030A0"/>
        </w:rPr>
        <w:t>for client; OR</w:t>
      </w:r>
    </w:p>
    <w:p w14:paraId="27767FC5" w14:textId="77777777" w:rsidR="00EE543C" w:rsidRDefault="00EE543C" w:rsidP="00DB1616">
      <w:pPr>
        <w:pStyle w:val="ListParagraph"/>
        <w:numPr>
          <w:ilvl w:val="0"/>
          <w:numId w:val="37"/>
        </w:numPr>
        <w:spacing w:after="160" w:line="259" w:lineRule="auto"/>
        <w:rPr>
          <w:rFonts w:ascii="Cambria Math" w:hAnsi="Cambria Math"/>
        </w:rPr>
      </w:pPr>
      <w:r w:rsidRPr="002C392C">
        <w:rPr>
          <w:rFonts w:ascii="Cambria Math" w:hAnsi="Cambria Math"/>
          <w:b/>
          <w:bCs/>
          <w:color w:val="7030A0"/>
        </w:rPr>
        <w:lastRenderedPageBreak/>
        <w:t xml:space="preserve">Lawyer can continue acting but must </w:t>
      </w:r>
      <w:r w:rsidRPr="00DE57F8">
        <w:rPr>
          <w:rFonts w:ascii="Cambria Math" w:hAnsi="Cambria Math"/>
          <w:b/>
          <w:bCs/>
          <w:color w:val="FF0000"/>
        </w:rPr>
        <w:t>not perpetuate falsehood</w:t>
      </w:r>
      <w:r>
        <w:rPr>
          <w:rFonts w:ascii="Cambria Math" w:hAnsi="Cambria Math"/>
          <w:b/>
          <w:bCs/>
        </w:rPr>
        <w:t xml:space="preserve">: </w:t>
      </w:r>
      <w:r>
        <w:rPr>
          <w:rFonts w:ascii="Cambria Math" w:hAnsi="Cambria Math"/>
        </w:rPr>
        <w:t>I</w:t>
      </w:r>
      <w:r w:rsidRPr="00867AA1">
        <w:rPr>
          <w:rFonts w:ascii="Cambria Math" w:hAnsi="Cambria Math"/>
        </w:rPr>
        <w:t>f the legal practitioner continues to act for the client, conduct the client’s case in a manner that does not perpetuate the falsehood</w:t>
      </w:r>
    </w:p>
    <w:p w14:paraId="08106470" w14:textId="77777777" w:rsidR="00EE543C" w:rsidRDefault="00EE543C" w:rsidP="00EE543C">
      <w:pPr>
        <w:rPr>
          <w:rFonts w:ascii="Cambria Math" w:hAnsi="Cambria Math"/>
        </w:rPr>
      </w:pPr>
    </w:p>
    <w:p w14:paraId="77E9D52E" w14:textId="5B18E54A" w:rsidR="00EE543C" w:rsidRPr="00FA7302" w:rsidRDefault="002550D2" w:rsidP="006A0F32">
      <w:pPr>
        <w:pStyle w:val="Heading2"/>
      </w:pPr>
      <w:bookmarkStart w:id="30" w:name="_Toc178021783"/>
      <w:r w:rsidRPr="002550D2">
        <w:rPr>
          <w:highlight w:val="green"/>
        </w:rPr>
        <w:t>(</w:t>
      </w:r>
      <w:r w:rsidR="007D0D1C">
        <w:rPr>
          <w:highlight w:val="green"/>
        </w:rPr>
        <w:t>f</w:t>
      </w:r>
      <w:r w:rsidRPr="002550D2">
        <w:rPr>
          <w:highlight w:val="green"/>
        </w:rPr>
        <w:t xml:space="preserve">) </w:t>
      </w:r>
      <w:r w:rsidR="00EC6B0C" w:rsidRPr="00E32F4D">
        <w:rPr>
          <w:highlight w:val="green"/>
        </w:rPr>
        <w:t>A</w:t>
      </w:r>
      <w:r w:rsidR="00EE543C" w:rsidRPr="00E32F4D">
        <w:rPr>
          <w:highlight w:val="green"/>
        </w:rPr>
        <w:t xml:space="preserve">dvice is sought for </w:t>
      </w:r>
      <w:r w:rsidR="00EE543C" w:rsidRPr="00C658D1">
        <w:rPr>
          <w:color w:val="FF0000"/>
          <w:highlight w:val="green"/>
        </w:rPr>
        <w:t xml:space="preserve">any dishonest, fraudulent or unlawful purpose </w:t>
      </w:r>
      <w:r w:rsidR="00EE543C" w:rsidRPr="002550D2">
        <w:rPr>
          <w:highlight w:val="green"/>
        </w:rPr>
        <w:t>– Rule 10(5)</w:t>
      </w:r>
      <w:bookmarkEnd w:id="30"/>
    </w:p>
    <w:p w14:paraId="60A44443" w14:textId="77777777" w:rsidR="00EE543C" w:rsidRPr="00867AA1" w:rsidRDefault="00EE543C" w:rsidP="00EE543C">
      <w:pPr>
        <w:rPr>
          <w:rFonts w:ascii="Cambria Math" w:hAnsi="Cambria Math"/>
        </w:rPr>
      </w:pPr>
      <w:r w:rsidRPr="002550D2">
        <w:rPr>
          <w:rFonts w:ascii="Cambria Math" w:hAnsi="Cambria Math"/>
          <w:highlight w:val="cyan"/>
        </w:rPr>
        <w:t>Rule 10(5)</w:t>
      </w:r>
    </w:p>
    <w:p w14:paraId="18DBB69A" w14:textId="77777777" w:rsidR="00EE543C" w:rsidRDefault="00EE543C" w:rsidP="00EE543C">
      <w:pPr>
        <w:pStyle w:val="ListParagraph"/>
        <w:numPr>
          <w:ilvl w:val="0"/>
          <w:numId w:val="1"/>
        </w:numPr>
        <w:spacing w:after="160" w:line="259" w:lineRule="auto"/>
        <w:rPr>
          <w:rFonts w:ascii="Cambria Math" w:hAnsi="Cambria Math"/>
        </w:rPr>
      </w:pPr>
      <w:r w:rsidRPr="007555E9">
        <w:rPr>
          <w:rFonts w:ascii="Cambria Math" w:hAnsi="Cambria Math"/>
        </w:rPr>
        <w:t>A legal practitioner must not render to his or her client any advice which the legal practitioner knows or has reasonable grounds to believe is sought by the client for any dishonest, fraudulent or unlawful purpose.</w:t>
      </w:r>
    </w:p>
    <w:p w14:paraId="3FF8F9E0" w14:textId="77777777" w:rsidR="00EE543C" w:rsidRDefault="00EE543C" w:rsidP="00EE543C">
      <w:pPr>
        <w:rPr>
          <w:rFonts w:ascii="Cambria Math" w:hAnsi="Cambria Math"/>
        </w:rPr>
      </w:pPr>
    </w:p>
    <w:p w14:paraId="4D96EE9A" w14:textId="77777777" w:rsidR="00EE543C" w:rsidRDefault="00EE543C" w:rsidP="00EE543C">
      <w:pPr>
        <w:rPr>
          <w:rFonts w:ascii="Cambria Math" w:hAnsi="Cambria Math"/>
        </w:rPr>
      </w:pPr>
      <w:r w:rsidRPr="00B764DB">
        <w:rPr>
          <w:rFonts w:ascii="Cambria Math" w:hAnsi="Cambria Math"/>
          <w:b/>
          <w:bCs/>
          <w:color w:val="7030A0"/>
        </w:rPr>
        <w:t>Principle 1: Subjective-Objective method of inquiry to determine if lawyer knew his advice was being sought for an unlawful purpose</w:t>
      </w:r>
      <w:r>
        <w:rPr>
          <w:rFonts w:ascii="Cambria Math" w:hAnsi="Cambria Math"/>
          <w:b/>
          <w:bCs/>
        </w:rPr>
        <w:t xml:space="preserve"> </w:t>
      </w:r>
      <w:r>
        <w:rPr>
          <w:rFonts w:ascii="Cambria Math" w:hAnsi="Cambria Math"/>
        </w:rPr>
        <w:br/>
      </w:r>
      <w:r w:rsidRPr="00C658D1">
        <w:rPr>
          <w:rFonts w:ascii="Cambria Math" w:hAnsi="Cambria Math"/>
          <w:i/>
          <w:iCs/>
          <w:highlight w:val="cyan"/>
        </w:rPr>
        <w:t>LSS v Leong Pek Gan</w:t>
      </w:r>
      <w:r>
        <w:rPr>
          <w:rFonts w:ascii="Cambria Math" w:hAnsi="Cambria Math"/>
          <w:i/>
          <w:iCs/>
        </w:rPr>
        <w:t xml:space="preserve"> </w:t>
      </w:r>
    </w:p>
    <w:p w14:paraId="324C56D3" w14:textId="77777777" w:rsidR="00EE543C" w:rsidRDefault="00EE543C" w:rsidP="00EE543C">
      <w:pPr>
        <w:pStyle w:val="ListParagraph"/>
        <w:numPr>
          <w:ilvl w:val="0"/>
          <w:numId w:val="1"/>
        </w:numPr>
        <w:spacing w:after="160" w:line="259" w:lineRule="auto"/>
        <w:rPr>
          <w:rFonts w:ascii="Cambria Math" w:hAnsi="Cambria Math"/>
        </w:rPr>
      </w:pPr>
      <w:r w:rsidRPr="00237E13">
        <w:rPr>
          <w:rFonts w:ascii="Cambria Math" w:hAnsi="Cambria Math"/>
        </w:rPr>
        <w:t>Step 1: Court must assume the position of the actual lawyer involved including his knowledge and experience</w:t>
      </w:r>
    </w:p>
    <w:p w14:paraId="35AB9E11" w14:textId="77777777" w:rsidR="00EE543C" w:rsidRPr="00237E13" w:rsidRDefault="00EE543C" w:rsidP="00EE543C">
      <w:pPr>
        <w:pStyle w:val="ListParagraph"/>
        <w:numPr>
          <w:ilvl w:val="0"/>
          <w:numId w:val="1"/>
        </w:numPr>
        <w:spacing w:after="160" w:line="259" w:lineRule="auto"/>
        <w:rPr>
          <w:rFonts w:ascii="Cambria Math" w:hAnsi="Cambria Math"/>
        </w:rPr>
      </w:pPr>
      <w:r>
        <w:rPr>
          <w:rFonts w:ascii="Cambria Math" w:hAnsi="Cambria Math"/>
        </w:rPr>
        <w:t xml:space="preserve">Step 2: </w:t>
      </w:r>
      <w:r w:rsidRPr="00237E13">
        <w:rPr>
          <w:rFonts w:ascii="Cambria Math" w:hAnsi="Cambria Math"/>
        </w:rPr>
        <w:t xml:space="preserve">Court must </w:t>
      </w:r>
      <w:r>
        <w:rPr>
          <w:rFonts w:ascii="Cambria Math" w:hAnsi="Cambria Math"/>
        </w:rPr>
        <w:t xml:space="preserve">assess </w:t>
      </w:r>
      <w:r w:rsidRPr="00C658D1">
        <w:rPr>
          <w:rFonts w:ascii="Cambria Math" w:hAnsi="Cambria Math"/>
          <w:b/>
          <w:bCs/>
          <w:color w:val="FF0000"/>
        </w:rPr>
        <w:t>whether an objective reasonable person from the position of the actual lawyer</w:t>
      </w:r>
      <w:r w:rsidRPr="00C658D1">
        <w:rPr>
          <w:rFonts w:ascii="Cambria Math" w:hAnsi="Cambria Math"/>
          <w:color w:val="FF0000"/>
        </w:rPr>
        <w:t xml:space="preserve"> </w:t>
      </w:r>
      <w:r w:rsidRPr="00237E13">
        <w:rPr>
          <w:rFonts w:ascii="Cambria Math" w:hAnsi="Cambria Math"/>
        </w:rPr>
        <w:t xml:space="preserve">and from the facts known to the actual lawyer </w:t>
      </w:r>
      <w:r w:rsidRPr="00C658D1">
        <w:rPr>
          <w:rFonts w:ascii="Cambria Math" w:hAnsi="Cambria Math"/>
          <w:b/>
          <w:bCs/>
          <w:u w:val="single"/>
        </w:rPr>
        <w:t>would know that the advice was being sought for an unlawful purpose</w:t>
      </w:r>
      <w:r>
        <w:rPr>
          <w:rFonts w:ascii="Cambria Math" w:hAnsi="Cambria Math"/>
        </w:rPr>
        <w:t xml:space="preserve"> </w:t>
      </w:r>
    </w:p>
    <w:p w14:paraId="13DBBB9C" w14:textId="77777777" w:rsidR="00EE543C" w:rsidRDefault="00EE543C" w:rsidP="00EE543C">
      <w:pPr>
        <w:rPr>
          <w:rFonts w:ascii="Cambria Math" w:hAnsi="Cambria Math"/>
        </w:rPr>
      </w:pPr>
    </w:p>
    <w:p w14:paraId="6FB90372" w14:textId="77777777" w:rsidR="00EE543C" w:rsidRPr="00B764DB" w:rsidRDefault="00EE543C" w:rsidP="00EE543C">
      <w:pPr>
        <w:rPr>
          <w:rFonts w:ascii="Cambria Math" w:hAnsi="Cambria Math"/>
          <w:b/>
          <w:bCs/>
        </w:rPr>
      </w:pPr>
      <w:r w:rsidRPr="00C658D1">
        <w:rPr>
          <w:rFonts w:ascii="Cambria Math" w:hAnsi="Cambria Math"/>
          <w:b/>
          <w:bCs/>
          <w:i/>
          <w:iCs/>
          <w:highlight w:val="cyan"/>
        </w:rPr>
        <w:t>LSS v Leong Pek Gan</w:t>
      </w:r>
      <w:r w:rsidRPr="00B764DB">
        <w:rPr>
          <w:rFonts w:ascii="Cambria Math" w:hAnsi="Cambria Math"/>
          <w:b/>
          <w:bCs/>
          <w:i/>
          <w:iCs/>
        </w:rPr>
        <w:t xml:space="preserve"> </w:t>
      </w:r>
      <w:r w:rsidRPr="00B764DB">
        <w:rPr>
          <w:rFonts w:ascii="Cambria Math" w:hAnsi="Cambria Math"/>
          <w:b/>
          <w:bCs/>
        </w:rPr>
        <w:t xml:space="preserve">– </w:t>
      </w:r>
      <w:r w:rsidRPr="00C658D1">
        <w:rPr>
          <w:rFonts w:ascii="Cambria Math" w:hAnsi="Cambria Math"/>
          <w:b/>
          <w:bCs/>
          <w:color w:val="FF0000"/>
        </w:rPr>
        <w:t xml:space="preserve">Several aspects of transaction were highly unusual </w:t>
      </w:r>
      <w:r w:rsidRPr="00B764DB">
        <w:rPr>
          <w:rFonts w:ascii="Cambria Math" w:hAnsi="Cambria Math"/>
          <w:b/>
          <w:bCs/>
        </w:rPr>
        <w:t xml:space="preserve">and </w:t>
      </w:r>
      <w:r w:rsidRPr="00C658D1">
        <w:rPr>
          <w:rFonts w:ascii="Cambria Math" w:hAnsi="Cambria Math"/>
          <w:b/>
          <w:bCs/>
          <w:u w:val="single"/>
        </w:rPr>
        <w:t>Lawyer should have known</w:t>
      </w:r>
      <w:r w:rsidRPr="00B764DB">
        <w:rPr>
          <w:rFonts w:ascii="Cambria Math" w:hAnsi="Cambria Math"/>
          <w:b/>
          <w:bCs/>
        </w:rPr>
        <w:t xml:space="preserve"> that his advice would be used for unlicensed moneylending transactions </w:t>
      </w:r>
      <w:r w:rsidRPr="00B764DB">
        <w:rPr>
          <w:rFonts w:ascii="Cambria Math" w:hAnsi="Cambria Math"/>
          <w:b/>
          <w:bCs/>
          <w:i/>
          <w:iCs/>
        </w:rPr>
        <w:t xml:space="preserve"> </w:t>
      </w:r>
    </w:p>
    <w:p w14:paraId="27C619F6"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Lawyer in this case acted for the parties on both sides of an unlicensed moneylending transaction and preferred the moneylender’s interests in the process</w:t>
      </w:r>
    </w:p>
    <w:p w14:paraId="75DEBB6B"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 had reasonable grounds to believe that the transaction involved unlicensed moneylending as several aspects of the transaction were highly unusual </w:t>
      </w:r>
    </w:p>
    <w:p w14:paraId="7CC8FBE4" w14:textId="77777777" w:rsidR="00EE543C" w:rsidRPr="00F05537" w:rsidRDefault="00EE543C" w:rsidP="00EE543C">
      <w:pPr>
        <w:pStyle w:val="ListParagraph"/>
        <w:numPr>
          <w:ilvl w:val="0"/>
          <w:numId w:val="4"/>
        </w:numPr>
        <w:spacing w:after="160" w:line="259" w:lineRule="auto"/>
        <w:rPr>
          <w:rFonts w:ascii="Cambria Math" w:hAnsi="Cambria Math"/>
        </w:rPr>
      </w:pPr>
      <w:r>
        <w:rPr>
          <w:rFonts w:ascii="Cambria Math" w:hAnsi="Cambria Math"/>
        </w:rPr>
        <w:t>Lawyer charged under s83(2)(b) or s83(2)(h)</w:t>
      </w:r>
    </w:p>
    <w:p w14:paraId="45745C21" w14:textId="77777777" w:rsidR="00EE543C" w:rsidRDefault="00EE543C" w:rsidP="00EE543C">
      <w:pPr>
        <w:rPr>
          <w:rFonts w:ascii="Cambria Math" w:hAnsi="Cambria Math"/>
          <w:b/>
          <w:bCs/>
          <w:color w:val="0070C0"/>
        </w:rPr>
      </w:pPr>
    </w:p>
    <w:p w14:paraId="1BFF3309" w14:textId="206C88C7" w:rsidR="00EE543C" w:rsidRPr="00901E44" w:rsidRDefault="002550D2" w:rsidP="006A0F32">
      <w:pPr>
        <w:pStyle w:val="Heading2"/>
      </w:pPr>
      <w:bookmarkStart w:id="31" w:name="_Toc178021784"/>
      <w:r w:rsidRPr="002550D2">
        <w:rPr>
          <w:highlight w:val="green"/>
        </w:rPr>
        <w:t>(</w:t>
      </w:r>
      <w:r w:rsidR="007D0D1C">
        <w:rPr>
          <w:highlight w:val="green"/>
        </w:rPr>
        <w:t>g</w:t>
      </w:r>
      <w:r w:rsidRPr="002550D2">
        <w:rPr>
          <w:highlight w:val="green"/>
        </w:rPr>
        <w:t xml:space="preserve">) </w:t>
      </w:r>
      <w:r w:rsidR="00EE543C" w:rsidRPr="002550D2">
        <w:rPr>
          <w:highlight w:val="green"/>
        </w:rPr>
        <w:t>Duty to prevent impropriety of client – Rule 10(6)</w:t>
      </w:r>
      <w:bookmarkEnd w:id="31"/>
      <w:r w:rsidR="00EE543C" w:rsidRPr="00901E44">
        <w:t xml:space="preserve"> </w:t>
      </w:r>
    </w:p>
    <w:p w14:paraId="285599F7" w14:textId="77777777" w:rsidR="00EE543C" w:rsidRDefault="00EE543C" w:rsidP="00EE543C">
      <w:pPr>
        <w:rPr>
          <w:rFonts w:ascii="Cambria Math" w:hAnsi="Cambria Math"/>
        </w:rPr>
      </w:pPr>
      <w:r w:rsidRPr="002550D2">
        <w:rPr>
          <w:rFonts w:ascii="Cambria Math" w:hAnsi="Cambria Math"/>
          <w:highlight w:val="cyan"/>
        </w:rPr>
        <w:t>Rule 10(6)</w:t>
      </w:r>
    </w:p>
    <w:p w14:paraId="77006D52" w14:textId="77777777" w:rsidR="00EE543C" w:rsidRPr="003E1399"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A legal practitioner must not knowingly assist or permit his client: </w:t>
      </w:r>
    </w:p>
    <w:p w14:paraId="666EE5C3" w14:textId="77777777" w:rsidR="00EE543C" w:rsidRDefault="00EE543C" w:rsidP="00DB1616">
      <w:pPr>
        <w:pStyle w:val="ListParagraph"/>
        <w:numPr>
          <w:ilvl w:val="0"/>
          <w:numId w:val="35"/>
        </w:numPr>
        <w:spacing w:after="160" w:line="259" w:lineRule="auto"/>
        <w:rPr>
          <w:rFonts w:ascii="Cambria Math" w:hAnsi="Cambria Math"/>
        </w:rPr>
      </w:pPr>
      <w:r>
        <w:rPr>
          <w:rFonts w:ascii="Cambria Math" w:hAnsi="Cambria Math"/>
          <w:b/>
          <w:bCs/>
          <w:color w:val="7030A0"/>
        </w:rPr>
        <w:t xml:space="preserve">Must not knowingly </w:t>
      </w:r>
      <w:r w:rsidRPr="001E440D">
        <w:rPr>
          <w:rFonts w:ascii="Cambria Math" w:hAnsi="Cambria Math"/>
          <w:b/>
          <w:bCs/>
          <w:color w:val="FF0000"/>
        </w:rPr>
        <w:t>assist or permit client to mislead Court</w:t>
      </w:r>
      <w:r>
        <w:rPr>
          <w:rFonts w:ascii="Cambria Math" w:hAnsi="Cambria Math"/>
          <w:b/>
          <w:bCs/>
          <w:color w:val="7030A0"/>
        </w:rPr>
        <w:t xml:space="preserve">: </w:t>
      </w:r>
      <w:r w:rsidRPr="003E1399">
        <w:rPr>
          <w:rFonts w:ascii="Cambria Math" w:hAnsi="Cambria Math"/>
        </w:rPr>
        <w:t>To mislead a Court or tribunal</w:t>
      </w:r>
      <w:r>
        <w:rPr>
          <w:rFonts w:ascii="Cambria Math" w:hAnsi="Cambria Math"/>
        </w:rPr>
        <w:t>.</w:t>
      </w:r>
    </w:p>
    <w:p w14:paraId="47715729" w14:textId="77777777" w:rsidR="00EE543C" w:rsidRPr="003E1399" w:rsidRDefault="00EE543C" w:rsidP="00DB1616">
      <w:pPr>
        <w:pStyle w:val="ListParagraph"/>
        <w:numPr>
          <w:ilvl w:val="0"/>
          <w:numId w:val="35"/>
        </w:numPr>
        <w:spacing w:after="160" w:line="259" w:lineRule="auto"/>
        <w:rPr>
          <w:rFonts w:ascii="Cambria Math" w:hAnsi="Cambria Math"/>
        </w:rPr>
      </w:pPr>
      <w:r w:rsidRPr="003E1399">
        <w:rPr>
          <w:rFonts w:ascii="Cambria Math" w:hAnsi="Cambria Math"/>
          <w:b/>
          <w:bCs/>
          <w:color w:val="7030A0"/>
        </w:rPr>
        <w:t xml:space="preserve">Must not knowingly assist </w:t>
      </w:r>
      <w:r>
        <w:rPr>
          <w:rFonts w:ascii="Cambria Math" w:hAnsi="Cambria Math"/>
          <w:b/>
          <w:bCs/>
          <w:color w:val="7030A0"/>
        </w:rPr>
        <w:t>or permit client t</w:t>
      </w:r>
      <w:r w:rsidRPr="003E1399">
        <w:rPr>
          <w:rFonts w:ascii="Cambria Math" w:hAnsi="Cambria Math"/>
          <w:b/>
          <w:bCs/>
          <w:color w:val="7030A0"/>
        </w:rPr>
        <w:t xml:space="preserve">o </w:t>
      </w:r>
      <w:r w:rsidRPr="001E440D">
        <w:rPr>
          <w:rFonts w:ascii="Cambria Math" w:hAnsi="Cambria Math"/>
          <w:b/>
          <w:bCs/>
          <w:color w:val="FF0000"/>
        </w:rPr>
        <w:t>do anything dishonest</w:t>
      </w:r>
      <w:r w:rsidRPr="003E1399">
        <w:rPr>
          <w:rFonts w:ascii="Cambria Math" w:hAnsi="Cambria Math"/>
          <w:b/>
          <w:bCs/>
          <w:color w:val="7030A0"/>
        </w:rPr>
        <w:t>:</w:t>
      </w:r>
      <w:r w:rsidRPr="003E1399">
        <w:rPr>
          <w:rFonts w:ascii="Cambria Math" w:hAnsi="Cambria Math"/>
          <w:b/>
          <w:bCs/>
        </w:rPr>
        <w:t xml:space="preserve"> </w:t>
      </w:r>
      <w:r w:rsidRPr="003E1399">
        <w:rPr>
          <w:rFonts w:ascii="Cambria Math" w:hAnsi="Cambria Math"/>
        </w:rPr>
        <w:t xml:space="preserve">To do any other thing which the legal practitioner considers to be dishonest </w:t>
      </w:r>
    </w:p>
    <w:p w14:paraId="62299A42" w14:textId="77777777" w:rsidR="00EE543C" w:rsidRDefault="00EE543C" w:rsidP="00EE543C">
      <w:pPr>
        <w:rPr>
          <w:rFonts w:ascii="Cambria Math" w:hAnsi="Cambria Math"/>
        </w:rPr>
      </w:pPr>
    </w:p>
    <w:p w14:paraId="710FB210" w14:textId="77777777" w:rsidR="00EE543C" w:rsidRPr="00545719" w:rsidRDefault="00EE543C" w:rsidP="00EE543C">
      <w:pPr>
        <w:rPr>
          <w:rFonts w:ascii="Cambria Math" w:hAnsi="Cambria Math"/>
          <w:b/>
          <w:bCs/>
        </w:rPr>
      </w:pPr>
      <w:proofErr w:type="spellStart"/>
      <w:r w:rsidRPr="00C81BCB">
        <w:rPr>
          <w:rFonts w:ascii="Cambria Math" w:hAnsi="Cambria Math"/>
          <w:b/>
          <w:bCs/>
          <w:i/>
          <w:iCs/>
          <w:highlight w:val="cyan"/>
        </w:rPr>
        <w:t>Narindar</w:t>
      </w:r>
      <w:proofErr w:type="spellEnd"/>
      <w:r w:rsidRPr="00C81BCB">
        <w:rPr>
          <w:rFonts w:ascii="Cambria Math" w:hAnsi="Cambria Math"/>
          <w:b/>
          <w:bCs/>
          <w:i/>
          <w:iCs/>
          <w:highlight w:val="cyan"/>
        </w:rPr>
        <w:t xml:space="preserve"> Singh s/o </w:t>
      </w:r>
      <w:proofErr w:type="spellStart"/>
      <w:r w:rsidRPr="00C81BCB">
        <w:rPr>
          <w:rFonts w:ascii="Cambria Math" w:hAnsi="Cambria Math"/>
          <w:b/>
          <w:bCs/>
          <w:i/>
          <w:iCs/>
          <w:highlight w:val="cyan"/>
        </w:rPr>
        <w:t>Malagar</w:t>
      </w:r>
      <w:proofErr w:type="spellEnd"/>
      <w:r w:rsidRPr="00C81BCB">
        <w:rPr>
          <w:rFonts w:ascii="Cambria Math" w:hAnsi="Cambria Math"/>
          <w:b/>
          <w:bCs/>
          <w:i/>
          <w:iCs/>
          <w:highlight w:val="cyan"/>
        </w:rPr>
        <w:t xml:space="preserve"> Singh v PP</w:t>
      </w:r>
      <w:r w:rsidRPr="00545719">
        <w:rPr>
          <w:rFonts w:ascii="Cambria Math" w:hAnsi="Cambria Math"/>
          <w:b/>
          <w:bCs/>
          <w:i/>
          <w:iCs/>
        </w:rPr>
        <w:t xml:space="preserve"> </w:t>
      </w:r>
      <w:r w:rsidRPr="00545719">
        <w:rPr>
          <w:rFonts w:ascii="Cambria Math" w:hAnsi="Cambria Math"/>
          <w:b/>
          <w:bCs/>
        </w:rPr>
        <w:t xml:space="preserve">– Lawyer assisted in helping client get a bribe in return for client’s confession to exonerate briber </w:t>
      </w:r>
    </w:p>
    <w:p w14:paraId="022EF2B9"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 acted in conjunction with his client to corruptly solicit for his client’s family a gratification of 100k from the family of his counterpart in exchange for the client exonerating the counterpart via the client’s signed confession </w:t>
      </w:r>
    </w:p>
    <w:p w14:paraId="5E224DB1" w14:textId="73A6DEBA"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Lawyer assisted client in getting a bribe in return for a confession and he was </w:t>
      </w:r>
      <w:r w:rsidR="00294BFA">
        <w:rPr>
          <w:rFonts w:ascii="Cambria Math" w:hAnsi="Cambria Math"/>
        </w:rPr>
        <w:t>convicted under s5(a)(i) of the Prevention of Corruption Act (12 months’ imprisonment)</w:t>
      </w:r>
      <w:r>
        <w:rPr>
          <w:rFonts w:ascii="Cambria Math" w:hAnsi="Cambria Math"/>
        </w:rPr>
        <w:t xml:space="preserve"> and struck off the roll </w:t>
      </w:r>
    </w:p>
    <w:p w14:paraId="0B08CF75" w14:textId="29637D37" w:rsidR="001617D3" w:rsidRDefault="001617D3" w:rsidP="00EE543C">
      <w:pPr>
        <w:pStyle w:val="ListParagraph"/>
        <w:numPr>
          <w:ilvl w:val="0"/>
          <w:numId w:val="4"/>
        </w:numPr>
        <w:spacing w:after="160" w:line="259" w:lineRule="auto"/>
        <w:rPr>
          <w:rFonts w:ascii="Cambria Math" w:hAnsi="Cambria Math"/>
        </w:rPr>
      </w:pPr>
      <w:r>
        <w:rPr>
          <w:rFonts w:ascii="Cambria Math" w:hAnsi="Cambria Math"/>
        </w:rPr>
        <w:t>As a senior member of the Bar and a former police officer, the court held that the lawyer should have been all the more keenly aware of the need to guard against any abuse of the justice system. His conduct was shocking and reprehensible.</w:t>
      </w:r>
    </w:p>
    <w:p w14:paraId="30336F4B" w14:textId="3010A8D3" w:rsidR="006C38C5" w:rsidRPr="00294BFA" w:rsidRDefault="006C38C5" w:rsidP="00EE543C">
      <w:pPr>
        <w:pStyle w:val="ListParagraph"/>
        <w:numPr>
          <w:ilvl w:val="0"/>
          <w:numId w:val="4"/>
        </w:numPr>
        <w:spacing w:after="160" w:line="259" w:lineRule="auto"/>
        <w:rPr>
          <w:rFonts w:ascii="Cambria Math" w:hAnsi="Cambria Math"/>
          <w:b/>
          <w:bCs/>
          <w:color w:val="FF0000"/>
        </w:rPr>
      </w:pPr>
      <w:r w:rsidRPr="00294BFA">
        <w:rPr>
          <w:rFonts w:ascii="Cambria Math" w:hAnsi="Cambria Math"/>
          <w:b/>
          <w:bCs/>
          <w:color w:val="FF0000"/>
        </w:rPr>
        <w:t xml:space="preserve">Assisting in a client’s impropriety would color the conduct of the solicitor himself </w:t>
      </w:r>
    </w:p>
    <w:p w14:paraId="650B58C4" w14:textId="77777777" w:rsidR="00EE543C" w:rsidRDefault="00EE543C" w:rsidP="00EE543C">
      <w:pPr>
        <w:rPr>
          <w:rFonts w:ascii="Cambria Math" w:hAnsi="Cambria Math"/>
        </w:rPr>
      </w:pPr>
    </w:p>
    <w:p w14:paraId="0EF728DB" w14:textId="5B1860C6" w:rsidR="006A0F32" w:rsidRDefault="002550D2" w:rsidP="006A0F32">
      <w:pPr>
        <w:pStyle w:val="Heading2"/>
      </w:pPr>
      <w:bookmarkStart w:id="32" w:name="_Toc178021785"/>
      <w:r w:rsidRPr="002550D2">
        <w:rPr>
          <w:highlight w:val="green"/>
        </w:rPr>
        <w:t>(</w:t>
      </w:r>
      <w:r w:rsidR="007D0D1C">
        <w:rPr>
          <w:highlight w:val="green"/>
        </w:rPr>
        <w:t>h</w:t>
      </w:r>
      <w:r w:rsidRPr="002550D2">
        <w:rPr>
          <w:highlight w:val="green"/>
        </w:rPr>
        <w:t xml:space="preserve">) </w:t>
      </w:r>
      <w:r w:rsidR="00EE543C" w:rsidRPr="002550D2">
        <w:rPr>
          <w:highlight w:val="green"/>
        </w:rPr>
        <w:t>Lawyer has no duty to inform police of criminal information about parties</w:t>
      </w:r>
      <w:bookmarkEnd w:id="32"/>
      <w:r w:rsidR="00EE543C" w:rsidRPr="00437F75">
        <w:t xml:space="preserve"> </w:t>
      </w:r>
    </w:p>
    <w:p w14:paraId="7F594365" w14:textId="0AC0512F" w:rsidR="00EE543C" w:rsidRPr="00437F75" w:rsidRDefault="00EE543C" w:rsidP="00EE543C">
      <w:pPr>
        <w:rPr>
          <w:rFonts w:ascii="Cambria Math" w:hAnsi="Cambria Math"/>
          <w:b/>
          <w:bCs/>
          <w:color w:val="0070C0"/>
        </w:rPr>
      </w:pPr>
      <w:r>
        <w:rPr>
          <w:rFonts w:ascii="Cambria Math" w:hAnsi="Cambria Math"/>
          <w:b/>
          <w:bCs/>
          <w:color w:val="0070C0"/>
        </w:rPr>
        <w:t>=&gt; But duty to inform Court if it is relevant to the matter</w:t>
      </w:r>
    </w:p>
    <w:p w14:paraId="1E7B84FC" w14:textId="77777777" w:rsidR="00EE543C" w:rsidRDefault="00EE543C" w:rsidP="00EE543C">
      <w:pPr>
        <w:rPr>
          <w:rFonts w:ascii="Cambria Math" w:hAnsi="Cambria Math"/>
        </w:rPr>
      </w:pPr>
      <w:r w:rsidRPr="001E440D">
        <w:rPr>
          <w:rFonts w:ascii="Cambria Math" w:hAnsi="Cambria Math"/>
          <w:highlight w:val="cyan"/>
        </w:rPr>
        <w:t>PD 1.6.2</w:t>
      </w:r>
      <w:r>
        <w:rPr>
          <w:rFonts w:ascii="Cambria Math" w:hAnsi="Cambria Math"/>
        </w:rPr>
        <w:t xml:space="preserve"> </w:t>
      </w:r>
    </w:p>
    <w:p w14:paraId="03A984CD" w14:textId="77777777" w:rsidR="00EE543C" w:rsidRDefault="00EE543C" w:rsidP="00EE543C">
      <w:pPr>
        <w:rPr>
          <w:rFonts w:ascii="Cambria Math" w:hAnsi="Cambria Math"/>
        </w:rPr>
      </w:pPr>
      <w:r>
        <w:rPr>
          <w:rFonts w:ascii="Cambria Math" w:hAnsi="Cambria Math"/>
        </w:rPr>
        <w:t>Fact Pattern:</w:t>
      </w:r>
    </w:p>
    <w:p w14:paraId="19586A5E"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Legal practitioner acting for a woman who wishes to petition for the divorce of her husband. Legal practitioner discovers that husband was guilty of committing the offense of bigamy. </w:t>
      </w:r>
    </w:p>
    <w:p w14:paraId="6FF54CF8" w14:textId="77777777" w:rsidR="00EE543C" w:rsidRDefault="00EE543C" w:rsidP="00EE543C">
      <w:pPr>
        <w:rPr>
          <w:rFonts w:ascii="Cambria Math" w:hAnsi="Cambria Math"/>
        </w:rPr>
      </w:pPr>
    </w:p>
    <w:p w14:paraId="3096C878" w14:textId="77777777" w:rsidR="00EE543C" w:rsidRDefault="00EE543C" w:rsidP="00EE543C">
      <w:pPr>
        <w:rPr>
          <w:rFonts w:ascii="Cambria Math" w:hAnsi="Cambria Math"/>
        </w:rPr>
      </w:pPr>
      <w:r>
        <w:rPr>
          <w:rFonts w:ascii="Cambria Math" w:hAnsi="Cambria Math"/>
        </w:rPr>
        <w:t xml:space="preserve">Question: Was the legal practitioner bound to lay criminal information against the husband before proceeding with the divorce suit? </w:t>
      </w:r>
    </w:p>
    <w:p w14:paraId="23957F88" w14:textId="77777777" w:rsidR="00EE543C" w:rsidRPr="00D72A4F"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Lay information: Inform the police/court </w:t>
      </w:r>
    </w:p>
    <w:p w14:paraId="394A5960" w14:textId="77777777" w:rsidR="00EE543C" w:rsidRDefault="00EE543C" w:rsidP="00EE543C">
      <w:pPr>
        <w:rPr>
          <w:rFonts w:ascii="Cambria Math" w:hAnsi="Cambria Math"/>
        </w:rPr>
      </w:pPr>
    </w:p>
    <w:p w14:paraId="745390F6" w14:textId="77777777" w:rsidR="00EE543C" w:rsidRDefault="00EE543C" w:rsidP="00EE543C">
      <w:pPr>
        <w:rPr>
          <w:rFonts w:ascii="Cambria Math" w:hAnsi="Cambria Math"/>
        </w:rPr>
      </w:pPr>
      <w:r>
        <w:rPr>
          <w:rFonts w:ascii="Cambria Math" w:hAnsi="Cambria Math"/>
        </w:rPr>
        <w:t>Guidance:</w:t>
      </w:r>
    </w:p>
    <w:p w14:paraId="44ED2C72" w14:textId="77777777" w:rsidR="00EE543C" w:rsidRDefault="00EE543C" w:rsidP="00EE543C">
      <w:pPr>
        <w:pStyle w:val="ListParagraph"/>
        <w:numPr>
          <w:ilvl w:val="0"/>
          <w:numId w:val="4"/>
        </w:numPr>
        <w:spacing w:after="160" w:line="259" w:lineRule="auto"/>
        <w:rPr>
          <w:rFonts w:ascii="Cambria Math" w:hAnsi="Cambria Math"/>
        </w:rPr>
      </w:pPr>
      <w:r>
        <w:rPr>
          <w:rFonts w:ascii="Cambria Math" w:hAnsi="Cambria Math"/>
        </w:rPr>
        <w:t>Legal practitioner was under no obligation to lay information of bigamy having been committed by the husband before proceeding with the divorce petition</w:t>
      </w:r>
    </w:p>
    <w:p w14:paraId="59CEEDA6" w14:textId="77777777" w:rsidR="00EE543C" w:rsidRPr="00A43152" w:rsidRDefault="00EE543C" w:rsidP="00EE543C">
      <w:pPr>
        <w:pStyle w:val="ListParagraph"/>
        <w:numPr>
          <w:ilvl w:val="0"/>
          <w:numId w:val="4"/>
        </w:numPr>
        <w:spacing w:after="160" w:line="259" w:lineRule="auto"/>
        <w:rPr>
          <w:rFonts w:ascii="Cambria Math" w:hAnsi="Cambria Math"/>
        </w:rPr>
      </w:pPr>
      <w:r>
        <w:rPr>
          <w:rFonts w:ascii="Cambria Math" w:hAnsi="Cambria Math"/>
        </w:rPr>
        <w:t xml:space="preserve">However, in the divorce petition, the legal practitioner was </w:t>
      </w:r>
      <w:r w:rsidRPr="001E440D">
        <w:rPr>
          <w:rFonts w:ascii="Cambria Math" w:hAnsi="Cambria Math"/>
          <w:b/>
          <w:bCs/>
          <w:u w:val="single"/>
        </w:rPr>
        <w:t>bound to disclose all facts within his knowledge and that would include the fact that the husband was guilty of bigamy</w:t>
      </w:r>
      <w:r>
        <w:rPr>
          <w:rFonts w:ascii="Cambria Math" w:hAnsi="Cambria Math"/>
        </w:rPr>
        <w:t xml:space="preserve"> </w:t>
      </w:r>
    </w:p>
    <w:p w14:paraId="4594EFD6" w14:textId="77777777" w:rsidR="00EE543C" w:rsidRDefault="00EE543C" w:rsidP="00DA5192"/>
    <w:p w14:paraId="5AF93C92" w14:textId="719FA2BB" w:rsidR="00E16E93" w:rsidRPr="00450A0A" w:rsidRDefault="002550D2" w:rsidP="003E0E3D">
      <w:pPr>
        <w:pStyle w:val="Heading2"/>
      </w:pPr>
      <w:bookmarkStart w:id="33" w:name="_Toc178021786"/>
      <w:r w:rsidRPr="002550D2">
        <w:rPr>
          <w:highlight w:val="green"/>
        </w:rPr>
        <w:t>(</w:t>
      </w:r>
      <w:r w:rsidR="007D0D1C">
        <w:rPr>
          <w:highlight w:val="green"/>
        </w:rPr>
        <w:t>i</w:t>
      </w:r>
      <w:r w:rsidRPr="002550D2">
        <w:rPr>
          <w:highlight w:val="green"/>
        </w:rPr>
        <w:t xml:space="preserve">) </w:t>
      </w:r>
      <w:r w:rsidR="00E16E93" w:rsidRPr="002550D2">
        <w:rPr>
          <w:highlight w:val="green"/>
        </w:rPr>
        <w:t>Duty to act ethically where client’s instructions are doubtful</w:t>
      </w:r>
      <w:bookmarkEnd w:id="33"/>
      <w:r w:rsidR="00E16E93" w:rsidRPr="00450A0A">
        <w:t xml:space="preserve"> </w:t>
      </w:r>
    </w:p>
    <w:p w14:paraId="26959AF6" w14:textId="77777777" w:rsidR="00E16E93" w:rsidRPr="00A43152" w:rsidRDefault="00E16E93" w:rsidP="00E16E93">
      <w:pPr>
        <w:rPr>
          <w:rFonts w:ascii="Cambria Math" w:hAnsi="Cambria Math"/>
          <w:b/>
          <w:bCs/>
          <w:color w:val="7030A0"/>
        </w:rPr>
      </w:pPr>
      <w:r w:rsidRPr="00545719">
        <w:rPr>
          <w:rFonts w:ascii="Cambria Math" w:hAnsi="Cambria Math"/>
          <w:b/>
          <w:bCs/>
          <w:color w:val="7030A0"/>
        </w:rPr>
        <w:t xml:space="preserve">Duty can be found in Rule 10(3), Rule 9(2)(h) </w:t>
      </w:r>
    </w:p>
    <w:p w14:paraId="546694C0" w14:textId="77777777" w:rsidR="00E16E93" w:rsidRDefault="00E16E93" w:rsidP="00E16E93">
      <w:pPr>
        <w:rPr>
          <w:rFonts w:ascii="Cambria Math" w:hAnsi="Cambria Math"/>
        </w:rPr>
      </w:pPr>
      <w:r w:rsidRPr="001E440D">
        <w:rPr>
          <w:rFonts w:ascii="Cambria Math" w:hAnsi="Cambria Math"/>
          <w:highlight w:val="cyan"/>
        </w:rPr>
        <w:lastRenderedPageBreak/>
        <w:t>Rule 10(3)</w:t>
      </w:r>
    </w:p>
    <w:p w14:paraId="7E656B3A"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To the extent that a legal practitioner is able, the legal practitioner must prevent his client from, must not be a party to and must not assist the client in:</w:t>
      </w:r>
    </w:p>
    <w:p w14:paraId="13CF9C57" w14:textId="77777777" w:rsidR="00E16E93" w:rsidRDefault="00E16E93" w:rsidP="00DB1616">
      <w:pPr>
        <w:pStyle w:val="ListParagraph"/>
        <w:numPr>
          <w:ilvl w:val="0"/>
          <w:numId w:val="38"/>
        </w:numPr>
        <w:spacing w:after="160" w:line="259" w:lineRule="auto"/>
        <w:rPr>
          <w:rFonts w:ascii="Cambria Math" w:hAnsi="Cambria Math"/>
        </w:rPr>
      </w:pPr>
      <w:r>
        <w:rPr>
          <w:rFonts w:ascii="Cambria Math" w:hAnsi="Cambria Math"/>
        </w:rPr>
        <w:t xml:space="preserve">Suppressing evidence </w:t>
      </w:r>
    </w:p>
    <w:p w14:paraId="1EAD6A48" w14:textId="77777777" w:rsidR="00E16E93" w:rsidRDefault="00E16E93" w:rsidP="00DB1616">
      <w:pPr>
        <w:pStyle w:val="ListParagraph"/>
        <w:numPr>
          <w:ilvl w:val="0"/>
          <w:numId w:val="38"/>
        </w:numPr>
        <w:spacing w:after="160" w:line="259" w:lineRule="auto"/>
        <w:rPr>
          <w:rFonts w:ascii="Cambria Math" w:hAnsi="Cambria Math"/>
        </w:rPr>
      </w:pPr>
      <w:r>
        <w:rPr>
          <w:rFonts w:ascii="Cambria Math" w:hAnsi="Cambria Math"/>
        </w:rPr>
        <w:t xml:space="preserve">Giving false evidence or false information to a Court or tribunal </w:t>
      </w:r>
    </w:p>
    <w:p w14:paraId="7DD31A3A" w14:textId="77777777" w:rsidR="00E16E93" w:rsidRDefault="00E16E93" w:rsidP="00E16E93">
      <w:pPr>
        <w:rPr>
          <w:rFonts w:ascii="Cambria Math" w:hAnsi="Cambria Math"/>
        </w:rPr>
      </w:pPr>
    </w:p>
    <w:p w14:paraId="26A22D9D" w14:textId="77777777" w:rsidR="00E16E93" w:rsidRDefault="00E16E93" w:rsidP="00E16E93">
      <w:pPr>
        <w:rPr>
          <w:rFonts w:ascii="Cambria Math" w:hAnsi="Cambria Math"/>
        </w:rPr>
      </w:pPr>
      <w:r w:rsidRPr="001E440D">
        <w:rPr>
          <w:rFonts w:ascii="Cambria Math" w:hAnsi="Cambria Math"/>
          <w:highlight w:val="cyan"/>
        </w:rPr>
        <w:t>Rule 9(2)(h)</w:t>
      </w:r>
    </w:p>
    <w:p w14:paraId="36BCB455"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A legal practitioner must </w:t>
      </w:r>
      <w:r w:rsidRPr="001E440D">
        <w:rPr>
          <w:rFonts w:ascii="Cambria Math" w:hAnsi="Cambria Math"/>
          <w:b/>
          <w:bCs/>
          <w:u w:val="single"/>
        </w:rPr>
        <w:t>not</w:t>
      </w:r>
      <w:r>
        <w:rPr>
          <w:rFonts w:ascii="Cambria Math" w:hAnsi="Cambria Math"/>
        </w:rPr>
        <w:t xml:space="preserve"> </w:t>
      </w:r>
      <w:r w:rsidRPr="001E440D">
        <w:rPr>
          <w:rFonts w:ascii="Cambria Math" w:hAnsi="Cambria Math"/>
          <w:b/>
          <w:bCs/>
        </w:rPr>
        <w:t>draft</w:t>
      </w:r>
      <w:r>
        <w:rPr>
          <w:rFonts w:ascii="Cambria Math" w:hAnsi="Cambria Math"/>
        </w:rPr>
        <w:t xml:space="preserve"> any originating process, pleading, affidavit, witness statement or notice or grounds of appeal containing: </w:t>
      </w:r>
    </w:p>
    <w:p w14:paraId="005EE19F" w14:textId="77777777" w:rsidR="00E16E93" w:rsidRDefault="00E16E93" w:rsidP="00DB1616">
      <w:pPr>
        <w:pStyle w:val="ListParagraph"/>
        <w:numPr>
          <w:ilvl w:val="0"/>
          <w:numId w:val="39"/>
        </w:numPr>
        <w:spacing w:after="160" w:line="259" w:lineRule="auto"/>
        <w:rPr>
          <w:rFonts w:ascii="Cambria Math" w:hAnsi="Cambria Math"/>
        </w:rPr>
      </w:pPr>
      <w:r>
        <w:rPr>
          <w:rFonts w:ascii="Cambria Math" w:hAnsi="Cambria Math"/>
        </w:rPr>
        <w:t xml:space="preserve">Any statement of fact or contention which is </w:t>
      </w:r>
      <w:r w:rsidRPr="001E440D">
        <w:rPr>
          <w:rFonts w:ascii="Cambria Math" w:hAnsi="Cambria Math"/>
          <w:b/>
          <w:bCs/>
          <w:color w:val="FF0000"/>
        </w:rPr>
        <w:t>not supported by the client or legal practitioner’s instructions</w:t>
      </w:r>
      <w:r w:rsidRPr="001E440D">
        <w:rPr>
          <w:rFonts w:ascii="Cambria Math" w:hAnsi="Cambria Math"/>
          <w:color w:val="FF0000"/>
        </w:rPr>
        <w:t xml:space="preserve"> </w:t>
      </w:r>
    </w:p>
    <w:p w14:paraId="530241D7" w14:textId="77777777" w:rsidR="00E16E93" w:rsidRDefault="00E16E93" w:rsidP="00DB1616">
      <w:pPr>
        <w:pStyle w:val="ListParagraph"/>
        <w:numPr>
          <w:ilvl w:val="0"/>
          <w:numId w:val="39"/>
        </w:numPr>
        <w:spacing w:after="160" w:line="259" w:lineRule="auto"/>
        <w:rPr>
          <w:rFonts w:ascii="Cambria Math" w:hAnsi="Cambria Math"/>
        </w:rPr>
      </w:pPr>
      <w:r>
        <w:rPr>
          <w:rFonts w:ascii="Cambria Math" w:hAnsi="Cambria Math"/>
        </w:rPr>
        <w:t xml:space="preserve">Any contention which the legal practitioner </w:t>
      </w:r>
      <w:r w:rsidRPr="001E440D">
        <w:rPr>
          <w:rFonts w:ascii="Cambria Math" w:hAnsi="Cambria Math"/>
          <w:b/>
          <w:bCs/>
          <w:color w:val="FF0000"/>
        </w:rPr>
        <w:t>does not consider to be reasonably and properly arguable</w:t>
      </w:r>
      <w:r w:rsidRPr="001E440D">
        <w:rPr>
          <w:rFonts w:ascii="Cambria Math" w:hAnsi="Cambria Math"/>
          <w:color w:val="FF0000"/>
        </w:rPr>
        <w:t xml:space="preserve"> </w:t>
      </w:r>
    </w:p>
    <w:p w14:paraId="18A4ADFA" w14:textId="77777777" w:rsidR="00E16E93" w:rsidRDefault="00E16E93" w:rsidP="00DB1616">
      <w:pPr>
        <w:pStyle w:val="ListParagraph"/>
        <w:numPr>
          <w:ilvl w:val="0"/>
          <w:numId w:val="39"/>
        </w:numPr>
        <w:spacing w:after="160" w:line="259" w:lineRule="auto"/>
        <w:rPr>
          <w:rFonts w:ascii="Cambria Math" w:hAnsi="Cambria Math"/>
        </w:rPr>
      </w:pPr>
      <w:r w:rsidRPr="001E440D">
        <w:rPr>
          <w:rFonts w:ascii="Cambria Math" w:hAnsi="Cambria Math"/>
          <w:b/>
          <w:bCs/>
          <w:color w:val="FF0000"/>
        </w:rPr>
        <w:t>Any allegation of fraud</w:t>
      </w:r>
      <w:r>
        <w:rPr>
          <w:rFonts w:ascii="Cambria Math" w:hAnsi="Cambria Math"/>
        </w:rPr>
        <w:t xml:space="preserve">, unless the legal practitioner has clear instructions to make such an allegation and has before the legal practitioner reasonably credible material which establishes a prima facie case of fraud </w:t>
      </w:r>
    </w:p>
    <w:p w14:paraId="00B2FBA8" w14:textId="77777777" w:rsidR="00E16E93" w:rsidRDefault="00E16E93" w:rsidP="00DB1616">
      <w:pPr>
        <w:pStyle w:val="ListParagraph"/>
        <w:numPr>
          <w:ilvl w:val="0"/>
          <w:numId w:val="39"/>
        </w:numPr>
        <w:spacing w:after="160" w:line="259" w:lineRule="auto"/>
        <w:rPr>
          <w:rFonts w:ascii="Cambria Math" w:hAnsi="Cambria Math"/>
        </w:rPr>
      </w:pPr>
      <w:r>
        <w:rPr>
          <w:rFonts w:ascii="Cambria Math" w:hAnsi="Cambria Math"/>
        </w:rPr>
        <w:t xml:space="preserve">For case of an affidavit or a witness statement, any </w:t>
      </w:r>
      <w:r w:rsidRPr="001E440D">
        <w:rPr>
          <w:rFonts w:ascii="Cambria Math" w:hAnsi="Cambria Math"/>
          <w:b/>
          <w:bCs/>
          <w:color w:val="FF0000"/>
        </w:rPr>
        <w:t>statement of fact which the witness making the affidavit or witness statement would not give if it was given orally</w:t>
      </w:r>
      <w:r w:rsidRPr="001E440D">
        <w:rPr>
          <w:rFonts w:ascii="Cambria Math" w:hAnsi="Cambria Math"/>
          <w:color w:val="FF0000"/>
        </w:rPr>
        <w:t xml:space="preserve"> </w:t>
      </w:r>
    </w:p>
    <w:p w14:paraId="6D6D1978" w14:textId="77777777" w:rsidR="00E16E93" w:rsidRPr="00545719" w:rsidRDefault="00E16E93" w:rsidP="00E16E93">
      <w:pPr>
        <w:rPr>
          <w:rFonts w:ascii="Cambria Math" w:hAnsi="Cambria Math"/>
        </w:rPr>
      </w:pPr>
    </w:p>
    <w:p w14:paraId="0D770EB4" w14:textId="77777777" w:rsidR="00E16E93" w:rsidRDefault="00E16E93" w:rsidP="00E16E93">
      <w:pPr>
        <w:rPr>
          <w:rFonts w:ascii="Cambria Math" w:hAnsi="Cambria Math"/>
          <w:i/>
          <w:iCs/>
        </w:rPr>
      </w:pPr>
      <w:proofErr w:type="spellStart"/>
      <w:r w:rsidRPr="001E440D">
        <w:rPr>
          <w:rFonts w:ascii="Cambria Math" w:hAnsi="Cambria Math"/>
          <w:i/>
          <w:iCs/>
          <w:highlight w:val="cyan"/>
        </w:rPr>
        <w:t>Bachoo</w:t>
      </w:r>
      <w:proofErr w:type="spellEnd"/>
      <w:r w:rsidRPr="001E440D">
        <w:rPr>
          <w:rFonts w:ascii="Cambria Math" w:hAnsi="Cambria Math"/>
          <w:i/>
          <w:iCs/>
          <w:highlight w:val="cyan"/>
        </w:rPr>
        <w:t xml:space="preserve"> Mohan Singh v PP</w:t>
      </w:r>
      <w:r>
        <w:rPr>
          <w:rFonts w:ascii="Cambria Math" w:hAnsi="Cambria Math"/>
          <w:i/>
          <w:iCs/>
        </w:rPr>
        <w:t xml:space="preserve"> </w:t>
      </w:r>
    </w:p>
    <w:p w14:paraId="2B7BC305"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Lawyers should be allowed to act on their client’s instructions </w:t>
      </w:r>
      <w:r w:rsidRPr="001823F5">
        <w:rPr>
          <w:rFonts w:ascii="Cambria Math" w:hAnsi="Cambria Math"/>
          <w:b/>
          <w:bCs/>
          <w:i/>
          <w:iCs/>
        </w:rPr>
        <w:t>even in the face of conflicting evidence from the opposing party</w:t>
      </w:r>
      <w:r>
        <w:rPr>
          <w:rFonts w:ascii="Cambria Math" w:hAnsi="Cambria Math"/>
        </w:rPr>
        <w:t xml:space="preserve"> and should </w:t>
      </w:r>
      <w:r w:rsidRPr="001823F5">
        <w:rPr>
          <w:rFonts w:ascii="Cambria Math" w:hAnsi="Cambria Math"/>
          <w:b/>
          <w:bCs/>
          <w:highlight w:val="yellow"/>
        </w:rPr>
        <w:t>only refuse when the instructions fly in the face of incontrovertible evidence or documents</w:t>
      </w:r>
      <w:r>
        <w:rPr>
          <w:rFonts w:ascii="Cambria Math" w:hAnsi="Cambria Math"/>
        </w:rPr>
        <w:t xml:space="preserve"> </w:t>
      </w:r>
    </w:p>
    <w:p w14:paraId="45F55010" w14:textId="77777777" w:rsidR="00E16E93" w:rsidRDefault="00E16E93" w:rsidP="00DB1616">
      <w:pPr>
        <w:pStyle w:val="ListParagraph"/>
        <w:numPr>
          <w:ilvl w:val="0"/>
          <w:numId w:val="46"/>
        </w:numPr>
        <w:spacing w:after="160" w:line="259" w:lineRule="auto"/>
        <w:rPr>
          <w:rFonts w:ascii="Cambria Math" w:hAnsi="Cambria Math"/>
        </w:rPr>
      </w:pPr>
      <w:r>
        <w:rPr>
          <w:rFonts w:ascii="Cambria Math" w:hAnsi="Cambria Math"/>
        </w:rPr>
        <w:t xml:space="preserve">Reason: Lawyers are not fact-finders and should not act as a pre-trial sieve for their own client </w:t>
      </w:r>
    </w:p>
    <w:p w14:paraId="6F0D46F5"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Lawyer should </w:t>
      </w:r>
      <w:r w:rsidRPr="00FC7747">
        <w:rPr>
          <w:rFonts w:ascii="Cambria Math" w:hAnsi="Cambria Math"/>
          <w:b/>
          <w:bCs/>
          <w:highlight w:val="yellow"/>
        </w:rPr>
        <w:t>decline to accept instructions if they plainly appear to be without foundation</w:t>
      </w:r>
      <w:r>
        <w:rPr>
          <w:rFonts w:ascii="Cambria Math" w:hAnsi="Cambria Math"/>
        </w:rPr>
        <w:t xml:space="preserve"> i.e. lacking in logic or legal coherence </w:t>
      </w:r>
    </w:p>
    <w:p w14:paraId="6B681A57" w14:textId="77777777" w:rsidR="00E16E93" w:rsidRPr="003A3002" w:rsidRDefault="00E16E93" w:rsidP="00DB1616">
      <w:pPr>
        <w:pStyle w:val="ListParagraph"/>
        <w:numPr>
          <w:ilvl w:val="0"/>
          <w:numId w:val="40"/>
        </w:numPr>
        <w:spacing w:after="160" w:line="259" w:lineRule="auto"/>
        <w:rPr>
          <w:rFonts w:ascii="Cambria Math" w:hAnsi="Cambria Math"/>
        </w:rPr>
      </w:pPr>
      <w:r>
        <w:rPr>
          <w:rFonts w:ascii="Cambria Math" w:hAnsi="Cambria Math"/>
        </w:rPr>
        <w:t xml:space="preserve">If there are no reasonable means of objectively assessing whether the instructions have foundation then the lawyer would not be faulted for proceeding </w:t>
      </w:r>
    </w:p>
    <w:p w14:paraId="13C766D5" w14:textId="77777777" w:rsidR="00E16E93" w:rsidRPr="003A3002"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Lawyer has no ethical duty to verify his client’s instructions with other sources unless there are compelling reasons to indicate that they are dubious </w:t>
      </w:r>
    </w:p>
    <w:p w14:paraId="63C0AA28" w14:textId="77777777" w:rsidR="00E16E93" w:rsidRDefault="00E16E93" w:rsidP="00E16E93">
      <w:pPr>
        <w:rPr>
          <w:rFonts w:ascii="Cambria Math" w:hAnsi="Cambria Math"/>
          <w:i/>
          <w:iCs/>
        </w:rPr>
      </w:pPr>
    </w:p>
    <w:p w14:paraId="714CA3E2" w14:textId="77777777" w:rsidR="00E16E93" w:rsidRDefault="00E16E93" w:rsidP="00E16E93">
      <w:pPr>
        <w:rPr>
          <w:rFonts w:ascii="Cambria Math" w:hAnsi="Cambria Math"/>
          <w:i/>
          <w:iCs/>
        </w:rPr>
      </w:pPr>
      <w:proofErr w:type="spellStart"/>
      <w:r w:rsidRPr="001E440D">
        <w:rPr>
          <w:rFonts w:ascii="Cambria Math" w:hAnsi="Cambria Math"/>
          <w:i/>
          <w:iCs/>
          <w:highlight w:val="cyan"/>
        </w:rPr>
        <w:t>Wee</w:t>
      </w:r>
      <w:proofErr w:type="spellEnd"/>
      <w:r w:rsidRPr="001E440D">
        <w:rPr>
          <w:rFonts w:ascii="Cambria Math" w:hAnsi="Cambria Math"/>
          <w:i/>
          <w:iCs/>
          <w:highlight w:val="cyan"/>
        </w:rPr>
        <w:t xml:space="preserve"> Soon Kim Anthony v LSS</w:t>
      </w:r>
    </w:p>
    <w:p w14:paraId="24380FC3"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Lawyer should not disbelieve his client’s instructions unless:</w:t>
      </w:r>
    </w:p>
    <w:p w14:paraId="15C16CA8" w14:textId="77777777" w:rsidR="00E16E93" w:rsidRDefault="00E16E93" w:rsidP="00DB1616">
      <w:pPr>
        <w:pStyle w:val="ListParagraph"/>
        <w:numPr>
          <w:ilvl w:val="0"/>
          <w:numId w:val="47"/>
        </w:numPr>
        <w:spacing w:after="160" w:line="259" w:lineRule="auto"/>
        <w:rPr>
          <w:rFonts w:ascii="Cambria Math" w:hAnsi="Cambria Math"/>
        </w:rPr>
      </w:pPr>
      <w:r>
        <w:rPr>
          <w:rFonts w:ascii="Cambria Math" w:hAnsi="Cambria Math"/>
        </w:rPr>
        <w:t>He himself has personal knowledge of the matter</w:t>
      </w:r>
    </w:p>
    <w:p w14:paraId="38722114" w14:textId="77777777" w:rsidR="00E16E93" w:rsidRPr="003A3002" w:rsidRDefault="00E16E93" w:rsidP="00DB1616">
      <w:pPr>
        <w:pStyle w:val="ListParagraph"/>
        <w:numPr>
          <w:ilvl w:val="0"/>
          <w:numId w:val="47"/>
        </w:numPr>
        <w:spacing w:after="160" w:line="259" w:lineRule="auto"/>
        <w:rPr>
          <w:rFonts w:ascii="Cambria Math" w:hAnsi="Cambria Math"/>
        </w:rPr>
      </w:pPr>
      <w:r>
        <w:rPr>
          <w:rFonts w:ascii="Cambria Math" w:hAnsi="Cambria Math"/>
        </w:rPr>
        <w:t xml:space="preserve">His client’s statements are inherently incredible or logically impossible </w:t>
      </w:r>
    </w:p>
    <w:p w14:paraId="0D6BD103" w14:textId="77777777" w:rsidR="00E16E93" w:rsidRDefault="00E16E93" w:rsidP="00E16E93">
      <w:pPr>
        <w:rPr>
          <w:rFonts w:ascii="Cambria Math" w:hAnsi="Cambria Math"/>
          <w:i/>
          <w:iCs/>
        </w:rPr>
      </w:pPr>
    </w:p>
    <w:p w14:paraId="7C3E2445" w14:textId="77777777" w:rsidR="00E16E93" w:rsidRPr="0001710C" w:rsidRDefault="00E16E93" w:rsidP="00E16E93">
      <w:pPr>
        <w:rPr>
          <w:rFonts w:ascii="Cambria Math" w:hAnsi="Cambria Math"/>
          <w:i/>
          <w:iCs/>
        </w:rPr>
      </w:pPr>
      <w:r w:rsidRPr="001E440D">
        <w:rPr>
          <w:rFonts w:ascii="Cambria Math" w:hAnsi="Cambria Math"/>
          <w:i/>
          <w:iCs/>
          <w:highlight w:val="cyan"/>
        </w:rPr>
        <w:t xml:space="preserve">Tang Liang Hong v Lee </w:t>
      </w:r>
      <w:proofErr w:type="spellStart"/>
      <w:r w:rsidRPr="001E440D">
        <w:rPr>
          <w:rFonts w:ascii="Cambria Math" w:hAnsi="Cambria Math"/>
          <w:i/>
          <w:iCs/>
          <w:highlight w:val="cyan"/>
        </w:rPr>
        <w:t>Kuan</w:t>
      </w:r>
      <w:proofErr w:type="spellEnd"/>
      <w:r w:rsidRPr="001E440D">
        <w:rPr>
          <w:rFonts w:ascii="Cambria Math" w:hAnsi="Cambria Math"/>
          <w:i/>
          <w:iCs/>
          <w:highlight w:val="cyan"/>
        </w:rPr>
        <w:t xml:space="preserve"> Yew</w:t>
      </w:r>
      <w:r>
        <w:rPr>
          <w:rFonts w:ascii="Cambria Math" w:hAnsi="Cambria Math"/>
          <w:i/>
          <w:iCs/>
        </w:rPr>
        <w:t xml:space="preserve"> </w:t>
      </w:r>
    </w:p>
    <w:p w14:paraId="77027681" w14:textId="77777777" w:rsidR="00E16E93" w:rsidRPr="003A3002" w:rsidRDefault="00E16E93" w:rsidP="00E16E93">
      <w:pPr>
        <w:pStyle w:val="ListParagraph"/>
        <w:numPr>
          <w:ilvl w:val="0"/>
          <w:numId w:val="4"/>
        </w:numPr>
        <w:spacing w:after="160" w:line="259" w:lineRule="auto"/>
        <w:rPr>
          <w:rFonts w:ascii="Cambria Math" w:hAnsi="Cambria Math"/>
          <w:b/>
          <w:bCs/>
        </w:rPr>
      </w:pPr>
      <w:r>
        <w:rPr>
          <w:rFonts w:ascii="Cambria Math" w:hAnsi="Cambria Math"/>
        </w:rPr>
        <w:t xml:space="preserve">It would be an unduly onerous duty in every instance to verify the truth of what clients have deposed to in affidavits </w:t>
      </w:r>
    </w:p>
    <w:p w14:paraId="3489346A" w14:textId="77777777" w:rsidR="00E16E93" w:rsidRPr="006C54B3" w:rsidRDefault="00E16E93" w:rsidP="00E16E93">
      <w:pPr>
        <w:rPr>
          <w:rFonts w:ascii="Cambria Math" w:hAnsi="Cambria Math"/>
          <w:b/>
          <w:bCs/>
          <w:color w:val="0070C0"/>
        </w:rPr>
      </w:pPr>
    </w:p>
    <w:p w14:paraId="4A679A98" w14:textId="797290AC" w:rsidR="00E16E93" w:rsidRPr="00FC7747" w:rsidRDefault="00E16E93" w:rsidP="00E16E93">
      <w:pPr>
        <w:rPr>
          <w:rFonts w:ascii="Cambria Math" w:hAnsi="Cambria Math"/>
          <w:b/>
          <w:bCs/>
          <w:color w:val="7030A0"/>
        </w:rPr>
      </w:pPr>
      <w:r w:rsidRPr="006C54B3">
        <w:rPr>
          <w:rFonts w:ascii="Cambria Math" w:hAnsi="Cambria Math"/>
          <w:b/>
          <w:bCs/>
          <w:color w:val="7030A0"/>
        </w:rPr>
        <w:t>Duty can be fo</w:t>
      </w:r>
      <w:r>
        <w:rPr>
          <w:rFonts w:ascii="Cambria Math" w:hAnsi="Cambria Math"/>
          <w:b/>
          <w:bCs/>
          <w:color w:val="7030A0"/>
        </w:rPr>
        <w:t>u</w:t>
      </w:r>
      <w:r w:rsidRPr="006C54B3">
        <w:rPr>
          <w:rFonts w:ascii="Cambria Math" w:hAnsi="Cambria Math"/>
          <w:b/>
          <w:bCs/>
          <w:color w:val="7030A0"/>
        </w:rPr>
        <w:t xml:space="preserve">nd in Rule 9(3)(b) </w:t>
      </w:r>
    </w:p>
    <w:p w14:paraId="03A28593" w14:textId="17ABA83D" w:rsidR="00E16E93" w:rsidRDefault="00E16E93" w:rsidP="00E16E93">
      <w:pPr>
        <w:rPr>
          <w:rFonts w:ascii="Cambria Math" w:hAnsi="Cambria Math"/>
        </w:rPr>
      </w:pPr>
      <w:r w:rsidRPr="00FC7747">
        <w:rPr>
          <w:rFonts w:ascii="Cambria Math" w:hAnsi="Cambria Math"/>
          <w:highlight w:val="cyan"/>
        </w:rPr>
        <w:t>Rule 9(3)</w:t>
      </w:r>
    </w:p>
    <w:p w14:paraId="0CEB0F67"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When conducting proceedings before a court or tribunal, a legal practitioner must: </w:t>
      </w:r>
    </w:p>
    <w:p w14:paraId="30BAA255" w14:textId="77777777" w:rsidR="00E16E93" w:rsidRDefault="00E16E93" w:rsidP="00DB1616">
      <w:pPr>
        <w:pStyle w:val="ListParagraph"/>
        <w:numPr>
          <w:ilvl w:val="0"/>
          <w:numId w:val="41"/>
        </w:numPr>
        <w:spacing w:after="160" w:line="259" w:lineRule="auto"/>
        <w:rPr>
          <w:rFonts w:ascii="Cambria Math" w:hAnsi="Cambria Math"/>
        </w:rPr>
      </w:pPr>
      <w:r>
        <w:rPr>
          <w:rFonts w:ascii="Cambria Math" w:hAnsi="Cambria Math"/>
        </w:rPr>
        <w:t xml:space="preserve">Inform court or tribunal of every relevant decision and legislative provision which the legal practitioner is aware whether that decision or provision supports or rebuts the legal practitioner’s contentions before the court or tribunal; and </w:t>
      </w:r>
    </w:p>
    <w:p w14:paraId="02F26E66" w14:textId="77777777" w:rsidR="00E16E93" w:rsidRDefault="00E16E93" w:rsidP="00DB1616">
      <w:pPr>
        <w:pStyle w:val="ListParagraph"/>
        <w:numPr>
          <w:ilvl w:val="0"/>
          <w:numId w:val="41"/>
        </w:numPr>
        <w:spacing w:after="160" w:line="259" w:lineRule="auto"/>
        <w:rPr>
          <w:rFonts w:ascii="Cambria Math" w:hAnsi="Cambria Math"/>
        </w:rPr>
      </w:pPr>
      <w:r w:rsidRPr="00FC7747">
        <w:rPr>
          <w:rFonts w:ascii="Cambria Math" w:hAnsi="Cambria Math"/>
          <w:b/>
          <w:bCs/>
        </w:rPr>
        <w:t>Disclose to the court or tribunal and every other person involved in proceedings</w:t>
      </w:r>
      <w:r>
        <w:rPr>
          <w:rFonts w:ascii="Cambria Math" w:hAnsi="Cambria Math"/>
        </w:rPr>
        <w:t xml:space="preserve">: </w:t>
      </w:r>
    </w:p>
    <w:p w14:paraId="2981F887" w14:textId="77777777" w:rsidR="00E16E93" w:rsidRDefault="00E16E93" w:rsidP="00DB1616">
      <w:pPr>
        <w:pStyle w:val="ListParagraph"/>
        <w:numPr>
          <w:ilvl w:val="0"/>
          <w:numId w:val="43"/>
        </w:numPr>
        <w:spacing w:after="160" w:line="259" w:lineRule="auto"/>
        <w:rPr>
          <w:rFonts w:ascii="Cambria Math" w:hAnsi="Cambria Math"/>
        </w:rPr>
      </w:pPr>
      <w:r>
        <w:rPr>
          <w:rFonts w:ascii="Cambria Math" w:hAnsi="Cambria Math"/>
        </w:rPr>
        <w:t xml:space="preserve">Every fact, item of evidence, item of information and other matters which the legal practitioner is required by law to disclose; and </w:t>
      </w:r>
    </w:p>
    <w:p w14:paraId="7A2812BB" w14:textId="77777777" w:rsidR="00E16E93" w:rsidRDefault="00E16E93" w:rsidP="00DB1616">
      <w:pPr>
        <w:pStyle w:val="ListParagraph"/>
        <w:numPr>
          <w:ilvl w:val="0"/>
          <w:numId w:val="43"/>
        </w:numPr>
        <w:spacing w:after="160" w:line="259" w:lineRule="auto"/>
        <w:rPr>
          <w:rFonts w:ascii="Cambria Math" w:hAnsi="Cambria Math"/>
        </w:rPr>
      </w:pPr>
      <w:r w:rsidRPr="00FC7747">
        <w:rPr>
          <w:rFonts w:ascii="Cambria Math" w:hAnsi="Cambria Math"/>
          <w:b/>
          <w:bCs/>
          <w:color w:val="FF0000"/>
        </w:rPr>
        <w:t>Any procedural irregularity</w:t>
      </w:r>
      <w:r w:rsidRPr="00FC7747">
        <w:rPr>
          <w:rFonts w:ascii="Cambria Math" w:hAnsi="Cambria Math"/>
          <w:color w:val="FF0000"/>
        </w:rPr>
        <w:t xml:space="preserve"> </w:t>
      </w:r>
      <w:r>
        <w:rPr>
          <w:rFonts w:ascii="Cambria Math" w:hAnsi="Cambria Math"/>
        </w:rPr>
        <w:t xml:space="preserve">of which the legal practitioner is aware </w:t>
      </w:r>
    </w:p>
    <w:p w14:paraId="6E638FE9" w14:textId="77777777" w:rsidR="00E16E93" w:rsidRDefault="00E16E93" w:rsidP="00E16E93">
      <w:pPr>
        <w:rPr>
          <w:rFonts w:ascii="Cambria Math" w:hAnsi="Cambria Math"/>
          <w:b/>
          <w:bCs/>
        </w:rPr>
      </w:pPr>
    </w:p>
    <w:p w14:paraId="7C94C0C5" w14:textId="77777777" w:rsidR="00E16E93" w:rsidRDefault="00E16E93" w:rsidP="00E16E93">
      <w:pPr>
        <w:rPr>
          <w:rFonts w:ascii="Cambria Math" w:hAnsi="Cambria Math"/>
        </w:rPr>
      </w:pPr>
      <w:r w:rsidRPr="00FC7747">
        <w:rPr>
          <w:rFonts w:ascii="Cambria Math" w:hAnsi="Cambria Math"/>
          <w:i/>
          <w:iCs/>
          <w:highlight w:val="cyan"/>
        </w:rPr>
        <w:t xml:space="preserve">Teo Wai Cheong v Credit </w:t>
      </w:r>
      <w:proofErr w:type="spellStart"/>
      <w:r w:rsidRPr="00FC7747">
        <w:rPr>
          <w:rFonts w:ascii="Cambria Math" w:hAnsi="Cambria Math"/>
          <w:i/>
          <w:iCs/>
          <w:highlight w:val="cyan"/>
        </w:rPr>
        <w:t>Industriel</w:t>
      </w:r>
      <w:proofErr w:type="spellEnd"/>
      <w:r w:rsidRPr="00FC7747">
        <w:rPr>
          <w:rFonts w:ascii="Cambria Math" w:hAnsi="Cambria Math"/>
          <w:i/>
          <w:iCs/>
          <w:highlight w:val="cyan"/>
        </w:rPr>
        <w:t xml:space="preserve"> et commercial</w:t>
      </w:r>
      <w:r>
        <w:rPr>
          <w:rFonts w:ascii="Cambria Math" w:hAnsi="Cambria Math"/>
          <w:i/>
          <w:iCs/>
        </w:rPr>
        <w:t xml:space="preserve"> </w:t>
      </w:r>
    </w:p>
    <w:p w14:paraId="71B451C1"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Lawyers have a duty to the Court to properly explain to their clients what the discovery obligations are </w:t>
      </w:r>
    </w:p>
    <w:p w14:paraId="2DB1539F"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Lawyers owe a duty to the court to be involved in and to supervise the disclosure process: </w:t>
      </w:r>
    </w:p>
    <w:p w14:paraId="06E1D401" w14:textId="77777777" w:rsidR="00E16E93" w:rsidRDefault="00E16E93" w:rsidP="00DB1616">
      <w:pPr>
        <w:pStyle w:val="ListParagraph"/>
        <w:numPr>
          <w:ilvl w:val="0"/>
          <w:numId w:val="44"/>
        </w:numPr>
        <w:spacing w:after="160" w:line="259" w:lineRule="auto"/>
        <w:rPr>
          <w:rFonts w:ascii="Cambria Math" w:hAnsi="Cambria Math"/>
        </w:rPr>
      </w:pPr>
      <w:r>
        <w:rPr>
          <w:rFonts w:ascii="Cambria Math" w:hAnsi="Cambria Math"/>
        </w:rPr>
        <w:t xml:space="preserve">If client claims that he has no documents than whatever he has already disclose =&gt; If lawyer has reasonable grounds for supposing that there were other documents =&gt; Lawyer ought to investigate the matter </w:t>
      </w:r>
    </w:p>
    <w:p w14:paraId="208EEAA7" w14:textId="77777777" w:rsidR="00E16E93" w:rsidRDefault="00E16E93" w:rsidP="00DB1616">
      <w:pPr>
        <w:pStyle w:val="ListParagraph"/>
        <w:numPr>
          <w:ilvl w:val="0"/>
          <w:numId w:val="44"/>
        </w:numPr>
        <w:spacing w:after="160" w:line="259" w:lineRule="auto"/>
        <w:rPr>
          <w:rFonts w:ascii="Cambria Math" w:hAnsi="Cambria Math"/>
        </w:rPr>
      </w:pPr>
      <w:r>
        <w:rPr>
          <w:rFonts w:ascii="Cambria Math" w:hAnsi="Cambria Math"/>
        </w:rPr>
        <w:t xml:space="preserve">Lawyer has to carefully go through the documents disclosed to ensure that no relevant documents have been omitted </w:t>
      </w:r>
    </w:p>
    <w:p w14:paraId="25CCDCAA" w14:textId="77777777" w:rsidR="00E16E93" w:rsidRDefault="00E16E93" w:rsidP="00DB1616">
      <w:pPr>
        <w:pStyle w:val="ListParagraph"/>
        <w:numPr>
          <w:ilvl w:val="0"/>
          <w:numId w:val="44"/>
        </w:numPr>
        <w:spacing w:after="160" w:line="259" w:lineRule="auto"/>
        <w:rPr>
          <w:rFonts w:ascii="Cambria Math" w:hAnsi="Cambria Math"/>
        </w:rPr>
      </w:pPr>
      <w:r>
        <w:rPr>
          <w:rFonts w:ascii="Cambria Math" w:hAnsi="Cambria Math"/>
        </w:rPr>
        <w:t xml:space="preserve">It is insufficient to simply inform client of the disclosure requirements under O 24 ROC </w:t>
      </w:r>
    </w:p>
    <w:p w14:paraId="3F3A30FC" w14:textId="77777777" w:rsidR="00E16E93" w:rsidRDefault="00E16E93" w:rsidP="00E16E93">
      <w:pPr>
        <w:pStyle w:val="ListParagraph"/>
        <w:numPr>
          <w:ilvl w:val="0"/>
          <w:numId w:val="4"/>
        </w:numPr>
        <w:spacing w:after="160" w:line="259" w:lineRule="auto"/>
        <w:rPr>
          <w:rFonts w:ascii="Cambria Math" w:hAnsi="Cambria Math"/>
        </w:rPr>
      </w:pPr>
      <w:r>
        <w:rPr>
          <w:rFonts w:ascii="Cambria Math" w:hAnsi="Cambria Math"/>
        </w:rPr>
        <w:t xml:space="preserve">When lawyers advise a corporation, the lawyer has a duty to ensure that knowledge and appreciation of the scope of the discovery obligations must be passed to anybody in the corporation who might be affected by it: </w:t>
      </w:r>
    </w:p>
    <w:p w14:paraId="36761B79" w14:textId="77777777" w:rsidR="00E16E93" w:rsidRDefault="00E16E93" w:rsidP="00DB1616">
      <w:pPr>
        <w:pStyle w:val="ListParagraph"/>
        <w:numPr>
          <w:ilvl w:val="0"/>
          <w:numId w:val="45"/>
        </w:numPr>
        <w:spacing w:after="160" w:line="259" w:lineRule="auto"/>
        <w:rPr>
          <w:rFonts w:ascii="Cambria Math" w:hAnsi="Cambria Math"/>
        </w:rPr>
      </w:pPr>
      <w:r>
        <w:rPr>
          <w:rFonts w:ascii="Cambria Math" w:hAnsi="Cambria Math"/>
        </w:rPr>
        <w:t xml:space="preserve">Lawyer should visit the corporation to gain insight as to how business is administered, how and when documents are generated and the personalities of people involved in the matter </w:t>
      </w:r>
    </w:p>
    <w:p w14:paraId="312C8310" w14:textId="0963952C" w:rsidR="00DB1616" w:rsidRPr="00661934" w:rsidRDefault="00E16E93" w:rsidP="00DB1616">
      <w:pPr>
        <w:pStyle w:val="ListParagraph"/>
        <w:numPr>
          <w:ilvl w:val="0"/>
          <w:numId w:val="4"/>
        </w:numPr>
        <w:spacing w:after="160" w:line="259" w:lineRule="auto"/>
        <w:rPr>
          <w:rFonts w:ascii="Cambria Math" w:hAnsi="Cambria Math"/>
        </w:rPr>
      </w:pPr>
      <w:r>
        <w:rPr>
          <w:rFonts w:ascii="Cambria Math" w:hAnsi="Cambria Math"/>
        </w:rPr>
        <w:t xml:space="preserve">If lawyer cannot get client to cooperate with discovery, the lawyer should cease to act for the client </w:t>
      </w:r>
    </w:p>
    <w:p w14:paraId="312972FC" w14:textId="77777777" w:rsidR="00661934" w:rsidRDefault="00661934">
      <w:pPr>
        <w:spacing w:after="160" w:line="259" w:lineRule="auto"/>
        <w:rPr>
          <w:rFonts w:asciiTheme="majorHAnsi" w:eastAsiaTheme="majorEastAsia" w:hAnsiTheme="majorHAnsi" w:cstheme="majorBidi"/>
          <w:b/>
          <w:bCs/>
          <w:color w:val="2F5496" w:themeColor="accent1" w:themeShade="BF"/>
          <w:sz w:val="36"/>
          <w:szCs w:val="44"/>
          <w:highlight w:val="yellow"/>
        </w:rPr>
      </w:pPr>
      <w:bookmarkStart w:id="34" w:name="_Toc178021787"/>
      <w:r>
        <w:rPr>
          <w:highlight w:val="yellow"/>
        </w:rPr>
        <w:br w:type="page"/>
      </w:r>
    </w:p>
    <w:p w14:paraId="69470947" w14:textId="60670656" w:rsidR="00DB1616" w:rsidRPr="00DB1616" w:rsidRDefault="009D1FA3" w:rsidP="00DB1616">
      <w:pPr>
        <w:pStyle w:val="Heading1"/>
      </w:pPr>
      <w:r>
        <w:rPr>
          <w:highlight w:val="yellow"/>
        </w:rPr>
        <w:lastRenderedPageBreak/>
        <w:t>*</w:t>
      </w:r>
      <w:r w:rsidR="001A7368" w:rsidRPr="001A7368">
        <w:rPr>
          <w:highlight w:val="yellow"/>
        </w:rPr>
        <w:t>(3)</w:t>
      </w:r>
      <w:r>
        <w:rPr>
          <w:highlight w:val="yellow"/>
        </w:rPr>
        <w:t xml:space="preserve"> </w:t>
      </w:r>
      <w:r w:rsidR="00DB1616" w:rsidRPr="001A7368">
        <w:rPr>
          <w:highlight w:val="yellow"/>
        </w:rPr>
        <w:t xml:space="preserve">Conflict of interest in proceedings before court or tribunal </w:t>
      </w:r>
      <w:r w:rsidR="001A7368" w:rsidRPr="001A7368">
        <w:rPr>
          <w:highlight w:val="yellow"/>
        </w:rPr>
        <w:t>(RULE 11)</w:t>
      </w:r>
      <w:bookmarkEnd w:id="34"/>
    </w:p>
    <w:p w14:paraId="653BCC85" w14:textId="5A50F7E4" w:rsidR="00DB1616" w:rsidRPr="00C35780" w:rsidRDefault="00DB1616" w:rsidP="00F80B17">
      <w:pPr>
        <w:pStyle w:val="Heading2"/>
      </w:pPr>
      <w:bookmarkStart w:id="35" w:name="_Toc178021788"/>
      <w:r w:rsidRPr="00C35780">
        <w:t>Principles underlying Rule 11 PCR</w:t>
      </w:r>
      <w:bookmarkEnd w:id="35"/>
    </w:p>
    <w:p w14:paraId="42220174" w14:textId="77777777" w:rsidR="00DB1616" w:rsidRDefault="00DB1616" w:rsidP="00DB1616">
      <w:pPr>
        <w:rPr>
          <w:rFonts w:ascii="Cambria Math" w:hAnsi="Cambria Math"/>
        </w:rPr>
      </w:pPr>
      <w:r w:rsidRPr="003C6723">
        <w:rPr>
          <w:rFonts w:ascii="Cambria Math" w:hAnsi="Cambria Math"/>
          <w:highlight w:val="cyan"/>
        </w:rPr>
        <w:t>Rule 11(1) of PCR</w:t>
      </w:r>
      <w:r>
        <w:rPr>
          <w:rFonts w:ascii="Cambria Math" w:hAnsi="Cambria Math"/>
        </w:rPr>
        <w:t xml:space="preserve"> </w:t>
      </w:r>
    </w:p>
    <w:p w14:paraId="2D9E91A3" w14:textId="77777777" w:rsidR="00DB1616" w:rsidRDefault="00DB1616" w:rsidP="00DB1616">
      <w:pPr>
        <w:pStyle w:val="ListParagraph"/>
        <w:numPr>
          <w:ilvl w:val="0"/>
          <w:numId w:val="48"/>
        </w:numPr>
        <w:spacing w:after="160" w:line="259" w:lineRule="auto"/>
        <w:rPr>
          <w:rFonts w:ascii="Cambria Math" w:hAnsi="Cambria Math"/>
        </w:rPr>
      </w:pPr>
      <w:r w:rsidRPr="004E4BAD">
        <w:rPr>
          <w:rFonts w:ascii="Cambria Math" w:hAnsi="Cambria Math"/>
          <w:b/>
          <w:bCs/>
          <w:color w:val="7030A0"/>
        </w:rPr>
        <w:t xml:space="preserve">Lawyer duty to </w:t>
      </w:r>
      <w:r w:rsidRPr="00007B02">
        <w:rPr>
          <w:rFonts w:ascii="Cambria Math" w:hAnsi="Cambria Math"/>
          <w:b/>
          <w:bCs/>
          <w:color w:val="FF0000"/>
        </w:rPr>
        <w:t xml:space="preserve">advance interests of client </w:t>
      </w:r>
      <w:r w:rsidRPr="004E4BAD">
        <w:rPr>
          <w:rFonts w:ascii="Cambria Math" w:hAnsi="Cambria Math"/>
          <w:b/>
          <w:bCs/>
          <w:color w:val="7030A0"/>
        </w:rPr>
        <w:t xml:space="preserve">and to present client’s best case =&gt; But </w:t>
      </w:r>
      <w:r w:rsidRPr="00007B02">
        <w:rPr>
          <w:rFonts w:ascii="Cambria Math" w:hAnsi="Cambria Math"/>
          <w:b/>
          <w:bCs/>
          <w:color w:val="FF0000"/>
        </w:rPr>
        <w:t>subject to Lawyer’s duties as an officer of the Court</w:t>
      </w:r>
      <w:r>
        <w:rPr>
          <w:rFonts w:ascii="Cambria Math" w:hAnsi="Cambria Math"/>
          <w:b/>
          <w:bCs/>
        </w:rPr>
        <w:t xml:space="preserve">: </w:t>
      </w:r>
      <w:r>
        <w:rPr>
          <w:rFonts w:ascii="Cambria Math" w:hAnsi="Cambria Math"/>
        </w:rPr>
        <w:t xml:space="preserve">A legal practitioner’s duty to advance the interests of the legal practitioner’s client and to present the client’s best possible case, is subject to the legal practitioner’s duties as an officer of the Court and to assist in the administration of justice </w:t>
      </w:r>
    </w:p>
    <w:p w14:paraId="3745F388" w14:textId="77777777" w:rsidR="00DB1616" w:rsidRDefault="00DB1616" w:rsidP="00DB1616">
      <w:pPr>
        <w:rPr>
          <w:rFonts w:ascii="Cambria Math" w:hAnsi="Cambria Math"/>
        </w:rPr>
      </w:pPr>
    </w:p>
    <w:p w14:paraId="119C6FAB" w14:textId="77777777" w:rsidR="00DB1616" w:rsidRPr="007F3C32" w:rsidRDefault="00DB1616" w:rsidP="00F80B17">
      <w:pPr>
        <w:pStyle w:val="Heading2"/>
      </w:pPr>
      <w:bookmarkStart w:id="36" w:name="_Toc178021789"/>
      <w:r w:rsidRPr="00DB7DE1">
        <w:rPr>
          <w:highlight w:val="green"/>
        </w:rPr>
        <w:t>Duty to not appear before Court if lawyer is in conflict of interest – Rule 11(2)</w:t>
      </w:r>
      <w:bookmarkEnd w:id="36"/>
    </w:p>
    <w:p w14:paraId="39749CA2" w14:textId="77777777" w:rsidR="00DB1616" w:rsidRDefault="00DB1616" w:rsidP="00DB1616">
      <w:pPr>
        <w:rPr>
          <w:rFonts w:ascii="Cambria Math" w:hAnsi="Cambria Math"/>
        </w:rPr>
      </w:pPr>
      <w:r w:rsidRPr="00DB7DE1">
        <w:rPr>
          <w:rFonts w:ascii="Cambria Math" w:hAnsi="Cambria Math"/>
          <w:highlight w:val="cyan"/>
        </w:rPr>
        <w:t>Rule 11(2)</w:t>
      </w:r>
    </w:p>
    <w:p w14:paraId="49A9BE74"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A legal practitioner must not appear before a Court or tribunal in a matter where: </w:t>
      </w:r>
    </w:p>
    <w:p w14:paraId="0FFC4C8C" w14:textId="77777777" w:rsidR="00DB1616" w:rsidRDefault="00DB1616" w:rsidP="00DB1616">
      <w:pPr>
        <w:pStyle w:val="ListParagraph"/>
        <w:numPr>
          <w:ilvl w:val="0"/>
          <w:numId w:val="49"/>
        </w:numPr>
        <w:spacing w:after="160" w:line="259" w:lineRule="auto"/>
        <w:rPr>
          <w:rFonts w:ascii="Cambria Math" w:hAnsi="Cambria Math"/>
        </w:rPr>
      </w:pPr>
      <w:r w:rsidRPr="007F3C32">
        <w:rPr>
          <w:rFonts w:ascii="Cambria Math" w:hAnsi="Cambria Math"/>
          <w:b/>
          <w:bCs/>
          <w:color w:val="7030A0"/>
        </w:rPr>
        <w:t xml:space="preserve">Duty to not appear if lawyer cannot maintain professional independence because of </w:t>
      </w:r>
      <w:r w:rsidRPr="003138EF">
        <w:rPr>
          <w:rFonts w:ascii="Cambria Math" w:hAnsi="Cambria Math"/>
          <w:b/>
          <w:bCs/>
          <w:color w:val="FF0000"/>
        </w:rPr>
        <w:t>commercial, family, personal or any relationship with client</w:t>
      </w:r>
      <w:r>
        <w:rPr>
          <w:rFonts w:ascii="Cambria Math" w:hAnsi="Cambria Math"/>
          <w:b/>
          <w:bCs/>
        </w:rPr>
        <w:t xml:space="preserve">: </w:t>
      </w:r>
      <w:r>
        <w:rPr>
          <w:rFonts w:ascii="Cambria Math" w:hAnsi="Cambria Math"/>
        </w:rPr>
        <w:t xml:space="preserve">It would be difficult for the legal practitioner to maintain the legal practitioner’s professional independence by reason of any commercial, family, personal or other relationship between the legal practitioner and his client; or </w:t>
      </w:r>
    </w:p>
    <w:p w14:paraId="5D11599E" w14:textId="77777777" w:rsidR="00DB1616" w:rsidRPr="00651DCC" w:rsidRDefault="00DB1616" w:rsidP="00DB1616">
      <w:pPr>
        <w:pStyle w:val="ListParagraph"/>
        <w:numPr>
          <w:ilvl w:val="0"/>
          <w:numId w:val="49"/>
        </w:numPr>
        <w:spacing w:after="160" w:line="259" w:lineRule="auto"/>
        <w:rPr>
          <w:rFonts w:ascii="Cambria Math" w:hAnsi="Cambria Math"/>
        </w:rPr>
      </w:pPr>
      <w:r w:rsidRPr="007F3C32">
        <w:rPr>
          <w:rFonts w:ascii="Cambria Math" w:hAnsi="Cambria Math"/>
          <w:b/>
          <w:bCs/>
          <w:color w:val="7030A0"/>
        </w:rPr>
        <w:t xml:space="preserve">Duty to not appear if there might be </w:t>
      </w:r>
      <w:r w:rsidRPr="003138EF">
        <w:rPr>
          <w:rFonts w:ascii="Cambria Math" w:hAnsi="Cambria Math"/>
          <w:b/>
          <w:bCs/>
          <w:color w:val="FF0000"/>
        </w:rPr>
        <w:t>apparent bias because of lawyer’s relationship with the Court</w:t>
      </w:r>
      <w:r>
        <w:rPr>
          <w:rFonts w:ascii="Cambria Math" w:hAnsi="Cambria Math"/>
          <w:b/>
          <w:bCs/>
        </w:rPr>
        <w:t xml:space="preserve">: </w:t>
      </w:r>
      <w:r>
        <w:rPr>
          <w:rFonts w:ascii="Cambria Math" w:hAnsi="Cambria Math"/>
        </w:rPr>
        <w:t xml:space="preserve">The impartial administration of justice might or might appear to be prejudiced by reason of the legal practitioner’s relationship with the Court or tribunal or any member of the Court or tribunal </w:t>
      </w:r>
    </w:p>
    <w:p w14:paraId="7DA7FC87" w14:textId="77777777" w:rsidR="00DB1616" w:rsidRDefault="00DB1616" w:rsidP="00DB1616">
      <w:pPr>
        <w:rPr>
          <w:rFonts w:ascii="Cambria Math" w:hAnsi="Cambria Math"/>
        </w:rPr>
      </w:pPr>
    </w:p>
    <w:p w14:paraId="308FCA18" w14:textId="05FAAC81" w:rsidR="00DB1616" w:rsidRPr="00680E21" w:rsidRDefault="00A05E4F" w:rsidP="00F80B17">
      <w:pPr>
        <w:pStyle w:val="Heading2"/>
      </w:pPr>
      <w:bookmarkStart w:id="37" w:name="_Toc178021790"/>
      <w:r>
        <w:rPr>
          <w:highlight w:val="green"/>
        </w:rPr>
        <w:t>**</w:t>
      </w:r>
      <w:r w:rsidR="00DB1616" w:rsidRPr="00292380">
        <w:rPr>
          <w:highlight w:val="green"/>
        </w:rPr>
        <w:t>Duty to not act for client in case</w:t>
      </w:r>
      <w:r w:rsidR="00292380">
        <w:rPr>
          <w:highlight w:val="green"/>
        </w:rPr>
        <w:t>,</w:t>
      </w:r>
      <w:r w:rsidR="00DB1616" w:rsidRPr="00292380">
        <w:rPr>
          <w:highlight w:val="green"/>
        </w:rPr>
        <w:t xml:space="preserve"> if lawyer is required to give evidence material to the case (lawyer cannot be </w:t>
      </w:r>
      <w:r w:rsidR="00DB1616" w:rsidRPr="00292380">
        <w:rPr>
          <w:highlight w:val="green"/>
          <w:u w:val="single"/>
        </w:rPr>
        <w:t>witness</w:t>
      </w:r>
      <w:r w:rsidR="00DB1616" w:rsidRPr="00292380">
        <w:rPr>
          <w:highlight w:val="green"/>
        </w:rPr>
        <w:t xml:space="preserve"> and </w:t>
      </w:r>
      <w:r w:rsidR="00DB1616" w:rsidRPr="00292380">
        <w:rPr>
          <w:highlight w:val="green"/>
          <w:u w:val="single"/>
        </w:rPr>
        <w:t>act for party in same case</w:t>
      </w:r>
      <w:r w:rsidR="00DB1616" w:rsidRPr="00292380">
        <w:rPr>
          <w:highlight w:val="green"/>
        </w:rPr>
        <w:t>) – Rule 11(3)(a)</w:t>
      </w:r>
      <w:bookmarkEnd w:id="37"/>
    </w:p>
    <w:p w14:paraId="1748C8B9" w14:textId="77777777" w:rsidR="00DB1616" w:rsidRDefault="00DB1616" w:rsidP="00DB1616">
      <w:pPr>
        <w:rPr>
          <w:rFonts w:ascii="Cambria Math" w:hAnsi="Cambria Math"/>
        </w:rPr>
      </w:pPr>
      <w:r w:rsidRPr="0085712D">
        <w:rPr>
          <w:rFonts w:ascii="Cambria Math" w:hAnsi="Cambria Math"/>
          <w:highlight w:val="cyan"/>
        </w:rPr>
        <w:t>Rule 11(3)(a)</w:t>
      </w:r>
      <w:r>
        <w:rPr>
          <w:rFonts w:ascii="Cambria Math" w:hAnsi="Cambria Math"/>
        </w:rPr>
        <w:t xml:space="preserve"> </w:t>
      </w:r>
    </w:p>
    <w:p w14:paraId="5E49180E" w14:textId="77777777" w:rsidR="00DB1616" w:rsidRPr="00680E21" w:rsidRDefault="00DB1616" w:rsidP="00DB1616">
      <w:pPr>
        <w:pStyle w:val="ListParagraph"/>
        <w:numPr>
          <w:ilvl w:val="0"/>
          <w:numId w:val="4"/>
        </w:numPr>
        <w:spacing w:after="160" w:line="259" w:lineRule="auto"/>
        <w:rPr>
          <w:rFonts w:ascii="Cambria Math" w:hAnsi="Cambria Math"/>
        </w:rPr>
      </w:pPr>
      <w:r w:rsidRPr="00E85771">
        <w:rPr>
          <w:rFonts w:ascii="Cambria Math" w:hAnsi="Cambria Math"/>
          <w:b/>
          <w:bCs/>
          <w:color w:val="7030A0"/>
          <w:highlight w:val="yellow"/>
        </w:rPr>
        <w:t>If lawyer must give evidence material to a case</w:t>
      </w:r>
      <w:r w:rsidRPr="00680E21">
        <w:rPr>
          <w:rFonts w:ascii="Cambria Math" w:hAnsi="Cambria Math"/>
          <w:b/>
          <w:bCs/>
          <w:color w:val="7030A0"/>
        </w:rPr>
        <w:t xml:space="preserve"> -:</w:t>
      </w:r>
      <w:r>
        <w:rPr>
          <w:rFonts w:ascii="Cambria Math" w:hAnsi="Cambria Math"/>
          <w:b/>
          <w:bCs/>
        </w:rPr>
        <w:t xml:space="preserve"> </w:t>
      </w:r>
      <w:r w:rsidRPr="00680E21">
        <w:rPr>
          <w:rFonts w:ascii="Cambria Math" w:hAnsi="Cambria Math"/>
        </w:rPr>
        <w:t>In any case where it is known or it appears that a legal practitioner will be required to give evidence which is material to the determination of any contested issue before a court or tribunal</w:t>
      </w:r>
      <w:r>
        <w:rPr>
          <w:rFonts w:ascii="Cambria Math" w:hAnsi="Cambria Math"/>
        </w:rPr>
        <w:t>:</w:t>
      </w:r>
    </w:p>
    <w:p w14:paraId="352CA96D" w14:textId="77777777" w:rsidR="00DB1616" w:rsidRPr="00680E21" w:rsidRDefault="00DB1616" w:rsidP="00DB1616">
      <w:pPr>
        <w:pStyle w:val="ListParagraph"/>
        <w:numPr>
          <w:ilvl w:val="0"/>
          <w:numId w:val="20"/>
        </w:numPr>
        <w:spacing w:after="160" w:line="259" w:lineRule="auto"/>
        <w:rPr>
          <w:rFonts w:ascii="Cambria Math" w:hAnsi="Cambria Math"/>
        </w:rPr>
      </w:pPr>
      <w:r w:rsidRPr="00680E21">
        <w:rPr>
          <w:rFonts w:ascii="Cambria Math" w:hAnsi="Cambria Math"/>
        </w:rPr>
        <w:t>The legal practitioner:</w:t>
      </w:r>
    </w:p>
    <w:p w14:paraId="0D6C9A5C" w14:textId="77777777" w:rsidR="00DB1616" w:rsidRDefault="00DB1616" w:rsidP="00DB1616">
      <w:pPr>
        <w:pStyle w:val="ListParagraph"/>
        <w:numPr>
          <w:ilvl w:val="0"/>
          <w:numId w:val="54"/>
        </w:numPr>
        <w:spacing w:after="160" w:line="259" w:lineRule="auto"/>
        <w:rPr>
          <w:rFonts w:ascii="Cambria Math" w:hAnsi="Cambria Math"/>
        </w:rPr>
      </w:pPr>
      <w:r w:rsidRPr="00680E21">
        <w:rPr>
          <w:rFonts w:ascii="Cambria Math" w:hAnsi="Cambria Math"/>
          <w:b/>
          <w:bCs/>
          <w:color w:val="7030A0"/>
        </w:rPr>
        <w:t xml:space="preserve">Lawyer must </w:t>
      </w:r>
      <w:r w:rsidRPr="00E85771">
        <w:rPr>
          <w:rFonts w:ascii="Cambria Math" w:hAnsi="Cambria Math"/>
          <w:b/>
          <w:bCs/>
          <w:color w:val="FF0000"/>
        </w:rPr>
        <w:t>not accept instructions from any party to that case</w:t>
      </w:r>
      <w:r>
        <w:rPr>
          <w:rFonts w:ascii="Cambria Math" w:hAnsi="Cambria Math"/>
          <w:b/>
          <w:bCs/>
        </w:rPr>
        <w:t xml:space="preserve">: </w:t>
      </w:r>
      <w:r>
        <w:rPr>
          <w:rFonts w:ascii="Cambria Math" w:hAnsi="Cambria Math"/>
        </w:rPr>
        <w:t>M</w:t>
      </w:r>
      <w:r w:rsidRPr="00680E21">
        <w:rPr>
          <w:rFonts w:ascii="Cambria Math" w:hAnsi="Cambria Math"/>
        </w:rPr>
        <w:t>ust not accept instructions from any party to that case; and</w:t>
      </w:r>
    </w:p>
    <w:p w14:paraId="1A6A7425" w14:textId="77777777" w:rsidR="00DB1616" w:rsidRDefault="00DB1616" w:rsidP="00DB1616">
      <w:pPr>
        <w:pStyle w:val="ListParagraph"/>
        <w:numPr>
          <w:ilvl w:val="0"/>
          <w:numId w:val="54"/>
        </w:numPr>
        <w:spacing w:after="160" w:line="259" w:lineRule="auto"/>
        <w:rPr>
          <w:rFonts w:ascii="Cambria Math" w:hAnsi="Cambria Math"/>
        </w:rPr>
      </w:pPr>
      <w:r w:rsidRPr="00680E21">
        <w:rPr>
          <w:rFonts w:ascii="Cambria Math" w:hAnsi="Cambria Math"/>
          <w:b/>
          <w:bCs/>
          <w:color w:val="7030A0"/>
        </w:rPr>
        <w:t xml:space="preserve">If lawyer was acting for any party to that case, Lawyer must </w:t>
      </w:r>
      <w:r w:rsidRPr="00E85771">
        <w:rPr>
          <w:rFonts w:ascii="Cambria Math" w:hAnsi="Cambria Math"/>
          <w:b/>
          <w:bCs/>
          <w:color w:val="FF0000"/>
        </w:rPr>
        <w:t>discharge himself</w:t>
      </w:r>
      <w:r>
        <w:rPr>
          <w:rFonts w:ascii="Cambria Math" w:hAnsi="Cambria Math"/>
          <w:b/>
          <w:bCs/>
        </w:rPr>
        <w:t xml:space="preserve">: </w:t>
      </w:r>
      <w:r>
        <w:rPr>
          <w:rFonts w:ascii="Cambria Math" w:hAnsi="Cambria Math"/>
        </w:rPr>
        <w:t>M</w:t>
      </w:r>
      <w:r w:rsidRPr="00680E21">
        <w:rPr>
          <w:rFonts w:ascii="Cambria Math" w:hAnsi="Cambria Math"/>
        </w:rPr>
        <w:t>ust, if the legal practitioner was acting for any party to that case, discharge himself or herself, or, where the legal practitioner has represented that party in any proceedings relating to that case, apply to be discharged, from acting further for that party; but</w:t>
      </w:r>
    </w:p>
    <w:p w14:paraId="00F6762E" w14:textId="77777777" w:rsidR="00DB1616" w:rsidRPr="00BA1800" w:rsidRDefault="00DB1616" w:rsidP="00DB1616">
      <w:pPr>
        <w:rPr>
          <w:rFonts w:ascii="Cambria Math" w:hAnsi="Cambria Math"/>
          <w:b/>
          <w:bCs/>
        </w:rPr>
      </w:pPr>
    </w:p>
    <w:p w14:paraId="0A2061CF" w14:textId="77777777" w:rsidR="00DB1616" w:rsidRPr="00682B57" w:rsidRDefault="00DB1616" w:rsidP="00DB1616">
      <w:pPr>
        <w:rPr>
          <w:rFonts w:ascii="Cambria Math" w:hAnsi="Cambria Math"/>
          <w:b/>
          <w:bCs/>
          <w:color w:val="FF0000"/>
        </w:rPr>
      </w:pPr>
      <w:r w:rsidRPr="00682B57">
        <w:rPr>
          <w:rFonts w:ascii="Cambria Math" w:hAnsi="Cambria Math"/>
          <w:b/>
          <w:bCs/>
          <w:color w:val="FF0000"/>
        </w:rPr>
        <w:t xml:space="preserve">PD rules: </w:t>
      </w:r>
      <w:r w:rsidRPr="004F2AA4">
        <w:rPr>
          <w:rFonts w:ascii="Cambria Math" w:hAnsi="Cambria Math"/>
          <w:b/>
          <w:bCs/>
          <w:color w:val="FF0000"/>
          <w:highlight w:val="yellow"/>
        </w:rPr>
        <w:t>If lawyer will be a witness for material/disputed question of fact</w:t>
      </w:r>
      <w:r w:rsidRPr="00682B57">
        <w:rPr>
          <w:rFonts w:ascii="Cambria Math" w:hAnsi="Cambria Math"/>
          <w:b/>
          <w:bCs/>
          <w:color w:val="FF0000"/>
        </w:rPr>
        <w:t xml:space="preserve"> =&gt; Lawyer </w:t>
      </w:r>
      <w:r w:rsidRPr="004F2AA4">
        <w:rPr>
          <w:rFonts w:ascii="Cambria Math" w:hAnsi="Cambria Math"/>
          <w:b/>
          <w:bCs/>
          <w:color w:val="FF0000"/>
          <w:u w:val="single"/>
        </w:rPr>
        <w:t>cannot</w:t>
      </w:r>
      <w:r w:rsidRPr="00682B57">
        <w:rPr>
          <w:rFonts w:ascii="Cambria Math" w:hAnsi="Cambria Math"/>
          <w:b/>
          <w:bCs/>
          <w:color w:val="FF0000"/>
        </w:rPr>
        <w:t xml:space="preserve"> be representing any party </w:t>
      </w:r>
    </w:p>
    <w:p w14:paraId="1755044A" w14:textId="77777777" w:rsidR="00DB1616" w:rsidRPr="007B3C31" w:rsidRDefault="00DB1616" w:rsidP="00DB1616">
      <w:pPr>
        <w:rPr>
          <w:rFonts w:ascii="Cambria Math" w:hAnsi="Cambria Math"/>
        </w:rPr>
      </w:pPr>
      <w:r w:rsidRPr="00682B57">
        <w:rPr>
          <w:rFonts w:ascii="Cambria Math" w:hAnsi="Cambria Math"/>
          <w:highlight w:val="cyan"/>
        </w:rPr>
        <w:t>PD 1.7.1</w:t>
      </w:r>
      <w:r>
        <w:rPr>
          <w:rFonts w:ascii="Cambria Math" w:hAnsi="Cambria Math"/>
        </w:rPr>
        <w:t xml:space="preserve"> </w:t>
      </w:r>
    </w:p>
    <w:p w14:paraId="339251CE" w14:textId="77777777" w:rsidR="00DB1616" w:rsidRPr="00F20BB1" w:rsidRDefault="00DB1616" w:rsidP="00DB1616">
      <w:pPr>
        <w:pStyle w:val="ListParagraph"/>
        <w:numPr>
          <w:ilvl w:val="0"/>
          <w:numId w:val="4"/>
        </w:numPr>
        <w:spacing w:after="160" w:line="259" w:lineRule="auto"/>
        <w:rPr>
          <w:rFonts w:ascii="Cambria Math" w:hAnsi="Cambria Math"/>
          <w:b/>
          <w:bCs/>
        </w:rPr>
      </w:pPr>
      <w:r>
        <w:rPr>
          <w:rFonts w:ascii="Cambria Math" w:hAnsi="Cambria Math"/>
        </w:rPr>
        <w:t>Legal practitioner shall not represent any party in any case which he h</w:t>
      </w:r>
      <w:r w:rsidRPr="00F20BB1">
        <w:rPr>
          <w:rFonts w:ascii="Cambria Math" w:hAnsi="Cambria Math"/>
        </w:rPr>
        <w:t xml:space="preserve">as reason to believe that he will be a witness in respect of a material and disputed question of fact </w:t>
      </w:r>
    </w:p>
    <w:p w14:paraId="0F590F89" w14:textId="77777777" w:rsidR="00DB1616" w:rsidRDefault="00DB1616" w:rsidP="00DB1616">
      <w:pPr>
        <w:pStyle w:val="ListParagraph"/>
        <w:numPr>
          <w:ilvl w:val="0"/>
          <w:numId w:val="53"/>
        </w:numPr>
        <w:spacing w:after="160" w:line="259" w:lineRule="auto"/>
        <w:rPr>
          <w:rFonts w:ascii="Cambria Math" w:hAnsi="Cambria Math"/>
        </w:rPr>
      </w:pPr>
      <w:r>
        <w:rPr>
          <w:rFonts w:ascii="Cambria Math" w:hAnsi="Cambria Math"/>
          <w:b/>
          <w:bCs/>
        </w:rPr>
        <w:t xml:space="preserve">Lawyer should discharge himself: </w:t>
      </w:r>
      <w:r>
        <w:rPr>
          <w:rFonts w:ascii="Cambria Math" w:hAnsi="Cambria Math"/>
        </w:rPr>
        <w:t xml:space="preserve">If it becomes apparent that he will be such a witness during proceedings, then he should discharge himself and </w:t>
      </w:r>
      <w:r w:rsidRPr="00C65999">
        <w:rPr>
          <w:rFonts w:ascii="Cambria Math" w:hAnsi="Cambria Math"/>
          <w:b/>
          <w:bCs/>
          <w:u w:val="single"/>
        </w:rPr>
        <w:t>take all reasonable steps to ensure that he does not jeopardize his client’s interests</w:t>
      </w:r>
      <w:r>
        <w:rPr>
          <w:rFonts w:ascii="Cambria Math" w:hAnsi="Cambria Math"/>
        </w:rPr>
        <w:t xml:space="preserve"> </w:t>
      </w:r>
    </w:p>
    <w:p w14:paraId="66B5C5BC" w14:textId="77777777" w:rsidR="00DB1616" w:rsidRPr="008D2BA0"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Legal practitioner shall not appear before an appellate tribunal if in the case under appeal, he has been a witness on a material and disputed question of fact in the court below </w:t>
      </w:r>
    </w:p>
    <w:p w14:paraId="666FA003" w14:textId="77777777" w:rsidR="00DB1616" w:rsidRDefault="00DB1616" w:rsidP="00DB1616">
      <w:pPr>
        <w:rPr>
          <w:rFonts w:ascii="Cambria Math" w:hAnsi="Cambria Math"/>
        </w:rPr>
      </w:pPr>
    </w:p>
    <w:p w14:paraId="635A8C06" w14:textId="55576154" w:rsidR="00DB1616" w:rsidRPr="00682B57" w:rsidRDefault="00DB1616" w:rsidP="00DB1616">
      <w:pPr>
        <w:rPr>
          <w:rFonts w:ascii="Cambria Math" w:hAnsi="Cambria Math"/>
          <w:b/>
          <w:bCs/>
          <w:color w:val="FF0000"/>
        </w:rPr>
      </w:pPr>
      <w:r w:rsidRPr="00682B57">
        <w:rPr>
          <w:rFonts w:ascii="Cambria Math" w:hAnsi="Cambria Math"/>
          <w:b/>
          <w:bCs/>
          <w:color w:val="FF0000"/>
        </w:rPr>
        <w:t xml:space="preserve">Alternative: </w:t>
      </w:r>
      <w:r w:rsidRPr="00682B57">
        <w:rPr>
          <w:rFonts w:ascii="Cambria Math" w:hAnsi="Cambria Math"/>
          <w:b/>
          <w:bCs/>
          <w:color w:val="FF0000"/>
          <w:u w:val="single"/>
        </w:rPr>
        <w:t>Another lawyer in same law practice</w:t>
      </w:r>
      <w:r w:rsidRPr="00682B57">
        <w:rPr>
          <w:rFonts w:ascii="Cambria Math" w:hAnsi="Cambria Math"/>
          <w:b/>
          <w:bCs/>
          <w:color w:val="FF0000"/>
        </w:rPr>
        <w:t xml:space="preserve"> can continue to represent any party to that case unless doing so would </w:t>
      </w:r>
      <w:r w:rsidR="000D3823">
        <w:rPr>
          <w:rFonts w:ascii="Cambria Math" w:hAnsi="Cambria Math"/>
          <w:b/>
          <w:bCs/>
          <w:color w:val="FF0000"/>
        </w:rPr>
        <w:t>*</w:t>
      </w:r>
      <w:r w:rsidRPr="000D3823">
        <w:rPr>
          <w:rFonts w:ascii="Cambria Math" w:hAnsi="Cambria Math"/>
          <w:b/>
          <w:bCs/>
          <w:color w:val="FF0000"/>
          <w:highlight w:val="yellow"/>
        </w:rPr>
        <w:t>prejudice administration of justice</w:t>
      </w:r>
    </w:p>
    <w:p w14:paraId="23BAA277" w14:textId="77777777" w:rsidR="00DB1616" w:rsidRPr="00680E21" w:rsidRDefault="00DB1616" w:rsidP="00DB1616">
      <w:pPr>
        <w:rPr>
          <w:rFonts w:ascii="Cambria Math" w:hAnsi="Cambria Math"/>
        </w:rPr>
      </w:pPr>
      <w:r w:rsidRPr="00682B57">
        <w:rPr>
          <w:rFonts w:ascii="Cambria Math" w:hAnsi="Cambria Math"/>
          <w:highlight w:val="cyan"/>
        </w:rPr>
        <w:t>Rule 11(3)(b)</w:t>
      </w:r>
    </w:p>
    <w:p w14:paraId="49F7725E" w14:textId="43D3E972" w:rsidR="00DB1616" w:rsidRPr="004366CC" w:rsidRDefault="00DB1616" w:rsidP="00DB1616">
      <w:pPr>
        <w:pStyle w:val="ListParagraph"/>
        <w:numPr>
          <w:ilvl w:val="0"/>
          <w:numId w:val="4"/>
        </w:numPr>
        <w:spacing w:after="160" w:line="259" w:lineRule="auto"/>
        <w:rPr>
          <w:rFonts w:ascii="Cambria Math" w:hAnsi="Cambria Math"/>
        </w:rPr>
      </w:pPr>
      <w:r w:rsidRPr="004366CC">
        <w:rPr>
          <w:rFonts w:ascii="Cambria Math" w:hAnsi="Cambria Math"/>
        </w:rPr>
        <w:t xml:space="preserve">The law practice in which the legal practitioner </w:t>
      </w:r>
      <w:r w:rsidR="00682B57" w:rsidRPr="004366CC">
        <w:rPr>
          <w:rFonts w:ascii="Cambria Math" w:hAnsi="Cambria Math"/>
        </w:rPr>
        <w:t>practices</w:t>
      </w:r>
      <w:r w:rsidRPr="004366CC">
        <w:rPr>
          <w:rFonts w:ascii="Cambria Math" w:hAnsi="Cambria Math"/>
        </w:rPr>
        <w:t>, or a member of that law practice, may represent or continue to represent any party to that case, unless doing so would prejudice the administration of justice.</w:t>
      </w:r>
    </w:p>
    <w:p w14:paraId="34EB5066" w14:textId="77777777" w:rsidR="00DB1616" w:rsidRDefault="00DB1616" w:rsidP="00DB1616">
      <w:pPr>
        <w:rPr>
          <w:rFonts w:ascii="Cambria Math" w:hAnsi="Cambria Math"/>
          <w:i/>
          <w:iCs/>
        </w:rPr>
      </w:pPr>
    </w:p>
    <w:p w14:paraId="42782123" w14:textId="43EE1D9B" w:rsidR="00DB1616" w:rsidRPr="00FF2457" w:rsidRDefault="00DB1616" w:rsidP="00DB1616">
      <w:pPr>
        <w:rPr>
          <w:rFonts w:ascii="Cambria Math" w:hAnsi="Cambria Math"/>
          <w:b/>
          <w:bCs/>
          <w:color w:val="FF0000"/>
        </w:rPr>
      </w:pPr>
      <w:r w:rsidRPr="00FF2457">
        <w:rPr>
          <w:rFonts w:ascii="Cambria Math" w:hAnsi="Cambria Math"/>
          <w:b/>
          <w:bCs/>
          <w:color w:val="FF0000"/>
        </w:rPr>
        <w:t>Rule 11 is for protection of the client and the client must be the aggrieved party when alleging that his lawyer has breached Rule 11</w:t>
      </w:r>
    </w:p>
    <w:p w14:paraId="159C0B84" w14:textId="15932ADA" w:rsidR="00DB1616" w:rsidRDefault="00DB1616" w:rsidP="00DB1616">
      <w:pPr>
        <w:rPr>
          <w:rFonts w:ascii="Cambria Math" w:hAnsi="Cambria Math"/>
        </w:rPr>
      </w:pPr>
      <w:r w:rsidRPr="00FF2457">
        <w:rPr>
          <w:rFonts w:ascii="Cambria Math" w:hAnsi="Cambria Math"/>
          <w:i/>
          <w:iCs/>
          <w:highlight w:val="cyan"/>
        </w:rPr>
        <w:t xml:space="preserve">Then </w:t>
      </w:r>
      <w:proofErr w:type="spellStart"/>
      <w:r w:rsidRPr="00FF2457">
        <w:rPr>
          <w:rFonts w:ascii="Cambria Math" w:hAnsi="Cambria Math"/>
          <w:i/>
          <w:iCs/>
          <w:highlight w:val="cyan"/>
        </w:rPr>
        <w:t>Khek</w:t>
      </w:r>
      <w:proofErr w:type="spellEnd"/>
      <w:r w:rsidRPr="00FF2457">
        <w:rPr>
          <w:rFonts w:ascii="Cambria Math" w:hAnsi="Cambria Math"/>
          <w:i/>
          <w:iCs/>
          <w:highlight w:val="cyan"/>
        </w:rPr>
        <w:t xml:space="preserve"> </w:t>
      </w:r>
      <w:proofErr w:type="spellStart"/>
      <w:r w:rsidRPr="00FF2457">
        <w:rPr>
          <w:rFonts w:ascii="Cambria Math" w:hAnsi="Cambria Math"/>
          <w:i/>
          <w:iCs/>
          <w:highlight w:val="cyan"/>
        </w:rPr>
        <w:t>Khoon</w:t>
      </w:r>
      <w:proofErr w:type="spellEnd"/>
      <w:r w:rsidRPr="00FF2457">
        <w:rPr>
          <w:rFonts w:ascii="Cambria Math" w:hAnsi="Cambria Math"/>
          <w:i/>
          <w:iCs/>
          <w:highlight w:val="cyan"/>
        </w:rPr>
        <w:t xml:space="preserve"> v Arjun </w:t>
      </w:r>
      <w:proofErr w:type="spellStart"/>
      <w:r w:rsidRPr="00FF2457">
        <w:rPr>
          <w:rFonts w:ascii="Cambria Math" w:hAnsi="Cambria Math"/>
          <w:i/>
          <w:iCs/>
          <w:highlight w:val="cyan"/>
        </w:rPr>
        <w:t>Permanand</w:t>
      </w:r>
      <w:proofErr w:type="spellEnd"/>
      <w:r w:rsidRPr="00FF2457">
        <w:rPr>
          <w:rFonts w:ascii="Cambria Math" w:hAnsi="Cambria Math"/>
          <w:i/>
          <w:iCs/>
          <w:highlight w:val="cyan"/>
        </w:rPr>
        <w:t xml:space="preserve"> </w:t>
      </w:r>
      <w:proofErr w:type="spellStart"/>
      <w:r w:rsidRPr="00FF2457">
        <w:rPr>
          <w:rFonts w:ascii="Cambria Math" w:hAnsi="Cambria Math"/>
          <w:i/>
          <w:iCs/>
          <w:highlight w:val="cyan"/>
        </w:rPr>
        <w:t>Samtani</w:t>
      </w:r>
      <w:proofErr w:type="spellEnd"/>
      <w:r>
        <w:rPr>
          <w:rFonts w:ascii="Cambria Math" w:hAnsi="Cambria Math"/>
          <w:i/>
          <w:iCs/>
        </w:rPr>
        <w:t xml:space="preserve"> </w:t>
      </w:r>
      <w:r w:rsidR="001B2CF6" w:rsidRPr="001B2CF6">
        <w:rPr>
          <w:rFonts w:ascii="Cambria Math" w:hAnsi="Cambria Math"/>
          <w:i/>
          <w:iCs/>
        </w:rPr>
        <w:sym w:font="Wingdings" w:char="F0E0"/>
      </w:r>
      <w:r w:rsidR="001B2CF6">
        <w:rPr>
          <w:rFonts w:ascii="Cambria Math" w:hAnsi="Cambria Math"/>
          <w:i/>
          <w:iCs/>
        </w:rPr>
        <w:t xml:space="preserve"> </w:t>
      </w:r>
      <w:r w:rsidR="001B2CF6" w:rsidRPr="005167E6">
        <w:rPr>
          <w:rFonts w:ascii="Cambria Math" w:hAnsi="Cambria Math"/>
          <w:b/>
          <w:bCs/>
          <w:u w:val="single"/>
        </w:rPr>
        <w:t>solicitor’s own interest cannot conflict with the interests of the client and the court</w:t>
      </w:r>
    </w:p>
    <w:p w14:paraId="1E728B97"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Reason for duty: Protection of client and the client must be the aggrieved party when his lawyer breaches this duty</w:t>
      </w:r>
    </w:p>
    <w:p w14:paraId="2B61E205" w14:textId="77777777" w:rsidR="00DB1616" w:rsidRPr="00667796" w:rsidRDefault="00DB1616" w:rsidP="00DB1616">
      <w:pPr>
        <w:pStyle w:val="ListParagraph"/>
        <w:numPr>
          <w:ilvl w:val="0"/>
          <w:numId w:val="50"/>
        </w:numPr>
        <w:spacing w:after="160" w:line="259" w:lineRule="auto"/>
        <w:rPr>
          <w:rFonts w:ascii="Cambria Math" w:hAnsi="Cambria Math"/>
        </w:rPr>
      </w:pPr>
      <w:r>
        <w:rPr>
          <w:rFonts w:ascii="Cambria Math" w:hAnsi="Cambria Math"/>
        </w:rPr>
        <w:t xml:space="preserve">Implication: </w:t>
      </w:r>
      <w:r w:rsidRPr="00C62753">
        <w:rPr>
          <w:rFonts w:ascii="Cambria Math" w:hAnsi="Cambria Math"/>
          <w:highlight w:val="yellow"/>
        </w:rPr>
        <w:t>This rule is not supposed to be invoked by the opposing counsel</w:t>
      </w:r>
      <w:r>
        <w:rPr>
          <w:rFonts w:ascii="Cambria Math" w:hAnsi="Cambria Math"/>
        </w:rPr>
        <w:t xml:space="preserve"> </w:t>
      </w:r>
    </w:p>
    <w:p w14:paraId="65289C33"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E.g. of Conflict: Where an uninformed or disadvantaged client has been grossly overcharged by his lawyer =&gt; Lawyer cannot represent the client in proceedings brought against himself for fees charged =&gt; Proper procedure would be: </w:t>
      </w:r>
    </w:p>
    <w:p w14:paraId="61FD4E2E" w14:textId="77777777" w:rsidR="00DB1616" w:rsidRDefault="00DB1616" w:rsidP="00DB1616">
      <w:pPr>
        <w:pStyle w:val="ListParagraph"/>
        <w:numPr>
          <w:ilvl w:val="0"/>
          <w:numId w:val="51"/>
        </w:numPr>
        <w:spacing w:after="160" w:line="259" w:lineRule="auto"/>
        <w:rPr>
          <w:rFonts w:ascii="Cambria Math" w:hAnsi="Cambria Math"/>
        </w:rPr>
      </w:pPr>
      <w:r>
        <w:rPr>
          <w:rFonts w:ascii="Cambria Math" w:hAnsi="Cambria Math"/>
        </w:rPr>
        <w:t>Lawyer must reveal the interests to the client with “complete frankness”</w:t>
      </w:r>
    </w:p>
    <w:p w14:paraId="4DAD2C01" w14:textId="77777777" w:rsidR="00DB1616" w:rsidRPr="00C8570E" w:rsidRDefault="00DB1616" w:rsidP="00DB1616">
      <w:pPr>
        <w:pStyle w:val="ListParagraph"/>
        <w:numPr>
          <w:ilvl w:val="0"/>
          <w:numId w:val="51"/>
        </w:numPr>
        <w:spacing w:after="160" w:line="259" w:lineRule="auto"/>
        <w:rPr>
          <w:rFonts w:ascii="Cambria Math" w:hAnsi="Cambria Math"/>
        </w:rPr>
      </w:pPr>
      <w:r>
        <w:rPr>
          <w:rFonts w:ascii="Cambria Math" w:hAnsi="Cambria Math"/>
        </w:rPr>
        <w:t xml:space="preserve">Client must receive independent advice from another lawyer or other appropriate surveyors </w:t>
      </w:r>
    </w:p>
    <w:p w14:paraId="077DEE6B" w14:textId="77777777" w:rsidR="00DB1616" w:rsidRDefault="00DB1616" w:rsidP="00DB1616">
      <w:pPr>
        <w:rPr>
          <w:rFonts w:ascii="Cambria Math" w:hAnsi="Cambria Math"/>
        </w:rPr>
      </w:pPr>
    </w:p>
    <w:p w14:paraId="2721D9D2" w14:textId="77777777" w:rsidR="00DB1616" w:rsidRDefault="00DB1616" w:rsidP="00DB1616">
      <w:pPr>
        <w:pStyle w:val="ListParagraph"/>
        <w:numPr>
          <w:ilvl w:val="0"/>
          <w:numId w:val="4"/>
        </w:numPr>
        <w:spacing w:after="160" w:line="259" w:lineRule="auto"/>
        <w:rPr>
          <w:rFonts w:ascii="Cambria Math" w:hAnsi="Cambria Math"/>
        </w:rPr>
      </w:pPr>
      <w:proofErr w:type="spellStart"/>
      <w:r>
        <w:rPr>
          <w:rFonts w:ascii="Cambria Math" w:hAnsi="Cambria Math"/>
        </w:rPr>
        <w:lastRenderedPageBreak/>
        <w:t>Pfs</w:t>
      </w:r>
      <w:proofErr w:type="spellEnd"/>
      <w:r>
        <w:rPr>
          <w:rFonts w:ascii="Cambria Math" w:hAnsi="Cambria Math"/>
        </w:rPr>
        <w:t xml:space="preserve"> argue that they had suffered loss and damage in the form of 752.6k of solicitor and client costs payable to the </w:t>
      </w:r>
      <w:proofErr w:type="spellStart"/>
      <w:r>
        <w:rPr>
          <w:rFonts w:ascii="Cambria Math" w:hAnsi="Cambria Math"/>
        </w:rPr>
        <w:t>Pf’s</w:t>
      </w:r>
      <w:proofErr w:type="spellEnd"/>
      <w:r>
        <w:rPr>
          <w:rFonts w:ascii="Cambria Math" w:hAnsi="Cambria Math"/>
        </w:rPr>
        <w:t xml:space="preserve"> lawyers. </w:t>
      </w:r>
      <w:proofErr w:type="spellStart"/>
      <w:r>
        <w:rPr>
          <w:rFonts w:ascii="Cambria Math" w:hAnsi="Cambria Math"/>
        </w:rPr>
        <w:t>Df</w:t>
      </w:r>
      <w:proofErr w:type="spellEnd"/>
      <w:r>
        <w:rPr>
          <w:rFonts w:ascii="Cambria Math" w:hAnsi="Cambria Math"/>
        </w:rPr>
        <w:t xml:space="preserve"> challenged the quantum of the costs. </w:t>
      </w:r>
      <w:proofErr w:type="spellStart"/>
      <w:r>
        <w:rPr>
          <w:rFonts w:ascii="Cambria Math" w:hAnsi="Cambria Math"/>
        </w:rPr>
        <w:t>Df</w:t>
      </w:r>
      <w:proofErr w:type="spellEnd"/>
      <w:r>
        <w:rPr>
          <w:rFonts w:ascii="Cambria Math" w:hAnsi="Cambria Math"/>
        </w:rPr>
        <w:t xml:space="preserve"> argues that the </w:t>
      </w:r>
      <w:proofErr w:type="spellStart"/>
      <w:r>
        <w:rPr>
          <w:rFonts w:ascii="Cambria Math" w:hAnsi="Cambria Math"/>
        </w:rPr>
        <w:t>Pf’s</w:t>
      </w:r>
      <w:proofErr w:type="spellEnd"/>
      <w:r>
        <w:rPr>
          <w:rFonts w:ascii="Cambria Math" w:hAnsi="Cambria Math"/>
        </w:rPr>
        <w:t xml:space="preserve"> lawyers should be restrained from representing the </w:t>
      </w:r>
      <w:proofErr w:type="spellStart"/>
      <w:r>
        <w:rPr>
          <w:rFonts w:ascii="Cambria Math" w:hAnsi="Cambria Math"/>
        </w:rPr>
        <w:t>Pf</w:t>
      </w:r>
      <w:proofErr w:type="spellEnd"/>
      <w:r>
        <w:rPr>
          <w:rFonts w:ascii="Cambria Math" w:hAnsi="Cambria Math"/>
        </w:rPr>
        <w:t xml:space="preserve"> as the </w:t>
      </w:r>
      <w:proofErr w:type="spellStart"/>
      <w:r>
        <w:rPr>
          <w:rFonts w:ascii="Cambria Math" w:hAnsi="Cambria Math"/>
        </w:rPr>
        <w:t>Pf’s</w:t>
      </w:r>
      <w:proofErr w:type="spellEnd"/>
      <w:r>
        <w:rPr>
          <w:rFonts w:ascii="Cambria Math" w:hAnsi="Cambria Math"/>
        </w:rPr>
        <w:t xml:space="preserve"> lawyers were in a conflict of interest between their own interest and the </w:t>
      </w:r>
      <w:proofErr w:type="spellStart"/>
      <w:r>
        <w:rPr>
          <w:rFonts w:ascii="Cambria Math" w:hAnsi="Cambria Math"/>
        </w:rPr>
        <w:t>Pf’s</w:t>
      </w:r>
      <w:proofErr w:type="spellEnd"/>
      <w:r>
        <w:rPr>
          <w:rFonts w:ascii="Cambria Math" w:hAnsi="Cambria Math"/>
        </w:rPr>
        <w:t xml:space="preserve"> interests. </w:t>
      </w:r>
    </w:p>
    <w:p w14:paraId="58AE234E"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Court said no conflict as </w:t>
      </w:r>
      <w:proofErr w:type="spellStart"/>
      <w:r>
        <w:rPr>
          <w:rFonts w:ascii="Cambria Math" w:hAnsi="Cambria Math"/>
        </w:rPr>
        <w:t>Pf</w:t>
      </w:r>
      <w:proofErr w:type="spellEnd"/>
      <w:r>
        <w:rPr>
          <w:rFonts w:ascii="Cambria Math" w:hAnsi="Cambria Math"/>
        </w:rPr>
        <w:t xml:space="preserve"> and </w:t>
      </w:r>
      <w:proofErr w:type="spellStart"/>
      <w:r>
        <w:rPr>
          <w:rFonts w:ascii="Cambria Math" w:hAnsi="Cambria Math"/>
        </w:rPr>
        <w:t>Pf’s</w:t>
      </w:r>
      <w:proofErr w:type="spellEnd"/>
      <w:r>
        <w:rPr>
          <w:rFonts w:ascii="Cambria Math" w:hAnsi="Cambria Math"/>
        </w:rPr>
        <w:t xml:space="preserve"> lawyers had aligned interests in establishing the reasonableness of the costs</w:t>
      </w:r>
    </w:p>
    <w:p w14:paraId="784B6368" w14:textId="08A0EE16" w:rsidR="003D0E01" w:rsidRDefault="003D0E01" w:rsidP="00DB1616">
      <w:pPr>
        <w:pStyle w:val="ListParagraph"/>
        <w:numPr>
          <w:ilvl w:val="0"/>
          <w:numId w:val="4"/>
        </w:numPr>
        <w:spacing w:after="160" w:line="259" w:lineRule="auto"/>
        <w:rPr>
          <w:rFonts w:ascii="Cambria Math" w:hAnsi="Cambria Math"/>
        </w:rPr>
      </w:pPr>
      <w:r>
        <w:rPr>
          <w:rFonts w:ascii="Cambria Math" w:hAnsi="Cambria Math"/>
        </w:rPr>
        <w:t xml:space="preserve">Principle – there are no rigid rules or criteria to be laid down. </w:t>
      </w:r>
      <w:r w:rsidR="00BB71ED">
        <w:rPr>
          <w:rFonts w:ascii="Cambria Math" w:hAnsi="Cambria Math"/>
        </w:rPr>
        <w:t>**</w:t>
      </w:r>
      <w:r w:rsidRPr="00BB71ED">
        <w:rPr>
          <w:rFonts w:ascii="Cambria Math" w:hAnsi="Cambria Math"/>
          <w:b/>
          <w:bCs/>
          <w:highlight w:val="yellow"/>
        </w:rPr>
        <w:t xml:space="preserve">So long as the subconscious </w:t>
      </w:r>
      <w:r w:rsidR="000F5E95" w:rsidRPr="00BB71ED">
        <w:rPr>
          <w:rFonts w:ascii="Cambria Math" w:hAnsi="Cambria Math"/>
          <w:b/>
          <w:bCs/>
          <w:highlight w:val="yellow"/>
        </w:rPr>
        <w:t xml:space="preserve">shaping of evidence is of concern, and the issues envelop the entire firm, then there might be </w:t>
      </w:r>
      <w:r w:rsidR="00BA65AA" w:rsidRPr="00BB71ED">
        <w:rPr>
          <w:rFonts w:ascii="Cambria Math" w:hAnsi="Cambria Math"/>
          <w:b/>
          <w:bCs/>
          <w:highlight w:val="yellow"/>
        </w:rPr>
        <w:t>prejudice to the administration of justice</w:t>
      </w:r>
      <w:r w:rsidR="00BA65AA">
        <w:rPr>
          <w:rFonts w:ascii="Cambria Math" w:hAnsi="Cambria Math"/>
        </w:rPr>
        <w:t xml:space="preserve">. </w:t>
      </w:r>
    </w:p>
    <w:p w14:paraId="14B9B433" w14:textId="0C72FC52" w:rsidR="00FC55D4" w:rsidRPr="006F0E7C" w:rsidRDefault="005B1FE8" w:rsidP="006F0E7C">
      <w:pPr>
        <w:pStyle w:val="ListParagraph"/>
        <w:numPr>
          <w:ilvl w:val="1"/>
          <w:numId w:val="4"/>
        </w:numPr>
        <w:spacing w:after="160" w:line="259" w:lineRule="auto"/>
        <w:rPr>
          <w:rFonts w:ascii="Cambria Math" w:hAnsi="Cambria Math"/>
        </w:rPr>
      </w:pPr>
      <w:r>
        <w:rPr>
          <w:rFonts w:ascii="Cambria Math" w:hAnsi="Cambria Math"/>
        </w:rPr>
        <w:t xml:space="preserve">Is there a degree of </w:t>
      </w:r>
      <w:r w:rsidRPr="000B1CB3">
        <w:rPr>
          <w:rFonts w:ascii="Cambria Math" w:hAnsi="Cambria Math"/>
          <w:b/>
          <w:bCs/>
          <w:color w:val="FF0000"/>
        </w:rPr>
        <w:t xml:space="preserve">loss of objectivity </w:t>
      </w:r>
      <w:r w:rsidR="000067B6" w:rsidRPr="000B1CB3">
        <w:rPr>
          <w:rFonts w:ascii="Cambria Math" w:hAnsi="Cambria Math"/>
          <w:b/>
          <w:bCs/>
          <w:color w:val="FF0000"/>
        </w:rPr>
        <w:t>for the lawyer</w:t>
      </w:r>
      <w:r w:rsidR="00192762">
        <w:rPr>
          <w:rFonts w:ascii="Cambria Math" w:hAnsi="Cambria Math"/>
        </w:rPr>
        <w:t xml:space="preserve">? </w:t>
      </w:r>
    </w:p>
    <w:p w14:paraId="2B8D5542" w14:textId="77777777" w:rsidR="00DB1616" w:rsidRDefault="00DB1616" w:rsidP="00DB1616">
      <w:pPr>
        <w:rPr>
          <w:rFonts w:ascii="Cambria Math" w:hAnsi="Cambria Math"/>
          <w:i/>
          <w:iCs/>
        </w:rPr>
      </w:pPr>
    </w:p>
    <w:p w14:paraId="680C8A5C" w14:textId="77777777" w:rsidR="00DB1616" w:rsidRPr="001E2A07" w:rsidRDefault="00DB1616" w:rsidP="00DB1616">
      <w:pPr>
        <w:rPr>
          <w:rFonts w:ascii="Cambria Math" w:hAnsi="Cambria Math"/>
          <w:b/>
          <w:bCs/>
          <w:color w:val="7030A0"/>
        </w:rPr>
      </w:pPr>
      <w:r w:rsidRPr="001E2A07">
        <w:rPr>
          <w:rFonts w:ascii="Cambria Math" w:hAnsi="Cambria Math"/>
          <w:b/>
          <w:bCs/>
          <w:color w:val="7030A0"/>
        </w:rPr>
        <w:t xml:space="preserve">Case Law Example – </w:t>
      </w:r>
      <w:r>
        <w:rPr>
          <w:rFonts w:ascii="Cambria Math" w:hAnsi="Cambria Math"/>
          <w:b/>
          <w:bCs/>
          <w:color w:val="7030A0"/>
        </w:rPr>
        <w:t xml:space="preserve">Seems to contradict Rule 11(3)(b) </w:t>
      </w:r>
    </w:p>
    <w:p w14:paraId="4424CCE7" w14:textId="2A9527A5" w:rsidR="00DB1616" w:rsidRPr="000726B2" w:rsidRDefault="00DB1616" w:rsidP="00DB1616">
      <w:pPr>
        <w:rPr>
          <w:rFonts w:ascii="Cambria Math" w:hAnsi="Cambria Math"/>
        </w:rPr>
      </w:pPr>
      <w:r w:rsidRPr="00FF2457">
        <w:rPr>
          <w:rFonts w:ascii="Cambria Math" w:hAnsi="Cambria Math"/>
          <w:i/>
          <w:iCs/>
          <w:highlight w:val="cyan"/>
        </w:rPr>
        <w:t xml:space="preserve">Ho Kon Kim v Betsy Lim </w:t>
      </w:r>
      <w:proofErr w:type="spellStart"/>
      <w:r w:rsidRPr="00FF2457">
        <w:rPr>
          <w:rFonts w:ascii="Cambria Math" w:hAnsi="Cambria Math"/>
          <w:i/>
          <w:iCs/>
          <w:highlight w:val="cyan"/>
        </w:rPr>
        <w:t>Gek</w:t>
      </w:r>
      <w:proofErr w:type="spellEnd"/>
      <w:r w:rsidRPr="00FF2457">
        <w:rPr>
          <w:rFonts w:ascii="Cambria Math" w:hAnsi="Cambria Math"/>
          <w:i/>
          <w:iCs/>
          <w:highlight w:val="cyan"/>
        </w:rPr>
        <w:t xml:space="preserve"> Kim</w:t>
      </w:r>
    </w:p>
    <w:p w14:paraId="52D59FD2"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Lawyer firm previously acted for the </w:t>
      </w:r>
      <w:proofErr w:type="spellStart"/>
      <w:r>
        <w:rPr>
          <w:rFonts w:ascii="Cambria Math" w:hAnsi="Cambria Math"/>
        </w:rPr>
        <w:t>Pf</w:t>
      </w:r>
      <w:proofErr w:type="spellEnd"/>
      <w:r>
        <w:rPr>
          <w:rFonts w:ascii="Cambria Math" w:hAnsi="Cambria Math"/>
        </w:rPr>
        <w:t xml:space="preserve"> in the sale of a property and mortgage to a bank. Dispute broke out between the </w:t>
      </w:r>
      <w:proofErr w:type="spellStart"/>
      <w:r>
        <w:rPr>
          <w:rFonts w:ascii="Cambria Math" w:hAnsi="Cambria Math"/>
        </w:rPr>
        <w:t>Pf</w:t>
      </w:r>
      <w:proofErr w:type="spellEnd"/>
      <w:r>
        <w:rPr>
          <w:rFonts w:ascii="Cambria Math" w:hAnsi="Cambria Math"/>
        </w:rPr>
        <w:t xml:space="preserve"> and the </w:t>
      </w:r>
      <w:proofErr w:type="spellStart"/>
      <w:r>
        <w:rPr>
          <w:rFonts w:ascii="Cambria Math" w:hAnsi="Cambria Math"/>
        </w:rPr>
        <w:t>Df</w:t>
      </w:r>
      <w:proofErr w:type="spellEnd"/>
      <w:r>
        <w:rPr>
          <w:rFonts w:ascii="Cambria Math" w:hAnsi="Cambria Math"/>
        </w:rPr>
        <w:t xml:space="preserve"> who is a party in the transaction. Conveyancing partner of the firm knew that he would be a material witness in the proceedings against the </w:t>
      </w:r>
      <w:proofErr w:type="spellStart"/>
      <w:r>
        <w:rPr>
          <w:rFonts w:ascii="Cambria Math" w:hAnsi="Cambria Math"/>
        </w:rPr>
        <w:t>Df</w:t>
      </w:r>
      <w:proofErr w:type="spellEnd"/>
      <w:r>
        <w:rPr>
          <w:rFonts w:ascii="Cambria Math" w:hAnsi="Cambria Math"/>
        </w:rPr>
        <w:t xml:space="preserve">. Litigation partner of the firm continued to act for the </w:t>
      </w:r>
      <w:proofErr w:type="spellStart"/>
      <w:r>
        <w:rPr>
          <w:rFonts w:ascii="Cambria Math" w:hAnsi="Cambria Math"/>
        </w:rPr>
        <w:t>Pf</w:t>
      </w:r>
      <w:proofErr w:type="spellEnd"/>
      <w:r>
        <w:rPr>
          <w:rFonts w:ascii="Cambria Math" w:hAnsi="Cambria Math"/>
        </w:rPr>
        <w:t xml:space="preserve"> in the proceedings.</w:t>
      </w:r>
    </w:p>
    <w:p w14:paraId="68611653"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Conflict because both material witness in the proceedings and the counsel are from the same firm </w:t>
      </w:r>
    </w:p>
    <w:p w14:paraId="6FA26297"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High Court observed that the firm should have ceased acting for the </w:t>
      </w:r>
      <w:proofErr w:type="spellStart"/>
      <w:r>
        <w:rPr>
          <w:rFonts w:ascii="Cambria Math" w:hAnsi="Cambria Math"/>
        </w:rPr>
        <w:t>Pf</w:t>
      </w:r>
      <w:proofErr w:type="spellEnd"/>
      <w:r>
        <w:rPr>
          <w:rFonts w:ascii="Cambria Math" w:hAnsi="Cambria Math"/>
        </w:rPr>
        <w:t xml:space="preserve"> immediately </w:t>
      </w:r>
    </w:p>
    <w:p w14:paraId="43AD1F09" w14:textId="77777777" w:rsidR="00DB1616" w:rsidRDefault="00DB1616" w:rsidP="00DB1616">
      <w:pPr>
        <w:pStyle w:val="ListParagraph"/>
        <w:numPr>
          <w:ilvl w:val="0"/>
          <w:numId w:val="4"/>
        </w:numPr>
        <w:spacing w:after="160" w:line="259" w:lineRule="auto"/>
        <w:rPr>
          <w:rFonts w:ascii="Cambria Math" w:hAnsi="Cambria Math"/>
        </w:rPr>
      </w:pPr>
      <w:r>
        <w:rPr>
          <w:rFonts w:ascii="Cambria Math" w:hAnsi="Cambria Math"/>
        </w:rPr>
        <w:t xml:space="preserve">SGCA commented that </w:t>
      </w:r>
      <w:r w:rsidRPr="00EB6461">
        <w:rPr>
          <w:rFonts w:ascii="Cambria Math" w:hAnsi="Cambria Math"/>
          <w:b/>
          <w:bCs/>
          <w:highlight w:val="yellow"/>
        </w:rPr>
        <w:t xml:space="preserve">both lawyers should have discharged themselves from acting for </w:t>
      </w:r>
      <w:proofErr w:type="spellStart"/>
      <w:r w:rsidRPr="00EB6461">
        <w:rPr>
          <w:rFonts w:ascii="Cambria Math" w:hAnsi="Cambria Math"/>
          <w:b/>
          <w:bCs/>
          <w:highlight w:val="yellow"/>
        </w:rPr>
        <w:t>Pf</w:t>
      </w:r>
      <w:proofErr w:type="spellEnd"/>
      <w:r w:rsidRPr="00EB6461">
        <w:rPr>
          <w:rFonts w:ascii="Cambria Math" w:hAnsi="Cambria Math"/>
          <w:b/>
          <w:bCs/>
          <w:highlight w:val="yellow"/>
        </w:rPr>
        <w:t xml:space="preserve"> and advise her to seek independent legal advice</w:t>
      </w:r>
      <w:r>
        <w:rPr>
          <w:rFonts w:ascii="Cambria Math" w:hAnsi="Cambria Math"/>
        </w:rPr>
        <w:t>:</w:t>
      </w:r>
    </w:p>
    <w:p w14:paraId="638C7090" w14:textId="77777777" w:rsidR="00DB1616" w:rsidRDefault="00DB1616" w:rsidP="00DB1616">
      <w:pPr>
        <w:pStyle w:val="ListParagraph"/>
        <w:numPr>
          <w:ilvl w:val="0"/>
          <w:numId w:val="52"/>
        </w:numPr>
        <w:spacing w:after="160" w:line="259" w:lineRule="auto"/>
        <w:rPr>
          <w:rFonts w:ascii="Cambria Math" w:hAnsi="Cambria Math"/>
        </w:rPr>
      </w:pPr>
      <w:r>
        <w:rPr>
          <w:rFonts w:ascii="Cambria Math" w:hAnsi="Cambria Math"/>
        </w:rPr>
        <w:t>Both lawyers knew that conveyancing partner would be a material witness</w:t>
      </w:r>
    </w:p>
    <w:p w14:paraId="1DC72B6B" w14:textId="77777777" w:rsidR="00DB1616" w:rsidRPr="00B00710" w:rsidRDefault="00DB1616" w:rsidP="00DB1616">
      <w:pPr>
        <w:pStyle w:val="ListParagraph"/>
        <w:numPr>
          <w:ilvl w:val="0"/>
          <w:numId w:val="52"/>
        </w:numPr>
        <w:spacing w:after="160" w:line="259" w:lineRule="auto"/>
        <w:rPr>
          <w:rFonts w:ascii="Cambria Math" w:hAnsi="Cambria Math"/>
        </w:rPr>
      </w:pPr>
      <w:r>
        <w:rPr>
          <w:rFonts w:ascii="Cambria Math" w:hAnsi="Cambria Math"/>
        </w:rPr>
        <w:t xml:space="preserve">Both lawyers had a personal interest in the case as their firm had previously acted for the </w:t>
      </w:r>
      <w:proofErr w:type="spellStart"/>
      <w:r>
        <w:rPr>
          <w:rFonts w:ascii="Cambria Math" w:hAnsi="Cambria Math"/>
        </w:rPr>
        <w:t>Pf</w:t>
      </w:r>
      <w:proofErr w:type="spellEnd"/>
      <w:r>
        <w:rPr>
          <w:rFonts w:ascii="Cambria Math" w:hAnsi="Cambria Math"/>
        </w:rPr>
        <w:t xml:space="preserve"> in the transaction from which the dispute arose </w:t>
      </w:r>
      <w:r w:rsidRPr="007848FD">
        <w:rPr>
          <w:rFonts w:ascii="Cambria Math" w:hAnsi="Cambria Math"/>
          <w:i/>
          <w:iCs/>
        </w:rPr>
        <w:t xml:space="preserve"> </w:t>
      </w:r>
    </w:p>
    <w:p w14:paraId="50F623AB" w14:textId="0DC33CF4" w:rsidR="00B00710" w:rsidRPr="00B00710" w:rsidRDefault="00B00710" w:rsidP="00B00710">
      <w:pPr>
        <w:spacing w:after="160" w:line="259" w:lineRule="auto"/>
        <w:rPr>
          <w:rFonts w:ascii="Cambria Math" w:hAnsi="Cambria Math"/>
        </w:rPr>
      </w:pPr>
      <w:r>
        <w:rPr>
          <w:rFonts w:ascii="Cambria Math" w:hAnsi="Cambria Math"/>
        </w:rPr>
        <w:br w:type="page"/>
      </w:r>
    </w:p>
    <w:p w14:paraId="3ABF58C6" w14:textId="0CCCFB1E" w:rsidR="009D3D22" w:rsidRDefault="001D5EC7" w:rsidP="009D3D22">
      <w:pPr>
        <w:pStyle w:val="Heading1"/>
      </w:pPr>
      <w:bookmarkStart w:id="38" w:name="_Toc178021791"/>
      <w:r w:rsidRPr="001D5EC7">
        <w:rPr>
          <w:highlight w:val="yellow"/>
        </w:rPr>
        <w:lastRenderedPageBreak/>
        <w:t xml:space="preserve">(4) </w:t>
      </w:r>
      <w:r w:rsidR="009D3D22" w:rsidRPr="001D5EC7">
        <w:rPr>
          <w:highlight w:val="yellow"/>
        </w:rPr>
        <w:t xml:space="preserve">Communications and dealings with witnesses </w:t>
      </w:r>
      <w:r w:rsidRPr="001D5EC7">
        <w:rPr>
          <w:highlight w:val="yellow"/>
        </w:rPr>
        <w:t>(RULE 12)</w:t>
      </w:r>
      <w:bookmarkEnd w:id="38"/>
    </w:p>
    <w:p w14:paraId="59BD741A" w14:textId="77777777" w:rsidR="009D3D22" w:rsidRPr="00B403A2" w:rsidRDefault="009D3D22" w:rsidP="009D3D22">
      <w:pPr>
        <w:rPr>
          <w:rFonts w:ascii="Cambria Math" w:hAnsi="Cambria Math"/>
          <w:color w:val="0070C0"/>
        </w:rPr>
      </w:pPr>
      <w:r w:rsidRPr="00B403A2">
        <w:rPr>
          <w:rFonts w:ascii="Cambria Math" w:hAnsi="Cambria Math"/>
          <w:b/>
          <w:bCs/>
          <w:color w:val="0070C0"/>
        </w:rPr>
        <w:t xml:space="preserve">Principles underlying Rule 12 PCR </w:t>
      </w:r>
    </w:p>
    <w:p w14:paraId="541BF0EC" w14:textId="77777777" w:rsidR="009D3D22" w:rsidRDefault="009D3D22" w:rsidP="009D3D22">
      <w:pPr>
        <w:rPr>
          <w:rFonts w:ascii="Cambria Math" w:hAnsi="Cambria Math"/>
        </w:rPr>
      </w:pPr>
      <w:r w:rsidRPr="001B419C">
        <w:rPr>
          <w:rFonts w:ascii="Cambria Math" w:hAnsi="Cambria Math"/>
          <w:highlight w:val="cyan"/>
        </w:rPr>
        <w:t>Rule 12(1) of PCR</w:t>
      </w:r>
      <w:r>
        <w:rPr>
          <w:rFonts w:ascii="Cambria Math" w:hAnsi="Cambria Math"/>
        </w:rPr>
        <w:t xml:space="preserve"> </w:t>
      </w:r>
    </w:p>
    <w:p w14:paraId="4EF661A7" w14:textId="77777777" w:rsidR="009D3D22" w:rsidRDefault="009D3D22" w:rsidP="009D3D22">
      <w:pPr>
        <w:pStyle w:val="ListParagraph"/>
        <w:numPr>
          <w:ilvl w:val="0"/>
          <w:numId w:val="55"/>
        </w:numPr>
        <w:spacing w:after="160" w:line="259" w:lineRule="auto"/>
        <w:rPr>
          <w:rFonts w:ascii="Cambria Math" w:hAnsi="Cambria Math"/>
        </w:rPr>
      </w:pPr>
      <w:r w:rsidRPr="00317F17">
        <w:rPr>
          <w:rFonts w:ascii="Cambria Math" w:hAnsi="Cambria Math"/>
          <w:b/>
          <w:bCs/>
          <w:color w:val="7030A0"/>
        </w:rPr>
        <w:t xml:space="preserve">Lawyer must ensure he </w:t>
      </w:r>
      <w:r w:rsidRPr="001B419C">
        <w:rPr>
          <w:rFonts w:ascii="Cambria Math" w:hAnsi="Cambria Math"/>
          <w:b/>
          <w:bCs/>
          <w:color w:val="FF0000"/>
        </w:rPr>
        <w:t xml:space="preserve">acts in a manner consistent with administration of justice </w:t>
      </w:r>
      <w:r w:rsidRPr="00317F17">
        <w:rPr>
          <w:rFonts w:ascii="Cambria Math" w:hAnsi="Cambria Math"/>
          <w:b/>
          <w:bCs/>
          <w:color w:val="7030A0"/>
        </w:rPr>
        <w:t xml:space="preserve">when dealing with any witness </w:t>
      </w:r>
      <w:r w:rsidRPr="001B419C">
        <w:rPr>
          <w:rFonts w:ascii="Cambria Math" w:hAnsi="Cambria Math"/>
          <w:b/>
          <w:bCs/>
          <w:color w:val="FF0000"/>
          <w:u w:val="single"/>
        </w:rPr>
        <w:t>regardless of effect of evidence given by witness</w:t>
      </w:r>
      <w:r>
        <w:rPr>
          <w:rFonts w:ascii="Cambria Math" w:hAnsi="Cambria Math"/>
          <w:b/>
          <w:bCs/>
        </w:rPr>
        <w:t xml:space="preserve">: </w:t>
      </w:r>
      <w:r>
        <w:rPr>
          <w:rFonts w:ascii="Cambria Math" w:hAnsi="Cambria Math"/>
        </w:rPr>
        <w:t>A legal practitioner must ensure that he acts in a manner consistent with the administration of justice when dealing with any witness, regardless of the effect or potential effect of the evidence given or to be given by that witness</w:t>
      </w:r>
    </w:p>
    <w:p w14:paraId="5D0D2E4A" w14:textId="77777777" w:rsidR="009D3D22" w:rsidRDefault="009D3D22" w:rsidP="009D3D22">
      <w:pPr>
        <w:pStyle w:val="ListParagraph"/>
        <w:numPr>
          <w:ilvl w:val="0"/>
          <w:numId w:val="55"/>
        </w:numPr>
        <w:spacing w:after="160" w:line="259" w:lineRule="auto"/>
        <w:rPr>
          <w:rFonts w:ascii="Cambria Math" w:hAnsi="Cambria Math"/>
        </w:rPr>
      </w:pPr>
      <w:r w:rsidRPr="00712685">
        <w:rPr>
          <w:rFonts w:ascii="Cambria Math" w:hAnsi="Cambria Math"/>
          <w:b/>
          <w:bCs/>
          <w:color w:val="7030A0"/>
        </w:rPr>
        <w:t xml:space="preserve">Lawyer must </w:t>
      </w:r>
      <w:r w:rsidRPr="001B419C">
        <w:rPr>
          <w:rFonts w:ascii="Cambria Math" w:hAnsi="Cambria Math"/>
          <w:b/>
          <w:bCs/>
          <w:color w:val="FF0000"/>
        </w:rPr>
        <w:t>exercise own judgement as to substance and form of questions put to witnesses</w:t>
      </w:r>
      <w:r>
        <w:rPr>
          <w:rFonts w:ascii="Cambria Math" w:hAnsi="Cambria Math"/>
          <w:b/>
          <w:bCs/>
        </w:rPr>
        <w:t xml:space="preserve">: </w:t>
      </w:r>
      <w:r>
        <w:rPr>
          <w:rFonts w:ascii="Cambria Math" w:hAnsi="Cambria Math"/>
        </w:rPr>
        <w:t>A legal practitioner must exercise the legal practitioner’s own judgement both as to the substance and the form of the questions put or statements made to a witness</w:t>
      </w:r>
    </w:p>
    <w:p w14:paraId="5DB5B8EE" w14:textId="77777777" w:rsidR="009D3D22" w:rsidRDefault="009D3D22" w:rsidP="009D3D22">
      <w:pPr>
        <w:rPr>
          <w:rFonts w:ascii="Cambria Math" w:hAnsi="Cambria Math"/>
        </w:rPr>
      </w:pPr>
    </w:p>
    <w:p w14:paraId="1F845974" w14:textId="03EC3864" w:rsidR="009D3D22" w:rsidRPr="00350CA1" w:rsidRDefault="005C1D02" w:rsidP="0093282B">
      <w:pPr>
        <w:pStyle w:val="Heading2"/>
      </w:pPr>
      <w:bookmarkStart w:id="39" w:name="_Toc178021792"/>
      <w:r>
        <w:rPr>
          <w:highlight w:val="green"/>
        </w:rPr>
        <w:t xml:space="preserve">(a) </w:t>
      </w:r>
      <w:r w:rsidR="009D3D22" w:rsidRPr="001B419C">
        <w:rPr>
          <w:highlight w:val="green"/>
        </w:rPr>
        <w:t>Prohibition against discussing with witness after start and before end of cross-examination – Rule 12(2)</w:t>
      </w:r>
      <w:bookmarkEnd w:id="39"/>
    </w:p>
    <w:p w14:paraId="33688C8F" w14:textId="77777777" w:rsidR="009D3D22" w:rsidRDefault="009D3D22" w:rsidP="009D3D22">
      <w:pPr>
        <w:rPr>
          <w:rFonts w:ascii="Cambria Math" w:hAnsi="Cambria Math"/>
        </w:rPr>
      </w:pPr>
      <w:r w:rsidRPr="001B419C">
        <w:rPr>
          <w:rFonts w:ascii="Cambria Math" w:hAnsi="Cambria Math"/>
          <w:highlight w:val="cyan"/>
        </w:rPr>
        <w:t>Rule 12(2) of PCR</w:t>
      </w:r>
    </w:p>
    <w:p w14:paraId="4CE5267C" w14:textId="77777777" w:rsidR="009D3D22" w:rsidRDefault="009D3D22" w:rsidP="009D3D22">
      <w:pPr>
        <w:pStyle w:val="ListParagraph"/>
        <w:numPr>
          <w:ilvl w:val="0"/>
          <w:numId w:val="4"/>
        </w:numPr>
        <w:spacing w:after="160" w:line="259" w:lineRule="auto"/>
        <w:rPr>
          <w:rFonts w:ascii="Cambria Math" w:hAnsi="Cambria Math"/>
        </w:rPr>
      </w:pPr>
      <w:r w:rsidRPr="00A408DD">
        <w:rPr>
          <w:rFonts w:ascii="Cambria Math" w:hAnsi="Cambria Math"/>
          <w:b/>
          <w:bCs/>
          <w:color w:val="7030A0"/>
        </w:rPr>
        <w:t>General prohibition</w:t>
      </w:r>
      <w:r>
        <w:rPr>
          <w:rFonts w:ascii="Cambria Math" w:hAnsi="Cambria Math"/>
          <w:b/>
          <w:bCs/>
        </w:rPr>
        <w:t xml:space="preserve">: </w:t>
      </w:r>
      <w:r>
        <w:rPr>
          <w:rFonts w:ascii="Cambria Math" w:hAnsi="Cambria Math"/>
        </w:rPr>
        <w:t xml:space="preserve">A legal practitioner </w:t>
      </w:r>
      <w:r w:rsidRPr="004D4C0A">
        <w:rPr>
          <w:rFonts w:ascii="Cambria Math" w:hAnsi="Cambria Math"/>
          <w:b/>
          <w:bCs/>
          <w:color w:val="FF0000"/>
        </w:rPr>
        <w:t>must not interview or discuss with a witness</w:t>
      </w:r>
      <w:r w:rsidRPr="004D4C0A">
        <w:rPr>
          <w:rFonts w:ascii="Cambria Math" w:hAnsi="Cambria Math"/>
          <w:color w:val="FF0000"/>
        </w:rPr>
        <w:t xml:space="preserve"> </w:t>
      </w:r>
      <w:r>
        <w:rPr>
          <w:rFonts w:ascii="Cambria Math" w:hAnsi="Cambria Math"/>
        </w:rPr>
        <w:t xml:space="preserve">whom the legal practitioner has called in proceedings before the Court or tribunal </w:t>
      </w:r>
      <w:r w:rsidRPr="004D4C0A">
        <w:rPr>
          <w:rFonts w:ascii="Cambria Math" w:hAnsi="Cambria Math"/>
          <w:b/>
          <w:bCs/>
          <w:highlight w:val="yellow"/>
        </w:rPr>
        <w:t>at any time after the start and before the end of the cross-examination of that witness</w:t>
      </w:r>
      <w:r>
        <w:rPr>
          <w:rFonts w:ascii="Cambria Math" w:hAnsi="Cambria Math"/>
        </w:rPr>
        <w:t xml:space="preserve"> about the evidence given or to be given by that witness or any other witness </w:t>
      </w:r>
    </w:p>
    <w:p w14:paraId="0E024967" w14:textId="77777777" w:rsidR="009D3D22" w:rsidRDefault="009D3D22" w:rsidP="009D3D22">
      <w:pPr>
        <w:pStyle w:val="ListParagraph"/>
        <w:numPr>
          <w:ilvl w:val="0"/>
          <w:numId w:val="4"/>
        </w:numPr>
        <w:spacing w:after="160" w:line="259" w:lineRule="auto"/>
        <w:rPr>
          <w:rFonts w:ascii="Cambria Math" w:hAnsi="Cambria Math"/>
        </w:rPr>
      </w:pPr>
      <w:r w:rsidRPr="00A408DD">
        <w:rPr>
          <w:rFonts w:ascii="Cambria Math" w:hAnsi="Cambria Math"/>
          <w:b/>
          <w:bCs/>
          <w:color w:val="7030A0"/>
        </w:rPr>
        <w:t>Unless – Permission given by Court</w:t>
      </w:r>
      <w:r>
        <w:rPr>
          <w:rFonts w:ascii="Cambria Math" w:hAnsi="Cambria Math"/>
          <w:b/>
          <w:bCs/>
        </w:rPr>
        <w:t xml:space="preserve">: </w:t>
      </w:r>
      <w:r>
        <w:rPr>
          <w:rFonts w:ascii="Cambria Math" w:hAnsi="Cambria Math"/>
        </w:rPr>
        <w:t xml:space="preserve">Unless permission given by Court or tribunal </w:t>
      </w:r>
    </w:p>
    <w:p w14:paraId="06FC3CFF" w14:textId="351AE438" w:rsidR="008E08A9" w:rsidRPr="009A2896" w:rsidRDefault="0051449E" w:rsidP="008E08A9">
      <w:pPr>
        <w:pStyle w:val="ListParagraph"/>
        <w:numPr>
          <w:ilvl w:val="0"/>
          <w:numId w:val="4"/>
        </w:numPr>
        <w:rPr>
          <w:rFonts w:ascii="Cambria Math" w:hAnsi="Cambria Math"/>
        </w:rPr>
      </w:pPr>
      <w:r w:rsidRPr="009A2896">
        <w:rPr>
          <w:rFonts w:ascii="Cambria Math" w:hAnsi="Cambria Math"/>
        </w:rPr>
        <w:t>In practice, u</w:t>
      </w:r>
      <w:r w:rsidR="008E08A9" w:rsidRPr="009A2896">
        <w:rPr>
          <w:rFonts w:ascii="Cambria Math" w:hAnsi="Cambria Math"/>
        </w:rPr>
        <w:t xml:space="preserve">sually court will issue a direction to </w:t>
      </w:r>
      <w:r w:rsidRPr="009A2896">
        <w:rPr>
          <w:rFonts w:ascii="Cambria Math" w:hAnsi="Cambria Math"/>
        </w:rPr>
        <w:t xml:space="preserve">the witness not to discuss with any person while he is on the stand. So this direction is wider than 12(2) which only applies to when the witness is being </w:t>
      </w:r>
      <w:proofErr w:type="spellStart"/>
      <w:r w:rsidRPr="009A2896">
        <w:rPr>
          <w:rFonts w:ascii="Cambria Math" w:hAnsi="Cambria Math"/>
        </w:rPr>
        <w:t>CX’d</w:t>
      </w:r>
      <w:proofErr w:type="spellEnd"/>
      <w:r w:rsidRPr="009A2896">
        <w:rPr>
          <w:rFonts w:ascii="Cambria Math" w:hAnsi="Cambria Math"/>
        </w:rPr>
        <w:t xml:space="preserve">. </w:t>
      </w:r>
    </w:p>
    <w:p w14:paraId="08C6AC8B" w14:textId="77777777" w:rsidR="009D3D22" w:rsidRDefault="009D3D22" w:rsidP="009D3D22">
      <w:pPr>
        <w:rPr>
          <w:rFonts w:ascii="Cambria Math" w:hAnsi="Cambria Math"/>
        </w:rPr>
      </w:pPr>
    </w:p>
    <w:p w14:paraId="48D605D8" w14:textId="52F28C2F" w:rsidR="009D3D22" w:rsidRPr="00350CA1" w:rsidRDefault="005C1D02" w:rsidP="0093282B">
      <w:pPr>
        <w:pStyle w:val="Heading2"/>
      </w:pPr>
      <w:bookmarkStart w:id="40" w:name="_Toc178021793"/>
      <w:r>
        <w:rPr>
          <w:highlight w:val="green"/>
        </w:rPr>
        <w:t xml:space="preserve">(b) </w:t>
      </w:r>
      <w:r w:rsidR="009D3D22" w:rsidRPr="001B419C">
        <w:rPr>
          <w:highlight w:val="green"/>
        </w:rPr>
        <w:t>Prohibition against making unaddressed allegations during cross-examination – Rule 12(3)</w:t>
      </w:r>
      <w:bookmarkEnd w:id="40"/>
    </w:p>
    <w:p w14:paraId="55AB15E5" w14:textId="77777777" w:rsidR="009D3D22" w:rsidRDefault="009D3D22" w:rsidP="009D3D22">
      <w:pPr>
        <w:rPr>
          <w:rFonts w:ascii="Cambria Math" w:hAnsi="Cambria Math"/>
        </w:rPr>
      </w:pPr>
      <w:r w:rsidRPr="001B419C">
        <w:rPr>
          <w:rFonts w:ascii="Cambria Math" w:hAnsi="Cambria Math"/>
          <w:highlight w:val="cyan"/>
        </w:rPr>
        <w:t>Rule 12(3) of PCR</w:t>
      </w:r>
    </w:p>
    <w:p w14:paraId="1F73D7A6" w14:textId="77777777" w:rsidR="009D3D22" w:rsidRDefault="009D3D22" w:rsidP="009D3D22">
      <w:pPr>
        <w:pStyle w:val="ListParagraph"/>
        <w:numPr>
          <w:ilvl w:val="0"/>
          <w:numId w:val="4"/>
        </w:numPr>
        <w:spacing w:after="160" w:line="259" w:lineRule="auto"/>
        <w:rPr>
          <w:rFonts w:ascii="Cambria Math" w:hAnsi="Cambria Math"/>
        </w:rPr>
      </w:pPr>
      <w:r w:rsidRPr="00A408DD">
        <w:rPr>
          <w:rFonts w:ascii="Cambria Math" w:hAnsi="Cambria Math"/>
          <w:b/>
          <w:bCs/>
          <w:color w:val="7030A0"/>
        </w:rPr>
        <w:t>General prohibition</w:t>
      </w:r>
      <w:r>
        <w:rPr>
          <w:rFonts w:ascii="Cambria Math" w:hAnsi="Cambria Math"/>
          <w:b/>
          <w:bCs/>
          <w:color w:val="7030A0"/>
        </w:rPr>
        <w:t xml:space="preserve">: </w:t>
      </w:r>
      <w:r>
        <w:rPr>
          <w:rFonts w:ascii="Cambria Math" w:hAnsi="Cambria Math"/>
        </w:rPr>
        <w:t xml:space="preserve">A legal practitioner must </w:t>
      </w:r>
      <w:r w:rsidRPr="006C25DE">
        <w:rPr>
          <w:rFonts w:ascii="Cambria Math" w:hAnsi="Cambria Math"/>
          <w:b/>
          <w:bCs/>
          <w:u w:val="single"/>
        </w:rPr>
        <w:t>not</w:t>
      </w:r>
      <w:r>
        <w:rPr>
          <w:rFonts w:ascii="Cambria Math" w:hAnsi="Cambria Math"/>
        </w:rPr>
        <w:t xml:space="preserve">, by asserting in a statement to a Court or tribunal, </w:t>
      </w:r>
      <w:r w:rsidRPr="006C25DE">
        <w:rPr>
          <w:rFonts w:ascii="Cambria Math" w:hAnsi="Cambria Math"/>
          <w:b/>
          <w:bCs/>
          <w:highlight w:val="yellow"/>
        </w:rPr>
        <w:t>make any allegation against a witness</w:t>
      </w:r>
      <w:r>
        <w:rPr>
          <w:rFonts w:ascii="Cambria Math" w:hAnsi="Cambria Math"/>
        </w:rPr>
        <w:t xml:space="preserve"> whom the legal practitioner cross-examined or was given an opportunity to cross-examine</w:t>
      </w:r>
    </w:p>
    <w:p w14:paraId="3A24AC89" w14:textId="77777777" w:rsidR="009D3D22" w:rsidRPr="009D6F5E" w:rsidRDefault="009D3D22" w:rsidP="009D3D22">
      <w:pPr>
        <w:pStyle w:val="ListParagraph"/>
        <w:numPr>
          <w:ilvl w:val="0"/>
          <w:numId w:val="4"/>
        </w:numPr>
        <w:spacing w:after="160" w:line="259" w:lineRule="auto"/>
        <w:rPr>
          <w:rFonts w:ascii="Cambria Math" w:hAnsi="Cambria Math"/>
        </w:rPr>
      </w:pPr>
      <w:r w:rsidRPr="00C83883">
        <w:rPr>
          <w:rFonts w:ascii="Cambria Math" w:hAnsi="Cambria Math"/>
          <w:b/>
          <w:bCs/>
          <w:color w:val="7030A0"/>
        </w:rPr>
        <w:t xml:space="preserve">Unless – Lawyer has </w:t>
      </w:r>
      <w:r w:rsidRPr="006C25DE">
        <w:rPr>
          <w:rFonts w:ascii="Cambria Math" w:hAnsi="Cambria Math"/>
          <w:b/>
          <w:bCs/>
          <w:color w:val="7030A0"/>
          <w:highlight w:val="yellow"/>
        </w:rPr>
        <w:t>given witness an opportunity to answer allegation</w:t>
      </w:r>
      <w:r w:rsidRPr="00C83883">
        <w:rPr>
          <w:rFonts w:ascii="Cambria Math" w:hAnsi="Cambria Math"/>
          <w:b/>
          <w:bCs/>
          <w:color w:val="7030A0"/>
        </w:rPr>
        <w:t xml:space="preserve"> during cross-examination</w:t>
      </w:r>
      <w:r>
        <w:rPr>
          <w:rFonts w:ascii="Cambria Math" w:hAnsi="Cambria Math"/>
          <w:b/>
          <w:bCs/>
        </w:rPr>
        <w:t xml:space="preserve">: </w:t>
      </w:r>
      <w:r>
        <w:rPr>
          <w:rFonts w:ascii="Cambria Math" w:hAnsi="Cambria Math"/>
        </w:rPr>
        <w:t>Unless legal practitioner has given the witness an opportunity to answer the allegation during cross-examination</w:t>
      </w:r>
    </w:p>
    <w:p w14:paraId="2BFBC436" w14:textId="77777777" w:rsidR="009D3D22" w:rsidRDefault="009D3D22" w:rsidP="009D3D22">
      <w:pPr>
        <w:rPr>
          <w:rFonts w:ascii="Cambria Math" w:hAnsi="Cambria Math"/>
          <w:b/>
          <w:bCs/>
        </w:rPr>
      </w:pPr>
    </w:p>
    <w:p w14:paraId="74A3072F" w14:textId="71BB4434" w:rsidR="009D3D22" w:rsidRPr="00464A16" w:rsidRDefault="005C1D02" w:rsidP="0093282B">
      <w:pPr>
        <w:pStyle w:val="Heading2"/>
      </w:pPr>
      <w:bookmarkStart w:id="41" w:name="_Toc178021794"/>
      <w:r>
        <w:rPr>
          <w:highlight w:val="green"/>
        </w:rPr>
        <w:t xml:space="preserve">(c) </w:t>
      </w:r>
      <w:r w:rsidR="009D3D22" w:rsidRPr="001B419C">
        <w:rPr>
          <w:highlight w:val="green"/>
        </w:rPr>
        <w:t>Prohibition against suggesting that witness or another person is guilty of offense – Rule 12(4)</w:t>
      </w:r>
      <w:bookmarkEnd w:id="41"/>
    </w:p>
    <w:p w14:paraId="2D577F6D" w14:textId="77777777" w:rsidR="009D3D22" w:rsidRDefault="009D3D22" w:rsidP="009D3D22">
      <w:pPr>
        <w:rPr>
          <w:rFonts w:ascii="Cambria Math" w:hAnsi="Cambria Math"/>
        </w:rPr>
      </w:pPr>
      <w:r w:rsidRPr="001B419C">
        <w:rPr>
          <w:rFonts w:ascii="Cambria Math" w:hAnsi="Cambria Math"/>
          <w:highlight w:val="cyan"/>
        </w:rPr>
        <w:t>Rule 12(4) of PCR</w:t>
      </w:r>
    </w:p>
    <w:p w14:paraId="10C03B10" w14:textId="77777777" w:rsidR="009D3D22" w:rsidRDefault="009D3D22" w:rsidP="009D3D22">
      <w:pPr>
        <w:pStyle w:val="ListParagraph"/>
        <w:numPr>
          <w:ilvl w:val="0"/>
          <w:numId w:val="4"/>
        </w:numPr>
        <w:spacing w:after="160" w:line="259" w:lineRule="auto"/>
        <w:rPr>
          <w:rFonts w:ascii="Cambria Math" w:hAnsi="Cambria Math"/>
        </w:rPr>
      </w:pPr>
      <w:r w:rsidRPr="00C83883">
        <w:rPr>
          <w:rFonts w:ascii="Cambria Math" w:hAnsi="Cambria Math"/>
          <w:b/>
          <w:bCs/>
          <w:color w:val="7030A0"/>
        </w:rPr>
        <w:t>General prohibition</w:t>
      </w:r>
      <w:r>
        <w:rPr>
          <w:rFonts w:ascii="Cambria Math" w:hAnsi="Cambria Math"/>
          <w:b/>
          <w:bCs/>
        </w:rPr>
        <w:t xml:space="preserve">: </w:t>
      </w:r>
      <w:r>
        <w:rPr>
          <w:rFonts w:ascii="Cambria Math" w:hAnsi="Cambria Math"/>
        </w:rPr>
        <w:t xml:space="preserve">A legal practitioner must </w:t>
      </w:r>
      <w:r w:rsidRPr="009A2896">
        <w:rPr>
          <w:rFonts w:ascii="Cambria Math" w:hAnsi="Cambria Math"/>
          <w:b/>
          <w:bCs/>
          <w:color w:val="FF0000"/>
          <w:u w:val="single"/>
        </w:rPr>
        <w:t>not suggest that a witness or any other person is guilty</w:t>
      </w:r>
      <w:r w:rsidRPr="009A2896">
        <w:rPr>
          <w:rFonts w:ascii="Cambria Math" w:hAnsi="Cambria Math"/>
          <w:color w:val="FF0000"/>
        </w:rPr>
        <w:t xml:space="preserve"> </w:t>
      </w:r>
      <w:r>
        <w:rPr>
          <w:rFonts w:ascii="Cambria Math" w:hAnsi="Cambria Math"/>
        </w:rPr>
        <w:t>of any offense or conduct or attribute to a witness or any other person any offense or conduct of which the legal practitioner’s client is accused</w:t>
      </w:r>
    </w:p>
    <w:p w14:paraId="39A68CB6" w14:textId="77777777" w:rsidR="009D3D22" w:rsidRDefault="009D3D22" w:rsidP="009D3D22">
      <w:pPr>
        <w:pStyle w:val="ListParagraph"/>
        <w:numPr>
          <w:ilvl w:val="0"/>
          <w:numId w:val="4"/>
        </w:numPr>
        <w:spacing w:after="160" w:line="259" w:lineRule="auto"/>
        <w:rPr>
          <w:rFonts w:ascii="Cambria Math" w:hAnsi="Cambria Math"/>
        </w:rPr>
      </w:pPr>
      <w:r w:rsidRPr="00CA03F0">
        <w:rPr>
          <w:rFonts w:ascii="Cambria Math" w:hAnsi="Cambria Math"/>
          <w:b/>
          <w:bCs/>
          <w:color w:val="7030A0"/>
        </w:rPr>
        <w:t>Unless</w:t>
      </w:r>
      <w:r>
        <w:rPr>
          <w:rFonts w:ascii="Cambria Math" w:hAnsi="Cambria Math"/>
        </w:rPr>
        <w:t>:</w:t>
      </w:r>
    </w:p>
    <w:p w14:paraId="4570E8ED" w14:textId="7CA84FFE" w:rsidR="009D3D22" w:rsidRDefault="009D3D22" w:rsidP="009D3D22">
      <w:pPr>
        <w:pStyle w:val="ListParagraph"/>
        <w:numPr>
          <w:ilvl w:val="0"/>
          <w:numId w:val="56"/>
        </w:numPr>
        <w:spacing w:after="160" w:line="259" w:lineRule="auto"/>
        <w:rPr>
          <w:rFonts w:ascii="Cambria Math" w:hAnsi="Cambria Math"/>
        </w:rPr>
      </w:pPr>
      <w:r w:rsidRPr="00CA03F0">
        <w:rPr>
          <w:rFonts w:ascii="Cambria Math" w:hAnsi="Cambria Math"/>
          <w:b/>
          <w:bCs/>
          <w:color w:val="7030A0"/>
        </w:rPr>
        <w:t>Suggestion relates to a matter in issue that is material to client’s case (e.g. credibility of witness) AND</w:t>
      </w:r>
      <w:r>
        <w:rPr>
          <w:rFonts w:ascii="Cambria Math" w:hAnsi="Cambria Math"/>
          <w:b/>
          <w:bCs/>
        </w:rPr>
        <w:t xml:space="preserve">: </w:t>
      </w:r>
      <w:r>
        <w:rPr>
          <w:rFonts w:ascii="Cambria Math" w:hAnsi="Cambria Math"/>
        </w:rPr>
        <w:t>The suggestion or attribution relates to a matter in issue which is material to the client’s case and</w:t>
      </w:r>
      <w:r w:rsidR="00822C03">
        <w:rPr>
          <w:rFonts w:ascii="Cambria Math" w:hAnsi="Cambria Math"/>
        </w:rPr>
        <w:t xml:space="preserve"> </w:t>
      </w:r>
    </w:p>
    <w:p w14:paraId="17A49887" w14:textId="77777777" w:rsidR="009D3D22" w:rsidRDefault="009D3D22" w:rsidP="009D3D22">
      <w:pPr>
        <w:pStyle w:val="ListParagraph"/>
        <w:numPr>
          <w:ilvl w:val="0"/>
          <w:numId w:val="56"/>
        </w:numPr>
        <w:spacing w:after="160" w:line="259" w:lineRule="auto"/>
        <w:rPr>
          <w:rFonts w:ascii="Cambria Math" w:hAnsi="Cambria Math"/>
        </w:rPr>
      </w:pPr>
      <w:r w:rsidRPr="00CA03F0">
        <w:rPr>
          <w:rFonts w:ascii="Cambria Math" w:hAnsi="Cambria Math"/>
          <w:b/>
          <w:bCs/>
          <w:color w:val="7030A0"/>
        </w:rPr>
        <w:t>Appears to be supported by reasonable grounds</w:t>
      </w:r>
      <w:r>
        <w:rPr>
          <w:rFonts w:ascii="Cambria Math" w:hAnsi="Cambria Math"/>
          <w:b/>
          <w:bCs/>
        </w:rPr>
        <w:t xml:space="preserve">: </w:t>
      </w:r>
      <w:r>
        <w:rPr>
          <w:rFonts w:ascii="Cambria Math" w:hAnsi="Cambria Math"/>
        </w:rPr>
        <w:t xml:space="preserve">Which appears to the legal practitioner to be supported by reasonable grounds </w:t>
      </w:r>
    </w:p>
    <w:p w14:paraId="207C3103" w14:textId="77777777" w:rsidR="009D3D22" w:rsidRDefault="009D3D22" w:rsidP="009D3D22">
      <w:pPr>
        <w:rPr>
          <w:rFonts w:ascii="Cambria Math" w:hAnsi="Cambria Math"/>
        </w:rPr>
      </w:pPr>
    </w:p>
    <w:p w14:paraId="5770FBE2" w14:textId="22A28142" w:rsidR="009D3D22" w:rsidRDefault="009D3D22" w:rsidP="009D3D22">
      <w:pPr>
        <w:rPr>
          <w:rFonts w:ascii="Cambria Math" w:hAnsi="Cambria Math"/>
        </w:rPr>
      </w:pPr>
      <w:r>
        <w:rPr>
          <w:rFonts w:ascii="Cambria Math" w:hAnsi="Cambria Math"/>
        </w:rPr>
        <w:t>Example</w:t>
      </w:r>
      <w:r w:rsidR="007856E7">
        <w:rPr>
          <w:rFonts w:ascii="Cambria Math" w:hAnsi="Cambria Math"/>
        </w:rPr>
        <w:t xml:space="preserve"> of permissible accusations</w:t>
      </w:r>
      <w:r>
        <w:rPr>
          <w:rFonts w:ascii="Cambria Math" w:hAnsi="Cambria Math"/>
        </w:rPr>
        <w:t xml:space="preserve">: </w:t>
      </w:r>
    </w:p>
    <w:p w14:paraId="247BE4FF" w14:textId="77777777" w:rsidR="009D3D22" w:rsidRPr="00CA03F0" w:rsidRDefault="009D3D22" w:rsidP="009D3D22">
      <w:pPr>
        <w:pStyle w:val="ListParagraph"/>
        <w:numPr>
          <w:ilvl w:val="0"/>
          <w:numId w:val="4"/>
        </w:numPr>
        <w:spacing w:after="160" w:line="259" w:lineRule="auto"/>
        <w:rPr>
          <w:rFonts w:ascii="Cambria Math" w:hAnsi="Cambria Math"/>
        </w:rPr>
      </w:pPr>
      <w:r>
        <w:rPr>
          <w:rFonts w:ascii="Cambria Math" w:hAnsi="Cambria Math"/>
        </w:rPr>
        <w:t>Suggesting that witness is lying to attack credibility of the witness</w:t>
      </w:r>
    </w:p>
    <w:p w14:paraId="400CC096"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 xml:space="preserve">Suggesting that witness committed the crime instead of your client </w:t>
      </w:r>
    </w:p>
    <w:p w14:paraId="44450BF0" w14:textId="77777777" w:rsidR="009D3D22" w:rsidRDefault="009D3D22" w:rsidP="009D3D22">
      <w:pPr>
        <w:rPr>
          <w:rFonts w:ascii="Cambria Math" w:hAnsi="Cambria Math"/>
        </w:rPr>
      </w:pPr>
    </w:p>
    <w:p w14:paraId="27E7E109" w14:textId="5EC248D1" w:rsidR="009D3D22" w:rsidRPr="00464A16" w:rsidRDefault="005C1D02" w:rsidP="0093282B">
      <w:pPr>
        <w:pStyle w:val="Heading2"/>
      </w:pPr>
      <w:bookmarkStart w:id="42" w:name="_Toc178021795"/>
      <w:r>
        <w:rPr>
          <w:highlight w:val="green"/>
        </w:rPr>
        <w:t xml:space="preserve">(d) </w:t>
      </w:r>
      <w:r w:rsidR="009D3D22" w:rsidRPr="001B419C">
        <w:rPr>
          <w:highlight w:val="green"/>
        </w:rPr>
        <w:t>Prohibition against making statements intended to vilify, insult or annoy the witness – Rule 12(5)</w:t>
      </w:r>
      <w:bookmarkEnd w:id="42"/>
    </w:p>
    <w:p w14:paraId="05B0F0DD" w14:textId="77777777" w:rsidR="009D3D22" w:rsidRDefault="009D3D22" w:rsidP="009D3D22">
      <w:pPr>
        <w:rPr>
          <w:rFonts w:ascii="Cambria Math" w:hAnsi="Cambria Math"/>
        </w:rPr>
      </w:pPr>
      <w:r w:rsidRPr="001B419C">
        <w:rPr>
          <w:rFonts w:ascii="Cambria Math" w:hAnsi="Cambria Math"/>
          <w:highlight w:val="cyan"/>
        </w:rPr>
        <w:t>Rule 12(5) of PCR</w:t>
      </w:r>
    </w:p>
    <w:p w14:paraId="7014F28C"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 xml:space="preserve">A legal practitioner must not make any statement or ask any question which is scandalous, is intended or calculated to vilify, insult or annoy a witness or any other person, or is otherwise an abuse of the function of the legal practitioner </w:t>
      </w:r>
    </w:p>
    <w:p w14:paraId="6EA9E1C3" w14:textId="77777777" w:rsidR="009D3D22" w:rsidRPr="00975C3F" w:rsidRDefault="009D3D22" w:rsidP="009D3D22">
      <w:pPr>
        <w:rPr>
          <w:rFonts w:ascii="Cambria Math" w:hAnsi="Cambria Math"/>
        </w:rPr>
      </w:pPr>
    </w:p>
    <w:p w14:paraId="6A2EE331" w14:textId="6223D0C1" w:rsidR="009D3D22" w:rsidRPr="005C1D02" w:rsidRDefault="009D3D22" w:rsidP="009D3D22">
      <w:pPr>
        <w:rPr>
          <w:rFonts w:ascii="Cambria Math" w:hAnsi="Cambria Math"/>
          <w:b/>
          <w:bCs/>
          <w:color w:val="00B050"/>
        </w:rPr>
      </w:pPr>
      <w:r w:rsidRPr="005C1D02">
        <w:rPr>
          <w:rFonts w:ascii="Cambria Math" w:hAnsi="Cambria Math"/>
          <w:b/>
          <w:bCs/>
          <w:color w:val="FF0000"/>
        </w:rPr>
        <w:t>Questions which are indecent or scandalous can be allowed if it is relevant to the facts in issue (</w:t>
      </w:r>
      <w:r w:rsidRPr="005C1D02">
        <w:rPr>
          <w:rFonts w:ascii="Cambria Math" w:hAnsi="Cambria Math"/>
          <w:b/>
          <w:bCs/>
          <w:i/>
          <w:iCs/>
          <w:color w:val="FF0000"/>
        </w:rPr>
        <w:t>LSS v Wong Sin Yee</w:t>
      </w:r>
      <w:r w:rsidRPr="005C1D02">
        <w:rPr>
          <w:rFonts w:ascii="Cambria Math" w:hAnsi="Cambria Math"/>
          <w:b/>
          <w:bCs/>
          <w:color w:val="FF0000"/>
        </w:rPr>
        <w:t xml:space="preserve">) </w:t>
      </w:r>
    </w:p>
    <w:p w14:paraId="23CEB5C1" w14:textId="77777777" w:rsidR="009D3D22" w:rsidRPr="00D83A2D" w:rsidRDefault="009D3D22" w:rsidP="009D3D22">
      <w:pPr>
        <w:rPr>
          <w:rFonts w:ascii="Cambria Math" w:hAnsi="Cambria Math"/>
          <w:b/>
          <w:bCs/>
        </w:rPr>
      </w:pPr>
      <w:r w:rsidRPr="005C1D02">
        <w:rPr>
          <w:rFonts w:ascii="Cambria Math" w:hAnsi="Cambria Math"/>
          <w:b/>
          <w:bCs/>
          <w:i/>
          <w:iCs/>
          <w:highlight w:val="cyan"/>
        </w:rPr>
        <w:t>LSS v Wong Sin Yee</w:t>
      </w:r>
      <w:r w:rsidRPr="00D83A2D">
        <w:rPr>
          <w:rFonts w:ascii="Cambria Math" w:hAnsi="Cambria Math"/>
          <w:b/>
          <w:bCs/>
          <w:i/>
          <w:iCs/>
        </w:rPr>
        <w:t xml:space="preserve"> </w:t>
      </w:r>
      <w:r w:rsidRPr="00D83A2D">
        <w:rPr>
          <w:rFonts w:ascii="Cambria Math" w:hAnsi="Cambria Math"/>
          <w:b/>
          <w:bCs/>
        </w:rPr>
        <w:t xml:space="preserve">– Example of inappropriate cross-examination </w:t>
      </w:r>
    </w:p>
    <w:p w14:paraId="4C1F769E"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 xml:space="preserve">Lawyer was representing a client charged with outraging the modesty of a woman </w:t>
      </w:r>
    </w:p>
    <w:p w14:paraId="6E166C81"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During the course of proceedings when the lawyer was cross-examining the victim, the lawyer:</w:t>
      </w:r>
    </w:p>
    <w:p w14:paraId="6D4D7A49" w14:textId="77777777" w:rsidR="009D3D22" w:rsidRDefault="009D3D22" w:rsidP="009D3D22">
      <w:pPr>
        <w:pStyle w:val="ListParagraph"/>
        <w:numPr>
          <w:ilvl w:val="0"/>
          <w:numId w:val="61"/>
        </w:numPr>
        <w:spacing w:after="160" w:line="259" w:lineRule="auto"/>
        <w:rPr>
          <w:rFonts w:ascii="Cambria Math" w:hAnsi="Cambria Math"/>
        </w:rPr>
      </w:pPr>
      <w:r>
        <w:rPr>
          <w:rFonts w:ascii="Cambria Math" w:hAnsi="Cambria Math"/>
        </w:rPr>
        <w:t xml:space="preserve">Asked the victim whether she thought she was attractive and suggested that he thought she was </w:t>
      </w:r>
    </w:p>
    <w:p w14:paraId="5059323D" w14:textId="77777777" w:rsidR="009D3D22" w:rsidRDefault="009D3D22" w:rsidP="009D3D22">
      <w:pPr>
        <w:pStyle w:val="ListParagraph"/>
        <w:numPr>
          <w:ilvl w:val="0"/>
          <w:numId w:val="61"/>
        </w:numPr>
        <w:spacing w:after="160" w:line="259" w:lineRule="auto"/>
        <w:rPr>
          <w:rFonts w:ascii="Cambria Math" w:hAnsi="Cambria Math"/>
        </w:rPr>
      </w:pPr>
      <w:r>
        <w:rPr>
          <w:rFonts w:ascii="Cambria Math" w:hAnsi="Cambria Math"/>
        </w:rPr>
        <w:t xml:space="preserve">Required the victim to stand up and subject her to physical scrutiny </w:t>
      </w:r>
    </w:p>
    <w:p w14:paraId="08E92169" w14:textId="77777777" w:rsidR="009D3D22" w:rsidRDefault="009D3D22" w:rsidP="009D3D22">
      <w:pPr>
        <w:pStyle w:val="ListParagraph"/>
        <w:numPr>
          <w:ilvl w:val="0"/>
          <w:numId w:val="61"/>
        </w:numPr>
        <w:spacing w:after="160" w:line="259" w:lineRule="auto"/>
        <w:rPr>
          <w:rFonts w:ascii="Cambria Math" w:hAnsi="Cambria Math"/>
        </w:rPr>
      </w:pPr>
      <w:r>
        <w:rPr>
          <w:rFonts w:ascii="Cambria Math" w:hAnsi="Cambria Math"/>
        </w:rPr>
        <w:t xml:space="preserve">Said that the victim’s voluptuous top and breast size influenced the client’s desire to molest </w:t>
      </w:r>
    </w:p>
    <w:p w14:paraId="72B3650D" w14:textId="77777777" w:rsidR="009D3D22" w:rsidRDefault="009D3D22" w:rsidP="009D3D22">
      <w:pPr>
        <w:pStyle w:val="ListParagraph"/>
        <w:numPr>
          <w:ilvl w:val="0"/>
          <w:numId w:val="61"/>
        </w:numPr>
        <w:spacing w:after="160" w:line="259" w:lineRule="auto"/>
        <w:rPr>
          <w:rFonts w:ascii="Cambria Math" w:hAnsi="Cambria Math"/>
        </w:rPr>
      </w:pPr>
      <w:r>
        <w:rPr>
          <w:rFonts w:ascii="Cambria Math" w:hAnsi="Cambria Math"/>
        </w:rPr>
        <w:lastRenderedPageBreak/>
        <w:t xml:space="preserve">When the victim got offended, the lawyer turned around to mount a case that the victim was unattractive and that his client would not have been motivated to outrage her modesty and any contact that took place was accidental </w:t>
      </w:r>
    </w:p>
    <w:p w14:paraId="67388E7E"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b/>
          <w:bCs/>
        </w:rPr>
        <w:t xml:space="preserve">Held: </w:t>
      </w:r>
    </w:p>
    <w:p w14:paraId="7FBF71D4" w14:textId="77777777" w:rsidR="009D3D22" w:rsidRDefault="009D3D22" w:rsidP="009D3D22">
      <w:pPr>
        <w:pStyle w:val="ListParagraph"/>
        <w:numPr>
          <w:ilvl w:val="0"/>
          <w:numId w:val="62"/>
        </w:numPr>
        <w:spacing w:after="160" w:line="259" w:lineRule="auto"/>
        <w:rPr>
          <w:rFonts w:ascii="Cambria Math" w:hAnsi="Cambria Math"/>
        </w:rPr>
      </w:pPr>
      <w:r>
        <w:rPr>
          <w:rFonts w:ascii="Cambria Math" w:hAnsi="Cambria Math"/>
        </w:rPr>
        <w:t xml:space="preserve">Lawyer’s conduct was grossly improper conduct under s83(2)(b) of LPA and he was suspended for 5 years </w:t>
      </w:r>
    </w:p>
    <w:p w14:paraId="6E7ECE18" w14:textId="77777777" w:rsidR="009D3D22" w:rsidRDefault="009D3D22" w:rsidP="009D3D22">
      <w:pPr>
        <w:pStyle w:val="ListParagraph"/>
        <w:numPr>
          <w:ilvl w:val="0"/>
          <w:numId w:val="62"/>
        </w:numPr>
        <w:spacing w:after="160" w:line="259" w:lineRule="auto"/>
        <w:rPr>
          <w:rFonts w:ascii="Cambria Math" w:hAnsi="Cambria Math"/>
        </w:rPr>
      </w:pPr>
      <w:r>
        <w:rPr>
          <w:rFonts w:ascii="Cambria Math" w:hAnsi="Cambria Math"/>
        </w:rPr>
        <w:t xml:space="preserve">Lawyer’s cross-examination did not relate to facts in issue or matters necessary to determine if the facts in issue existed and it was irrelevant </w:t>
      </w:r>
    </w:p>
    <w:p w14:paraId="11B56722" w14:textId="77777777" w:rsidR="009D3D22" w:rsidRDefault="009D3D22" w:rsidP="009D3D22">
      <w:pPr>
        <w:pStyle w:val="ListParagraph"/>
        <w:numPr>
          <w:ilvl w:val="0"/>
          <w:numId w:val="62"/>
        </w:numPr>
        <w:spacing w:after="160" w:line="259" w:lineRule="auto"/>
        <w:rPr>
          <w:rFonts w:ascii="Cambria Math" w:hAnsi="Cambria Math"/>
        </w:rPr>
      </w:pPr>
      <w:r>
        <w:rPr>
          <w:rFonts w:ascii="Cambria Math" w:hAnsi="Cambria Math"/>
        </w:rPr>
        <w:t xml:space="preserve">Lawyer’s conduct was cruel and humiliating as he tried to suggest to the victim that she was attractive and physically scrutinized till she was offended only to then suggest that she was so unattractive that her testimony that she was molested could not be believed </w:t>
      </w:r>
    </w:p>
    <w:p w14:paraId="774232EE" w14:textId="77777777" w:rsidR="009D3D22" w:rsidRPr="006E1DD3" w:rsidRDefault="009D3D22" w:rsidP="009D3D22">
      <w:pPr>
        <w:pStyle w:val="ListParagraph"/>
        <w:numPr>
          <w:ilvl w:val="0"/>
          <w:numId w:val="62"/>
        </w:numPr>
        <w:spacing w:after="160" w:line="259" w:lineRule="auto"/>
        <w:rPr>
          <w:rFonts w:ascii="Cambria Math" w:hAnsi="Cambria Math"/>
        </w:rPr>
      </w:pPr>
      <w:r>
        <w:rPr>
          <w:rFonts w:ascii="Cambria Math" w:hAnsi="Cambria Math"/>
        </w:rPr>
        <w:t xml:space="preserve">Lawyer’s line of questioning was without reasonable grounds and were also scandalous and calculated to insult or annoy </w:t>
      </w:r>
    </w:p>
    <w:p w14:paraId="41A8BB6A" w14:textId="77777777" w:rsidR="009D3D22" w:rsidRPr="006E1DD3" w:rsidRDefault="009D3D22" w:rsidP="009D3D22">
      <w:pPr>
        <w:rPr>
          <w:rFonts w:ascii="Cambria Math" w:hAnsi="Cambria Math"/>
        </w:rPr>
      </w:pPr>
    </w:p>
    <w:p w14:paraId="012A9B2B" w14:textId="1C53B84E" w:rsidR="009D3D22" w:rsidRDefault="004313CD" w:rsidP="00DA40E5">
      <w:pPr>
        <w:pStyle w:val="Heading2"/>
      </w:pPr>
      <w:bookmarkStart w:id="43" w:name="_Toc178021796"/>
      <w:r>
        <w:rPr>
          <w:highlight w:val="green"/>
        </w:rPr>
        <w:t xml:space="preserve">(e) </w:t>
      </w:r>
      <w:r w:rsidR="009D3D22" w:rsidRPr="001B419C">
        <w:rPr>
          <w:highlight w:val="green"/>
        </w:rPr>
        <w:t>Lawyer allowed to interview any witness (including opposing witness) – Rule 12(6)</w:t>
      </w:r>
      <w:bookmarkEnd w:id="43"/>
      <w:r w:rsidR="009D3D22">
        <w:t xml:space="preserve"> </w:t>
      </w:r>
    </w:p>
    <w:p w14:paraId="5A8F62F0" w14:textId="77777777" w:rsidR="009D3D22" w:rsidRPr="0090410B" w:rsidRDefault="009D3D22" w:rsidP="009D3D22">
      <w:pPr>
        <w:rPr>
          <w:rFonts w:ascii="Cambria Math" w:hAnsi="Cambria Math"/>
          <w:b/>
          <w:bCs/>
          <w:color w:val="7030A0"/>
        </w:rPr>
      </w:pPr>
      <w:r w:rsidRPr="0090410B">
        <w:rPr>
          <w:rFonts w:ascii="Cambria Math" w:hAnsi="Cambria Math"/>
          <w:b/>
          <w:bCs/>
          <w:color w:val="7030A0"/>
        </w:rPr>
        <w:t>Lawyer allowed to interview witness</w:t>
      </w:r>
      <w:r>
        <w:rPr>
          <w:rFonts w:ascii="Cambria Math" w:hAnsi="Cambria Math"/>
          <w:b/>
          <w:bCs/>
          <w:color w:val="7030A0"/>
        </w:rPr>
        <w:t>/prospective witness</w:t>
      </w:r>
      <w:r w:rsidRPr="0090410B">
        <w:rPr>
          <w:rFonts w:ascii="Cambria Math" w:hAnsi="Cambria Math"/>
          <w:b/>
          <w:bCs/>
          <w:color w:val="7030A0"/>
        </w:rPr>
        <w:t xml:space="preserve"> at any stage of proceedings</w:t>
      </w:r>
    </w:p>
    <w:p w14:paraId="49D3725F" w14:textId="77777777" w:rsidR="009D3D22" w:rsidRDefault="009D3D22" w:rsidP="009D3D22">
      <w:pPr>
        <w:rPr>
          <w:rFonts w:ascii="Cambria Math" w:hAnsi="Cambria Math"/>
        </w:rPr>
      </w:pPr>
      <w:r w:rsidRPr="001B419C">
        <w:rPr>
          <w:rFonts w:ascii="Cambria Math" w:hAnsi="Cambria Math"/>
          <w:highlight w:val="cyan"/>
        </w:rPr>
        <w:t>Rule 12(6) of PCR</w:t>
      </w:r>
    </w:p>
    <w:p w14:paraId="4FD77C01" w14:textId="77777777" w:rsidR="009D3D22" w:rsidRDefault="009D3D22" w:rsidP="009D3D22">
      <w:pPr>
        <w:pStyle w:val="ListParagraph"/>
        <w:numPr>
          <w:ilvl w:val="0"/>
          <w:numId w:val="4"/>
        </w:numPr>
        <w:spacing w:after="160" w:line="259" w:lineRule="auto"/>
        <w:rPr>
          <w:rFonts w:ascii="Cambria Math" w:hAnsi="Cambria Math"/>
        </w:rPr>
      </w:pPr>
      <w:r w:rsidRPr="002E5C9F">
        <w:rPr>
          <w:rFonts w:ascii="Cambria Math" w:hAnsi="Cambria Math"/>
        </w:rPr>
        <w:t>A legal practitioner may interview and take statements from any witness (including a prospective witness) at any stage in the proceedings, whether or not that witness has been interviewed or called as a witness by any other party to the proceedings or by the prosecution (in the case of criminal proceedings)</w:t>
      </w:r>
    </w:p>
    <w:p w14:paraId="18BD15DF" w14:textId="77777777" w:rsidR="009D3D22" w:rsidRDefault="009D3D22" w:rsidP="009D3D22">
      <w:pPr>
        <w:pStyle w:val="ListParagraph"/>
        <w:numPr>
          <w:ilvl w:val="0"/>
          <w:numId w:val="56"/>
        </w:numPr>
        <w:spacing w:after="160" w:line="259" w:lineRule="auto"/>
        <w:rPr>
          <w:rFonts w:ascii="Cambria Math" w:hAnsi="Cambria Math"/>
        </w:rPr>
      </w:pPr>
      <w:r>
        <w:rPr>
          <w:rFonts w:ascii="Cambria Math" w:hAnsi="Cambria Math"/>
        </w:rPr>
        <w:t xml:space="preserve">Includes witness, prospective witness </w:t>
      </w:r>
    </w:p>
    <w:p w14:paraId="28FCC7E2" w14:textId="77777777" w:rsidR="009D3D22" w:rsidRPr="002E5C9F" w:rsidRDefault="009D3D22" w:rsidP="009D3D22">
      <w:pPr>
        <w:pStyle w:val="ListParagraph"/>
        <w:numPr>
          <w:ilvl w:val="0"/>
          <w:numId w:val="56"/>
        </w:numPr>
        <w:spacing w:after="160" w:line="259" w:lineRule="auto"/>
        <w:rPr>
          <w:rFonts w:ascii="Cambria Math" w:hAnsi="Cambria Math"/>
        </w:rPr>
      </w:pPr>
      <w:r>
        <w:rPr>
          <w:rFonts w:ascii="Cambria Math" w:hAnsi="Cambria Math"/>
        </w:rPr>
        <w:t>Includes opposing witness</w:t>
      </w:r>
    </w:p>
    <w:p w14:paraId="048CE19A" w14:textId="77777777" w:rsidR="009D3D22" w:rsidRDefault="009D3D22" w:rsidP="009D3D22">
      <w:pPr>
        <w:rPr>
          <w:rFonts w:ascii="Cambria Math" w:hAnsi="Cambria Math"/>
        </w:rPr>
      </w:pPr>
    </w:p>
    <w:p w14:paraId="2BB782C6" w14:textId="77777777" w:rsidR="009D3D22" w:rsidRPr="0090410B" w:rsidRDefault="009D3D22" w:rsidP="009D3D22">
      <w:pPr>
        <w:rPr>
          <w:rFonts w:ascii="Cambria Math" w:hAnsi="Cambria Math"/>
          <w:b/>
          <w:bCs/>
          <w:color w:val="7030A0"/>
        </w:rPr>
      </w:pPr>
      <w:r>
        <w:rPr>
          <w:rFonts w:ascii="Cambria Math" w:hAnsi="Cambria Math"/>
          <w:b/>
          <w:bCs/>
          <w:color w:val="7030A0"/>
        </w:rPr>
        <w:t xml:space="preserve">If Lawyer wants to interview </w:t>
      </w:r>
      <w:r w:rsidRPr="001B419C">
        <w:rPr>
          <w:rFonts w:ascii="Cambria Math" w:hAnsi="Cambria Math"/>
          <w:b/>
          <w:bCs/>
          <w:i/>
          <w:iCs/>
          <w:color w:val="FF0000"/>
        </w:rPr>
        <w:t>opposing witness</w:t>
      </w:r>
      <w:r w:rsidRPr="001B419C">
        <w:rPr>
          <w:rFonts w:ascii="Cambria Math" w:hAnsi="Cambria Math"/>
          <w:b/>
          <w:bCs/>
          <w:color w:val="FF0000"/>
        </w:rPr>
        <w:t xml:space="preserve"> </w:t>
      </w:r>
      <w:r>
        <w:rPr>
          <w:rFonts w:ascii="Cambria Math" w:hAnsi="Cambria Math"/>
          <w:b/>
          <w:bCs/>
          <w:color w:val="7030A0"/>
        </w:rPr>
        <w:t xml:space="preserve">who has been called to appear in Court =&gt; </w:t>
      </w:r>
      <w:r w:rsidRPr="001B419C">
        <w:rPr>
          <w:rFonts w:ascii="Cambria Math" w:hAnsi="Cambria Math"/>
          <w:b/>
          <w:bCs/>
          <w:color w:val="FF0000"/>
        </w:rPr>
        <w:t>Lawyer must inform opposing lawyer of Lawyer’s intention to interview opposing witness</w:t>
      </w:r>
    </w:p>
    <w:p w14:paraId="3A20B7C1" w14:textId="77777777" w:rsidR="009D3D22" w:rsidRDefault="009D3D22" w:rsidP="009D3D22">
      <w:pPr>
        <w:rPr>
          <w:rFonts w:ascii="Cambria Math" w:hAnsi="Cambria Math"/>
        </w:rPr>
      </w:pPr>
      <w:r w:rsidRPr="001B419C">
        <w:rPr>
          <w:rFonts w:ascii="Cambria Math" w:hAnsi="Cambria Math"/>
          <w:highlight w:val="cyan"/>
        </w:rPr>
        <w:t>Rule 12(7) of PCR</w:t>
      </w:r>
    </w:p>
    <w:p w14:paraId="14362814"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However</w:t>
      </w:r>
      <w:r w:rsidRPr="0019161F">
        <w:rPr>
          <w:rFonts w:ascii="Cambria Math" w:hAnsi="Cambria Math"/>
        </w:rPr>
        <w:t>, if the legal practitioner is aware that the witness has been called to appear in a court or has been issued an order to attend court by any other party to the proceedings or by the prosecution (in the case of criminal proceedings), the legal practitioner must</w:t>
      </w:r>
      <w:r>
        <w:rPr>
          <w:rFonts w:ascii="Cambria Math" w:hAnsi="Cambria Math"/>
        </w:rPr>
        <w:t>:</w:t>
      </w:r>
    </w:p>
    <w:p w14:paraId="7CAC4D3F" w14:textId="77777777" w:rsidR="009D3D22" w:rsidRPr="0019161F" w:rsidRDefault="009D3D22" w:rsidP="009D3D22">
      <w:pPr>
        <w:pStyle w:val="ListParagraph"/>
        <w:numPr>
          <w:ilvl w:val="0"/>
          <w:numId w:val="56"/>
        </w:numPr>
        <w:spacing w:after="160" w:line="259" w:lineRule="auto"/>
        <w:rPr>
          <w:rFonts w:ascii="Cambria Math" w:hAnsi="Cambria Math"/>
        </w:rPr>
      </w:pPr>
      <w:r>
        <w:rPr>
          <w:rFonts w:ascii="Cambria Math" w:hAnsi="Cambria Math"/>
        </w:rPr>
        <w:t>I</w:t>
      </w:r>
      <w:r w:rsidRPr="0019161F">
        <w:rPr>
          <w:rFonts w:ascii="Cambria Math" w:hAnsi="Cambria Math"/>
        </w:rPr>
        <w:t>nform that other party’s legal practitioner or the prosecution (as the case may be) of the legal practitioner’s intention to interview or take statements from the witness.</w:t>
      </w:r>
    </w:p>
    <w:p w14:paraId="791C5CC0" w14:textId="77777777" w:rsidR="009D3D22" w:rsidRDefault="009D3D22" w:rsidP="009D3D22">
      <w:pPr>
        <w:rPr>
          <w:rFonts w:ascii="Cambria Math" w:hAnsi="Cambria Math"/>
        </w:rPr>
      </w:pPr>
    </w:p>
    <w:p w14:paraId="501F1D1F" w14:textId="149B6CA3" w:rsidR="009D3D22" w:rsidRPr="0037340C" w:rsidRDefault="004313CD" w:rsidP="00DA40E5">
      <w:pPr>
        <w:pStyle w:val="Heading2"/>
      </w:pPr>
      <w:bookmarkStart w:id="44" w:name="_Toc178021797"/>
      <w:r>
        <w:rPr>
          <w:highlight w:val="green"/>
        </w:rPr>
        <w:t xml:space="preserve">(f) </w:t>
      </w:r>
      <w:r w:rsidR="009D3D22" w:rsidRPr="001B419C">
        <w:rPr>
          <w:highlight w:val="green"/>
        </w:rPr>
        <w:t>Prohibition against offering to pay witness</w:t>
      </w:r>
      <w:r>
        <w:rPr>
          <w:highlight w:val="green"/>
        </w:rPr>
        <w:t xml:space="preserve"> being</w:t>
      </w:r>
      <w:r w:rsidR="009D3D22" w:rsidRPr="001B419C">
        <w:rPr>
          <w:highlight w:val="green"/>
        </w:rPr>
        <w:t xml:space="preserve"> contingent upon nature of evidence given or outcome of case – Rule 12(8)</w:t>
      </w:r>
      <w:bookmarkEnd w:id="44"/>
      <w:r w:rsidR="009D3D22">
        <w:t xml:space="preserve"> </w:t>
      </w:r>
    </w:p>
    <w:p w14:paraId="54AD1357" w14:textId="77777777" w:rsidR="009D3D22" w:rsidRDefault="009D3D22" w:rsidP="009D3D22">
      <w:pPr>
        <w:rPr>
          <w:rFonts w:ascii="Cambria Math" w:hAnsi="Cambria Math"/>
        </w:rPr>
      </w:pPr>
      <w:r w:rsidRPr="001B419C">
        <w:rPr>
          <w:rFonts w:ascii="Cambria Math" w:hAnsi="Cambria Math"/>
          <w:highlight w:val="cyan"/>
        </w:rPr>
        <w:t>Rule 12(8) of PCR</w:t>
      </w:r>
    </w:p>
    <w:p w14:paraId="0ECBCBB9" w14:textId="77777777" w:rsidR="009D3D22" w:rsidRDefault="009D3D22" w:rsidP="009D3D22">
      <w:pPr>
        <w:pStyle w:val="ListParagraph"/>
        <w:numPr>
          <w:ilvl w:val="0"/>
          <w:numId w:val="4"/>
        </w:numPr>
        <w:spacing w:after="160" w:line="259" w:lineRule="auto"/>
        <w:rPr>
          <w:rFonts w:ascii="Cambria Math" w:hAnsi="Cambria Math"/>
        </w:rPr>
      </w:pPr>
      <w:r>
        <w:rPr>
          <w:rFonts w:ascii="Cambria Math" w:hAnsi="Cambria Math"/>
        </w:rPr>
        <w:t>A legal practitioner:</w:t>
      </w:r>
    </w:p>
    <w:p w14:paraId="3B5326E3" w14:textId="2CDE2BE0" w:rsidR="009D3D22" w:rsidRDefault="009D3D22" w:rsidP="009D3D22">
      <w:pPr>
        <w:pStyle w:val="ListParagraph"/>
        <w:numPr>
          <w:ilvl w:val="0"/>
          <w:numId w:val="57"/>
        </w:numPr>
        <w:spacing w:after="160" w:line="259" w:lineRule="auto"/>
        <w:rPr>
          <w:rFonts w:ascii="Cambria Math" w:hAnsi="Cambria Math"/>
        </w:rPr>
      </w:pPr>
      <w:r w:rsidRPr="00280756">
        <w:rPr>
          <w:rFonts w:ascii="Cambria Math" w:hAnsi="Cambria Math"/>
          <w:b/>
          <w:bCs/>
          <w:color w:val="7030A0"/>
        </w:rPr>
        <w:t xml:space="preserve">Lawyer </w:t>
      </w:r>
      <w:r w:rsidRPr="009A2896">
        <w:rPr>
          <w:rFonts w:ascii="Cambria Math" w:hAnsi="Cambria Math"/>
          <w:b/>
          <w:bCs/>
          <w:color w:val="FF0000"/>
        </w:rPr>
        <w:t>allowed to pay witness’s expenses</w:t>
      </w:r>
      <w:r>
        <w:rPr>
          <w:rFonts w:ascii="Cambria Math" w:hAnsi="Cambria Math"/>
          <w:b/>
          <w:bCs/>
        </w:rPr>
        <w:t xml:space="preserve">: </w:t>
      </w:r>
      <w:r>
        <w:rPr>
          <w:rFonts w:ascii="Cambria Math" w:hAnsi="Cambria Math"/>
        </w:rPr>
        <w:t xml:space="preserve">May pay, or offer to pay, a witness any disbursements and expenses which the witness is allowed or entitled to under the law; </w:t>
      </w:r>
      <w:r w:rsidR="001B419C" w:rsidRPr="005D3037">
        <w:rPr>
          <w:rFonts w:ascii="Cambria Math" w:hAnsi="Cambria Math"/>
          <w:b/>
          <w:bCs/>
          <w:color w:val="FF0000"/>
        </w:rPr>
        <w:t>BUT</w:t>
      </w:r>
      <w:r w:rsidRPr="005D3037">
        <w:rPr>
          <w:rFonts w:ascii="Cambria Math" w:hAnsi="Cambria Math"/>
          <w:color w:val="FF0000"/>
        </w:rPr>
        <w:t xml:space="preserve"> </w:t>
      </w:r>
    </w:p>
    <w:p w14:paraId="0007B287" w14:textId="77777777" w:rsidR="009D3D22" w:rsidRDefault="009D3D22" w:rsidP="009D3D22">
      <w:pPr>
        <w:pStyle w:val="ListParagraph"/>
        <w:numPr>
          <w:ilvl w:val="0"/>
          <w:numId w:val="57"/>
        </w:numPr>
        <w:spacing w:after="160" w:line="259" w:lineRule="auto"/>
        <w:rPr>
          <w:rFonts w:ascii="Cambria Math" w:hAnsi="Cambria Math"/>
        </w:rPr>
      </w:pPr>
      <w:r w:rsidRPr="009A2896">
        <w:rPr>
          <w:rFonts w:ascii="Cambria Math" w:hAnsi="Cambria Math"/>
          <w:b/>
          <w:bCs/>
          <w:color w:val="FF0000"/>
          <w:u w:val="single"/>
        </w:rPr>
        <w:t>Prohibition</w:t>
      </w:r>
      <w:r w:rsidRPr="009A2896">
        <w:rPr>
          <w:rFonts w:ascii="Cambria Math" w:hAnsi="Cambria Math"/>
          <w:b/>
          <w:bCs/>
          <w:color w:val="FF0000"/>
        </w:rPr>
        <w:t xml:space="preserve"> </w:t>
      </w:r>
      <w:r w:rsidRPr="00280756">
        <w:rPr>
          <w:rFonts w:ascii="Cambria Math" w:hAnsi="Cambria Math"/>
          <w:b/>
          <w:bCs/>
          <w:color w:val="7030A0"/>
        </w:rPr>
        <w:t xml:space="preserve">from offering to make payment to witness </w:t>
      </w:r>
      <w:r w:rsidRPr="005D3037">
        <w:rPr>
          <w:rFonts w:ascii="Cambria Math" w:hAnsi="Cambria Math"/>
          <w:b/>
          <w:bCs/>
          <w:color w:val="FF0000"/>
          <w:u w:val="single"/>
        </w:rPr>
        <w:t>contingent upon nature of evidence or outcome of case</w:t>
      </w:r>
      <w:r>
        <w:rPr>
          <w:rFonts w:ascii="Cambria Math" w:hAnsi="Cambria Math"/>
          <w:b/>
          <w:bCs/>
        </w:rPr>
        <w:t xml:space="preserve">: </w:t>
      </w:r>
      <w:r>
        <w:rPr>
          <w:rFonts w:ascii="Cambria Math" w:hAnsi="Cambria Math"/>
        </w:rPr>
        <w:t xml:space="preserve">Must not make, or offer to make, any payment to a witness which is contingent upon the nature of the evidence given by the witness or upon the outcome of a case </w:t>
      </w:r>
    </w:p>
    <w:p w14:paraId="42589346" w14:textId="77777777" w:rsidR="009D3D22" w:rsidRPr="00280756" w:rsidRDefault="009D3D22" w:rsidP="009D3D22">
      <w:pPr>
        <w:rPr>
          <w:rFonts w:ascii="Cambria Math" w:hAnsi="Cambria Math"/>
          <w:color w:val="0070C0"/>
        </w:rPr>
      </w:pPr>
    </w:p>
    <w:p w14:paraId="5B16C10B" w14:textId="7B0093BE" w:rsidR="009D3D22" w:rsidRPr="00280756" w:rsidRDefault="006D1DCB" w:rsidP="00DA40E5">
      <w:pPr>
        <w:pStyle w:val="Heading2"/>
      </w:pPr>
      <w:bookmarkStart w:id="45" w:name="_Toc178021798"/>
      <w:r>
        <w:rPr>
          <w:highlight w:val="green"/>
        </w:rPr>
        <w:t xml:space="preserve">(g) </w:t>
      </w:r>
      <w:r w:rsidR="009D3D22" w:rsidRPr="005C1D02">
        <w:rPr>
          <w:highlight w:val="green"/>
        </w:rPr>
        <w:t>Lawyer’s duties when preparing witnesses for trial</w:t>
      </w:r>
      <w:bookmarkEnd w:id="45"/>
      <w:r w:rsidR="009D3D22">
        <w:t xml:space="preserve"> </w:t>
      </w:r>
      <w:r w:rsidR="009D3D22" w:rsidRPr="00280756">
        <w:t xml:space="preserve"> </w:t>
      </w:r>
    </w:p>
    <w:p w14:paraId="12F89798" w14:textId="77777777" w:rsidR="009D3D22" w:rsidRPr="00280756" w:rsidRDefault="009D3D22" w:rsidP="009D3D22">
      <w:pPr>
        <w:rPr>
          <w:rFonts w:ascii="Cambria Math" w:hAnsi="Cambria Math"/>
          <w:b/>
          <w:bCs/>
          <w:color w:val="7030A0"/>
        </w:rPr>
      </w:pPr>
      <w:r w:rsidRPr="00280756">
        <w:rPr>
          <w:rFonts w:ascii="Cambria Math" w:hAnsi="Cambria Math"/>
          <w:b/>
          <w:bCs/>
          <w:color w:val="7030A0"/>
        </w:rPr>
        <w:t xml:space="preserve">Witness preparing is allowed but witness coaching is impermissible </w:t>
      </w:r>
    </w:p>
    <w:p w14:paraId="65DC5877" w14:textId="77777777" w:rsidR="009D3D22" w:rsidRPr="00280756" w:rsidRDefault="009D3D22" w:rsidP="009D3D22">
      <w:pPr>
        <w:rPr>
          <w:rFonts w:ascii="Cambria Math" w:hAnsi="Cambria Math"/>
        </w:rPr>
      </w:pPr>
      <w:r w:rsidRPr="005C1D02">
        <w:rPr>
          <w:rFonts w:ascii="Cambria Math" w:hAnsi="Cambria Math"/>
          <w:i/>
          <w:iCs/>
          <w:highlight w:val="cyan"/>
        </w:rPr>
        <w:t xml:space="preserve">Ernest Ferdinand Perez De L Sala v </w:t>
      </w:r>
      <w:proofErr w:type="spellStart"/>
      <w:r w:rsidRPr="005C1D02">
        <w:rPr>
          <w:rFonts w:ascii="Cambria Math" w:hAnsi="Cambria Math"/>
          <w:i/>
          <w:iCs/>
          <w:highlight w:val="cyan"/>
        </w:rPr>
        <w:t>Compania</w:t>
      </w:r>
      <w:proofErr w:type="spellEnd"/>
      <w:r w:rsidRPr="005C1D02">
        <w:rPr>
          <w:rFonts w:ascii="Cambria Math" w:hAnsi="Cambria Math"/>
          <w:i/>
          <w:iCs/>
          <w:highlight w:val="cyan"/>
        </w:rPr>
        <w:t xml:space="preserve"> De </w:t>
      </w:r>
      <w:proofErr w:type="spellStart"/>
      <w:r w:rsidRPr="005C1D02">
        <w:rPr>
          <w:rFonts w:ascii="Cambria Math" w:hAnsi="Cambria Math"/>
          <w:i/>
          <w:iCs/>
          <w:highlight w:val="cyan"/>
        </w:rPr>
        <w:t>Navegacion</w:t>
      </w:r>
      <w:proofErr w:type="spellEnd"/>
      <w:r w:rsidRPr="005C1D02">
        <w:rPr>
          <w:rFonts w:ascii="Cambria Math" w:hAnsi="Cambria Math"/>
          <w:i/>
          <w:iCs/>
          <w:highlight w:val="cyan"/>
        </w:rPr>
        <w:t xml:space="preserve"> Palomar SA</w:t>
      </w:r>
    </w:p>
    <w:p w14:paraId="513ABA8D" w14:textId="77777777" w:rsidR="009D3D22" w:rsidRPr="00EF29D7" w:rsidRDefault="009D3D22" w:rsidP="009D3D22">
      <w:pPr>
        <w:pStyle w:val="ListParagraph"/>
        <w:numPr>
          <w:ilvl w:val="0"/>
          <w:numId w:val="4"/>
        </w:numPr>
        <w:spacing w:after="160" w:line="259" w:lineRule="auto"/>
        <w:rPr>
          <w:rFonts w:ascii="Cambria Math" w:hAnsi="Cambria Math"/>
          <w:b/>
          <w:bCs/>
        </w:rPr>
      </w:pPr>
      <w:r>
        <w:rPr>
          <w:rFonts w:ascii="Cambria Math" w:hAnsi="Cambria Math"/>
        </w:rPr>
        <w:t>Lawyer not allowed to carry out w</w:t>
      </w:r>
      <w:r w:rsidRPr="00EF29D7">
        <w:rPr>
          <w:rFonts w:ascii="Cambria Math" w:hAnsi="Cambria Math"/>
        </w:rPr>
        <w:t>itness coaching</w:t>
      </w:r>
      <w:r>
        <w:rPr>
          <w:rFonts w:ascii="Cambria Math" w:hAnsi="Cambria Math"/>
        </w:rPr>
        <w:t xml:space="preserve"> – Lawyer not allowed to </w:t>
      </w:r>
      <w:r w:rsidRPr="00EF29D7">
        <w:rPr>
          <w:rFonts w:ascii="Cambria Math" w:hAnsi="Cambria Math"/>
        </w:rPr>
        <w:t xml:space="preserve">supplement or supplant the witness’s true recollection of events with another version of events. E.g. giving advice to a witness to change his answer to one which favors the lawyer’s case </w:t>
      </w:r>
    </w:p>
    <w:p w14:paraId="55138D96" w14:textId="77777777" w:rsidR="009D3D22" w:rsidRPr="00EF29D7" w:rsidRDefault="009D3D22" w:rsidP="009D3D22">
      <w:pPr>
        <w:pStyle w:val="ListParagraph"/>
        <w:numPr>
          <w:ilvl w:val="0"/>
          <w:numId w:val="4"/>
        </w:numPr>
        <w:spacing w:after="160" w:line="259" w:lineRule="auto"/>
        <w:rPr>
          <w:rFonts w:ascii="Cambria Math" w:hAnsi="Cambria Math"/>
          <w:b/>
          <w:bCs/>
        </w:rPr>
      </w:pPr>
      <w:r>
        <w:rPr>
          <w:rFonts w:ascii="Cambria Math" w:hAnsi="Cambria Math"/>
        </w:rPr>
        <w:t xml:space="preserve">Witness’s evidence must remain his own </w:t>
      </w:r>
    </w:p>
    <w:p w14:paraId="6A2B8F94" w14:textId="77777777" w:rsidR="009D3D22" w:rsidRDefault="009D3D22" w:rsidP="009D3D22">
      <w:pPr>
        <w:rPr>
          <w:rFonts w:ascii="Cambria Math" w:hAnsi="Cambria Math"/>
        </w:rPr>
      </w:pPr>
    </w:p>
    <w:p w14:paraId="243003AC" w14:textId="77777777" w:rsidR="009D3D22" w:rsidRPr="00280756" w:rsidRDefault="009D3D22" w:rsidP="009D3D22">
      <w:pPr>
        <w:rPr>
          <w:rFonts w:ascii="Cambria Math" w:hAnsi="Cambria Math"/>
          <w:color w:val="7030A0"/>
        </w:rPr>
      </w:pPr>
      <w:r w:rsidRPr="00280756">
        <w:rPr>
          <w:rFonts w:ascii="Cambria Math" w:hAnsi="Cambria Math"/>
          <w:b/>
          <w:bCs/>
          <w:color w:val="7030A0"/>
        </w:rPr>
        <w:t xml:space="preserve">3 principles for witness preparation </w:t>
      </w:r>
    </w:p>
    <w:p w14:paraId="4B71CC58" w14:textId="77777777" w:rsidR="009D3D22" w:rsidRPr="00EF29D7" w:rsidRDefault="009D3D22" w:rsidP="009D3D22">
      <w:pPr>
        <w:pStyle w:val="ListParagraph"/>
        <w:numPr>
          <w:ilvl w:val="0"/>
          <w:numId w:val="4"/>
        </w:numPr>
        <w:spacing w:after="160" w:line="259" w:lineRule="auto"/>
        <w:rPr>
          <w:rFonts w:ascii="Cambria Math" w:hAnsi="Cambria Math"/>
          <w:b/>
          <w:bCs/>
        </w:rPr>
      </w:pPr>
      <w:r>
        <w:rPr>
          <w:rFonts w:ascii="Cambria Math" w:hAnsi="Cambria Math"/>
        </w:rPr>
        <w:t>3 principles:</w:t>
      </w:r>
    </w:p>
    <w:p w14:paraId="67B92129" w14:textId="77777777" w:rsidR="009D3D22" w:rsidRPr="00EF29D7" w:rsidRDefault="009D3D22" w:rsidP="009D3D22">
      <w:pPr>
        <w:pStyle w:val="ListParagraph"/>
        <w:numPr>
          <w:ilvl w:val="0"/>
          <w:numId w:val="58"/>
        </w:numPr>
        <w:spacing w:after="160" w:line="259" w:lineRule="auto"/>
        <w:rPr>
          <w:rFonts w:ascii="Cambria Math" w:hAnsi="Cambria Math"/>
          <w:b/>
          <w:bCs/>
        </w:rPr>
      </w:pPr>
      <w:r>
        <w:rPr>
          <w:rFonts w:ascii="Cambria Math" w:hAnsi="Cambria Math"/>
        </w:rPr>
        <w:t xml:space="preserve">Solicitor in preparing the witness, must </w:t>
      </w:r>
      <w:r w:rsidRPr="005C1D02">
        <w:rPr>
          <w:rFonts w:ascii="Cambria Math" w:hAnsi="Cambria Math"/>
          <w:b/>
          <w:bCs/>
          <w:color w:val="FF0000"/>
        </w:rPr>
        <w:t>not allow other persons to supplant or supplement the witness’ own evidence</w:t>
      </w:r>
    </w:p>
    <w:p w14:paraId="443A0FE4" w14:textId="77777777" w:rsidR="009D3D22" w:rsidRPr="00EF29D7" w:rsidRDefault="009D3D22" w:rsidP="009D3D22">
      <w:pPr>
        <w:pStyle w:val="ListParagraph"/>
        <w:numPr>
          <w:ilvl w:val="0"/>
          <w:numId w:val="58"/>
        </w:numPr>
        <w:spacing w:after="160" w:line="259" w:lineRule="auto"/>
        <w:rPr>
          <w:rFonts w:ascii="Cambria Math" w:hAnsi="Cambria Math"/>
          <w:b/>
          <w:bCs/>
        </w:rPr>
      </w:pPr>
      <w:r>
        <w:rPr>
          <w:rFonts w:ascii="Cambria Math" w:hAnsi="Cambria Math"/>
        </w:rPr>
        <w:t xml:space="preserve">Witness preparation should </w:t>
      </w:r>
      <w:r w:rsidRPr="005C1D02">
        <w:rPr>
          <w:rFonts w:ascii="Cambria Math" w:hAnsi="Cambria Math"/>
          <w:b/>
          <w:bCs/>
          <w:color w:val="FF0000"/>
        </w:rPr>
        <w:t>not be too lengthy or repetitive</w:t>
      </w:r>
    </w:p>
    <w:p w14:paraId="02806A2F" w14:textId="77777777" w:rsidR="009D3D22" w:rsidRPr="00EF29D7" w:rsidRDefault="009D3D22" w:rsidP="009D3D22">
      <w:pPr>
        <w:pStyle w:val="ListParagraph"/>
        <w:numPr>
          <w:ilvl w:val="0"/>
          <w:numId w:val="59"/>
        </w:numPr>
        <w:spacing w:after="160" w:line="259" w:lineRule="auto"/>
        <w:rPr>
          <w:rFonts w:ascii="Cambria Math" w:hAnsi="Cambria Math"/>
          <w:b/>
          <w:bCs/>
        </w:rPr>
      </w:pPr>
      <w:r>
        <w:rPr>
          <w:rFonts w:ascii="Cambria Math" w:hAnsi="Cambria Math"/>
        </w:rPr>
        <w:t xml:space="preserve">Guard against “repetitive drilling” of a witness to a degree where his true recollection of events is supplanted by another version suggested to him by another person </w:t>
      </w:r>
    </w:p>
    <w:p w14:paraId="13764413" w14:textId="77777777" w:rsidR="009D3D22" w:rsidRPr="00EF29D7" w:rsidRDefault="009D3D22" w:rsidP="009D3D22">
      <w:pPr>
        <w:pStyle w:val="ListParagraph"/>
        <w:numPr>
          <w:ilvl w:val="0"/>
          <w:numId w:val="59"/>
        </w:numPr>
        <w:spacing w:after="160" w:line="259" w:lineRule="auto"/>
        <w:rPr>
          <w:rFonts w:ascii="Cambria Math" w:hAnsi="Cambria Math"/>
          <w:b/>
          <w:bCs/>
        </w:rPr>
      </w:pPr>
      <w:r>
        <w:rPr>
          <w:rFonts w:ascii="Cambria Math" w:hAnsi="Cambria Math"/>
        </w:rPr>
        <w:t xml:space="preserve">Lengthy or repetitive preparation carries an inherent danger where the witness may convince himself that another favorable answer is the truth </w:t>
      </w:r>
    </w:p>
    <w:p w14:paraId="3B1E4CD2" w14:textId="77777777" w:rsidR="009D3D22" w:rsidRDefault="009D3D22" w:rsidP="009D3D22">
      <w:pPr>
        <w:pStyle w:val="ListParagraph"/>
        <w:numPr>
          <w:ilvl w:val="0"/>
          <w:numId w:val="58"/>
        </w:numPr>
        <w:spacing w:after="160" w:line="259" w:lineRule="auto"/>
        <w:rPr>
          <w:rFonts w:ascii="Cambria Math" w:hAnsi="Cambria Math"/>
        </w:rPr>
      </w:pPr>
      <w:r>
        <w:rPr>
          <w:rFonts w:ascii="Cambria Math" w:hAnsi="Cambria Math"/>
        </w:rPr>
        <w:t xml:space="preserve">Witness preparation should </w:t>
      </w:r>
      <w:r w:rsidRPr="005C1D02">
        <w:rPr>
          <w:rFonts w:ascii="Cambria Math" w:hAnsi="Cambria Math"/>
          <w:b/>
          <w:bCs/>
          <w:color w:val="FF0000"/>
        </w:rPr>
        <w:t>not be done in groups</w:t>
      </w:r>
      <w:r w:rsidRPr="005C1D02">
        <w:rPr>
          <w:rFonts w:ascii="Cambria Math" w:hAnsi="Cambria Math"/>
          <w:color w:val="FF0000"/>
        </w:rPr>
        <w:t xml:space="preserve"> </w:t>
      </w:r>
    </w:p>
    <w:p w14:paraId="4AE00B28" w14:textId="438CB347" w:rsidR="0048288B" w:rsidRDefault="009D3D22" w:rsidP="0048288B">
      <w:pPr>
        <w:pStyle w:val="ListParagraph"/>
        <w:numPr>
          <w:ilvl w:val="0"/>
          <w:numId w:val="60"/>
        </w:numPr>
        <w:spacing w:after="160" w:line="259" w:lineRule="auto"/>
        <w:rPr>
          <w:rFonts w:ascii="Cambria Math" w:hAnsi="Cambria Math"/>
        </w:rPr>
      </w:pPr>
      <w:r>
        <w:rPr>
          <w:rFonts w:ascii="Cambria Math" w:hAnsi="Cambria Math"/>
        </w:rPr>
        <w:t>Guard against the risk that witnesses change their testimony to bring it in line with what they believe the best answer to be and the risk that they make their testimonies consistent with each other</w:t>
      </w:r>
    </w:p>
    <w:p w14:paraId="4A01D865" w14:textId="37810E76" w:rsidR="00FD21B1" w:rsidRPr="00FD21B1" w:rsidRDefault="00FD21B1" w:rsidP="00FD21B1">
      <w:pPr>
        <w:spacing w:after="160" w:line="259" w:lineRule="auto"/>
        <w:rPr>
          <w:rFonts w:ascii="Cambria Math" w:hAnsi="Cambria Math"/>
        </w:rPr>
      </w:pPr>
      <w:r>
        <w:rPr>
          <w:rFonts w:ascii="Cambria Math" w:hAnsi="Cambria Math"/>
        </w:rPr>
        <w:br w:type="page"/>
      </w:r>
    </w:p>
    <w:p w14:paraId="3249B987" w14:textId="5E248059" w:rsidR="0048288B" w:rsidRDefault="001D5EC7" w:rsidP="0048288B">
      <w:pPr>
        <w:pStyle w:val="Heading1"/>
      </w:pPr>
      <w:bookmarkStart w:id="46" w:name="_Toc178021799"/>
      <w:r w:rsidRPr="001D5EC7">
        <w:rPr>
          <w:highlight w:val="yellow"/>
        </w:rPr>
        <w:lastRenderedPageBreak/>
        <w:t xml:space="preserve">(5) </w:t>
      </w:r>
      <w:r w:rsidR="0048288B" w:rsidRPr="001D5EC7">
        <w:rPr>
          <w:highlight w:val="yellow"/>
        </w:rPr>
        <w:t xml:space="preserve">Respect for Court or tribunal and related responsibilities </w:t>
      </w:r>
      <w:r w:rsidRPr="001D5EC7">
        <w:rPr>
          <w:highlight w:val="yellow"/>
        </w:rPr>
        <w:t>(RULE 13)</w:t>
      </w:r>
      <w:bookmarkEnd w:id="46"/>
    </w:p>
    <w:p w14:paraId="4F2F39F2" w14:textId="77777777" w:rsidR="0048288B" w:rsidRPr="005717B6" w:rsidRDefault="0048288B" w:rsidP="000F7511">
      <w:pPr>
        <w:pStyle w:val="Heading2"/>
      </w:pPr>
      <w:bookmarkStart w:id="47" w:name="_Toc178021800"/>
      <w:r w:rsidRPr="005717B6">
        <w:t>Principles underlying Rule 13 PCR</w:t>
      </w:r>
      <w:bookmarkEnd w:id="47"/>
      <w:r w:rsidRPr="005717B6">
        <w:t xml:space="preserve"> </w:t>
      </w:r>
    </w:p>
    <w:p w14:paraId="61CEDDB1" w14:textId="77777777" w:rsidR="0048288B" w:rsidRDefault="0048288B" w:rsidP="0048288B">
      <w:pPr>
        <w:rPr>
          <w:rFonts w:ascii="Cambria Math" w:hAnsi="Cambria Math"/>
        </w:rPr>
      </w:pPr>
      <w:r w:rsidRPr="00A52906">
        <w:rPr>
          <w:rFonts w:ascii="Cambria Math" w:hAnsi="Cambria Math"/>
          <w:highlight w:val="cyan"/>
        </w:rPr>
        <w:t>Rule 13(1) of PCR</w:t>
      </w:r>
      <w:r>
        <w:rPr>
          <w:rFonts w:ascii="Cambria Math" w:hAnsi="Cambria Math"/>
        </w:rPr>
        <w:t xml:space="preserve"> </w:t>
      </w:r>
    </w:p>
    <w:p w14:paraId="581BB4E7" w14:textId="77777777" w:rsidR="0048288B" w:rsidRDefault="0048288B" w:rsidP="0048288B">
      <w:pPr>
        <w:pStyle w:val="ListParagraph"/>
        <w:numPr>
          <w:ilvl w:val="0"/>
          <w:numId w:val="66"/>
        </w:numPr>
        <w:spacing w:after="160" w:line="259" w:lineRule="auto"/>
        <w:rPr>
          <w:rFonts w:ascii="Cambria Math" w:hAnsi="Cambria Math"/>
        </w:rPr>
      </w:pPr>
      <w:r w:rsidRPr="00DA413F">
        <w:rPr>
          <w:rFonts w:ascii="Cambria Math" w:hAnsi="Cambria Math"/>
          <w:b/>
          <w:bCs/>
          <w:color w:val="7030A0"/>
        </w:rPr>
        <w:t xml:space="preserve">Lawyer must </w:t>
      </w:r>
      <w:r w:rsidRPr="00923E84">
        <w:rPr>
          <w:rFonts w:ascii="Cambria Math" w:hAnsi="Cambria Math"/>
          <w:b/>
          <w:bCs/>
          <w:color w:val="FF0000"/>
        </w:rPr>
        <w:t xml:space="preserve">present case and behave respectfully </w:t>
      </w:r>
      <w:r w:rsidRPr="00DA413F">
        <w:rPr>
          <w:rFonts w:ascii="Cambria Math" w:hAnsi="Cambria Math"/>
          <w:b/>
          <w:bCs/>
          <w:color w:val="7030A0"/>
        </w:rPr>
        <w:t>before Court</w:t>
      </w:r>
      <w:r>
        <w:rPr>
          <w:rFonts w:ascii="Cambria Math" w:hAnsi="Cambria Math"/>
          <w:b/>
          <w:bCs/>
        </w:rPr>
        <w:t xml:space="preserve">: </w:t>
      </w:r>
      <w:r>
        <w:rPr>
          <w:rFonts w:ascii="Cambria Math" w:hAnsi="Cambria Math"/>
        </w:rPr>
        <w:t xml:space="preserve">A legal practitioner must present a case, and behave, before a Court or tribunal in a manner which is respectful of the Court or tribunal </w:t>
      </w:r>
    </w:p>
    <w:p w14:paraId="39F7E772" w14:textId="77777777" w:rsidR="0048288B" w:rsidRPr="00E31287" w:rsidRDefault="0048288B" w:rsidP="0048288B">
      <w:pPr>
        <w:pStyle w:val="ListParagraph"/>
        <w:numPr>
          <w:ilvl w:val="0"/>
          <w:numId w:val="66"/>
        </w:numPr>
        <w:spacing w:after="160" w:line="259" w:lineRule="auto"/>
        <w:rPr>
          <w:rFonts w:ascii="Cambria Math" w:hAnsi="Cambria Math"/>
        </w:rPr>
      </w:pPr>
      <w:r w:rsidRPr="006D24E5">
        <w:rPr>
          <w:rFonts w:ascii="Cambria Math" w:hAnsi="Cambria Math"/>
          <w:b/>
          <w:bCs/>
          <w:color w:val="7030A0"/>
        </w:rPr>
        <w:t xml:space="preserve">Lawyer’s manner of conducting case must be </w:t>
      </w:r>
      <w:r w:rsidRPr="00923E84">
        <w:rPr>
          <w:rFonts w:ascii="Cambria Math" w:hAnsi="Cambria Math"/>
          <w:b/>
          <w:bCs/>
          <w:color w:val="FF0000"/>
        </w:rPr>
        <w:t>consistent with standing, dignity and authority of Court</w:t>
      </w:r>
      <w:r>
        <w:rPr>
          <w:rFonts w:ascii="Cambria Math" w:hAnsi="Cambria Math"/>
          <w:b/>
          <w:bCs/>
        </w:rPr>
        <w:t xml:space="preserve">: </w:t>
      </w:r>
      <w:r>
        <w:rPr>
          <w:rFonts w:ascii="Cambria Math" w:hAnsi="Cambria Math"/>
        </w:rPr>
        <w:t xml:space="preserve">The manner in which a legal practitioner conducts a case before a Court or tribunal must be consistent with the standing, dignity and authority of the Court or tribunal </w:t>
      </w:r>
    </w:p>
    <w:p w14:paraId="7676DEF8" w14:textId="77777777" w:rsidR="0048288B" w:rsidRDefault="0048288B" w:rsidP="0048288B">
      <w:pPr>
        <w:rPr>
          <w:rFonts w:ascii="Cambria Math" w:hAnsi="Cambria Math"/>
          <w:b/>
          <w:bCs/>
        </w:rPr>
      </w:pPr>
    </w:p>
    <w:p w14:paraId="4954D923" w14:textId="64F962F9" w:rsidR="0048288B" w:rsidRPr="00902F3F" w:rsidRDefault="00A96D9B" w:rsidP="000F7511">
      <w:pPr>
        <w:pStyle w:val="Heading2"/>
      </w:pPr>
      <w:bookmarkStart w:id="48" w:name="_Toc178021801"/>
      <w:r>
        <w:rPr>
          <w:highlight w:val="green"/>
        </w:rPr>
        <w:t xml:space="preserve">(a) </w:t>
      </w:r>
      <w:r w:rsidR="0048288B" w:rsidRPr="00923E84">
        <w:rPr>
          <w:highlight w:val="green"/>
        </w:rPr>
        <w:t>Duty to be respectful to Court – Rule 13(2)</w:t>
      </w:r>
      <w:bookmarkEnd w:id="48"/>
    </w:p>
    <w:p w14:paraId="571AF618" w14:textId="77777777" w:rsidR="0048288B" w:rsidRDefault="0048288B" w:rsidP="0048288B">
      <w:pPr>
        <w:rPr>
          <w:rFonts w:ascii="Cambria Math" w:hAnsi="Cambria Math"/>
        </w:rPr>
      </w:pPr>
      <w:r w:rsidRPr="00923E84">
        <w:rPr>
          <w:rFonts w:ascii="Cambria Math" w:hAnsi="Cambria Math"/>
          <w:highlight w:val="cyan"/>
        </w:rPr>
        <w:t>Rule 13(2)</w:t>
      </w:r>
    </w:p>
    <w:p w14:paraId="405FE384"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A legal practitioner must always be respectful of a Court or tribunal </w:t>
      </w:r>
    </w:p>
    <w:p w14:paraId="39A80EE7" w14:textId="77777777" w:rsidR="0048288B" w:rsidRDefault="0048288B" w:rsidP="0048288B">
      <w:pPr>
        <w:rPr>
          <w:rFonts w:ascii="Cambria Math" w:hAnsi="Cambria Math"/>
        </w:rPr>
      </w:pPr>
    </w:p>
    <w:p w14:paraId="7F50867C" w14:textId="30AD2117" w:rsidR="0048288B" w:rsidRPr="00E362D8" w:rsidRDefault="00A96D9B" w:rsidP="000F7511">
      <w:pPr>
        <w:pStyle w:val="Heading2"/>
      </w:pPr>
      <w:bookmarkStart w:id="49" w:name="_Toc178021802"/>
      <w:r>
        <w:rPr>
          <w:highlight w:val="green"/>
        </w:rPr>
        <w:t xml:space="preserve">(b) </w:t>
      </w:r>
      <w:r w:rsidR="0048288B" w:rsidRPr="00923E84">
        <w:rPr>
          <w:highlight w:val="green"/>
        </w:rPr>
        <w:t>Duty to be courteous to the Court/to any other person involved in proceedings – Rule 13(3)</w:t>
      </w:r>
      <w:bookmarkEnd w:id="49"/>
    </w:p>
    <w:p w14:paraId="4F4449B1" w14:textId="77777777" w:rsidR="0048288B" w:rsidRDefault="0048288B" w:rsidP="0048288B">
      <w:pPr>
        <w:rPr>
          <w:rFonts w:ascii="Cambria Math" w:hAnsi="Cambria Math"/>
        </w:rPr>
      </w:pPr>
      <w:r w:rsidRPr="00923E84">
        <w:rPr>
          <w:rFonts w:ascii="Cambria Math" w:hAnsi="Cambria Math"/>
          <w:highlight w:val="cyan"/>
        </w:rPr>
        <w:t>Rule 13(3)</w:t>
      </w:r>
    </w:p>
    <w:p w14:paraId="09CBF4E1"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A legal practitioner must always be courteous in the conduct of a case before a Court or tribunal, </w:t>
      </w:r>
      <w:r w:rsidRPr="000F7511">
        <w:rPr>
          <w:rFonts w:ascii="Cambria Math" w:hAnsi="Cambria Math"/>
          <w:b/>
          <w:bCs/>
        </w:rPr>
        <w:t>whether to the Court or tribunal</w:t>
      </w:r>
      <w:r>
        <w:rPr>
          <w:rFonts w:ascii="Cambria Math" w:hAnsi="Cambria Math"/>
        </w:rPr>
        <w:t xml:space="preserve">, or to </w:t>
      </w:r>
      <w:r w:rsidRPr="000F7511">
        <w:rPr>
          <w:rFonts w:ascii="Cambria Math" w:hAnsi="Cambria Math"/>
          <w:b/>
          <w:bCs/>
        </w:rPr>
        <w:t>any other person</w:t>
      </w:r>
      <w:r>
        <w:rPr>
          <w:rFonts w:ascii="Cambria Math" w:hAnsi="Cambria Math"/>
        </w:rPr>
        <w:t xml:space="preserve"> involved in the proceedings</w:t>
      </w:r>
    </w:p>
    <w:p w14:paraId="707E0C97" w14:textId="77777777" w:rsidR="0048288B" w:rsidRPr="00E31287" w:rsidRDefault="0048288B" w:rsidP="0048288B">
      <w:pPr>
        <w:pStyle w:val="ListParagraph"/>
        <w:numPr>
          <w:ilvl w:val="0"/>
          <w:numId w:val="56"/>
        </w:numPr>
        <w:spacing w:after="160" w:line="259" w:lineRule="auto"/>
        <w:rPr>
          <w:rFonts w:ascii="Cambria Math" w:hAnsi="Cambria Math"/>
        </w:rPr>
      </w:pPr>
      <w:r>
        <w:rPr>
          <w:rFonts w:ascii="Cambria Math" w:hAnsi="Cambria Math"/>
        </w:rPr>
        <w:t xml:space="preserve">Can include </w:t>
      </w:r>
      <w:r w:rsidRPr="004D4AE0">
        <w:rPr>
          <w:rFonts w:ascii="Cambria Math" w:hAnsi="Cambria Math"/>
          <w:b/>
          <w:bCs/>
          <w:u w:val="single"/>
        </w:rPr>
        <w:t>opposing counsel, any witnesses and even court staff</w:t>
      </w:r>
      <w:r>
        <w:rPr>
          <w:rFonts w:ascii="Cambria Math" w:hAnsi="Cambria Math"/>
        </w:rPr>
        <w:t xml:space="preserve"> </w:t>
      </w:r>
    </w:p>
    <w:p w14:paraId="2EB5E72E" w14:textId="77777777" w:rsidR="0048288B" w:rsidRDefault="0048288B" w:rsidP="0048288B">
      <w:pPr>
        <w:rPr>
          <w:rFonts w:ascii="Cambria Math" w:hAnsi="Cambria Math"/>
          <w:b/>
          <w:bCs/>
        </w:rPr>
      </w:pPr>
    </w:p>
    <w:p w14:paraId="13729FF6" w14:textId="77777777" w:rsidR="0048288B" w:rsidRPr="007C5CC5" w:rsidRDefault="0048288B" w:rsidP="0048288B">
      <w:pPr>
        <w:rPr>
          <w:rFonts w:ascii="Cambria Math" w:hAnsi="Cambria Math"/>
          <w:b/>
          <w:bCs/>
          <w:color w:val="7030A0"/>
        </w:rPr>
      </w:pPr>
      <w:r w:rsidRPr="007C5CC5">
        <w:rPr>
          <w:rFonts w:ascii="Cambria Math" w:hAnsi="Cambria Math"/>
          <w:b/>
          <w:bCs/>
          <w:color w:val="7030A0"/>
        </w:rPr>
        <w:t xml:space="preserve">Principle 1: What does courtesy entail? </w:t>
      </w:r>
    </w:p>
    <w:p w14:paraId="2F6F6873"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Preparation </w:t>
      </w:r>
    </w:p>
    <w:p w14:paraId="6006D393" w14:textId="5A9EE9F6"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Punctuality</w:t>
      </w:r>
      <w:r w:rsidR="004848FD">
        <w:rPr>
          <w:rFonts w:ascii="Cambria Math" w:hAnsi="Cambria Math"/>
        </w:rPr>
        <w:t xml:space="preserve"> for all court proceedings </w:t>
      </w:r>
    </w:p>
    <w:p w14:paraId="00EF9967"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Introduction of one’s self</w:t>
      </w:r>
    </w:p>
    <w:p w14:paraId="02DCC695"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Adhering to proper modes of address</w:t>
      </w:r>
    </w:p>
    <w:p w14:paraId="6ABB0484"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Adhering to proper modes of dress</w:t>
      </w:r>
    </w:p>
    <w:p w14:paraId="23A91EBF"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Maintaining emotional self-control</w:t>
      </w:r>
    </w:p>
    <w:p w14:paraId="2A0D4800" w14:textId="77777777" w:rsidR="0048288B" w:rsidRPr="00710B0B" w:rsidRDefault="0048288B" w:rsidP="0048288B">
      <w:pPr>
        <w:pStyle w:val="ListParagraph"/>
        <w:numPr>
          <w:ilvl w:val="0"/>
          <w:numId w:val="4"/>
        </w:numPr>
        <w:spacing w:after="160" w:line="259" w:lineRule="auto"/>
        <w:rPr>
          <w:rFonts w:ascii="Cambria Math" w:hAnsi="Cambria Math"/>
        </w:rPr>
      </w:pPr>
      <w:r>
        <w:rPr>
          <w:rFonts w:ascii="Cambria Math" w:hAnsi="Cambria Math"/>
        </w:rPr>
        <w:t>Accepting rulings with grace</w:t>
      </w:r>
    </w:p>
    <w:p w14:paraId="5A8FEDD5" w14:textId="77777777" w:rsidR="0048288B" w:rsidRDefault="0048288B" w:rsidP="0048288B">
      <w:pPr>
        <w:rPr>
          <w:rFonts w:ascii="Cambria Math" w:hAnsi="Cambria Math"/>
          <w:b/>
          <w:bCs/>
        </w:rPr>
      </w:pPr>
    </w:p>
    <w:p w14:paraId="5EA3E94E" w14:textId="77777777" w:rsidR="0048288B" w:rsidRPr="005C68DD" w:rsidRDefault="0048288B" w:rsidP="0048288B">
      <w:pPr>
        <w:rPr>
          <w:rFonts w:ascii="Cambria Math" w:hAnsi="Cambria Math"/>
          <w:color w:val="7030A0"/>
        </w:rPr>
      </w:pPr>
      <w:r>
        <w:rPr>
          <w:rFonts w:ascii="Cambria Math" w:hAnsi="Cambria Math"/>
          <w:b/>
          <w:bCs/>
          <w:color w:val="7030A0"/>
        </w:rPr>
        <w:t xml:space="preserve">Principle 2: </w:t>
      </w:r>
      <w:r w:rsidRPr="00A96D9B">
        <w:rPr>
          <w:rFonts w:ascii="Cambria Math" w:hAnsi="Cambria Math"/>
          <w:b/>
          <w:bCs/>
          <w:color w:val="7030A0"/>
          <w:u w:val="single"/>
        </w:rPr>
        <w:t>Unpunctuality</w:t>
      </w:r>
      <w:r>
        <w:rPr>
          <w:rFonts w:ascii="Cambria Math" w:hAnsi="Cambria Math"/>
          <w:b/>
          <w:bCs/>
          <w:color w:val="7030A0"/>
        </w:rPr>
        <w:t xml:space="preserve"> is a mark of disrespect for the Judge and the Court as a legal institution </w:t>
      </w:r>
      <w:r w:rsidRPr="005C68DD">
        <w:rPr>
          <w:rFonts w:ascii="Cambria Math" w:hAnsi="Cambria Math"/>
        </w:rPr>
        <w:t>(</w:t>
      </w:r>
      <w:r w:rsidRPr="005C68DD">
        <w:rPr>
          <w:rFonts w:ascii="Cambria Math" w:hAnsi="Cambria Math"/>
          <w:i/>
          <w:iCs/>
        </w:rPr>
        <w:t xml:space="preserve">Re: </w:t>
      </w:r>
      <w:r w:rsidRPr="00A96D9B">
        <w:rPr>
          <w:rFonts w:ascii="Cambria Math" w:hAnsi="Cambria Math"/>
          <w:i/>
          <w:iCs/>
          <w:highlight w:val="cyan"/>
        </w:rPr>
        <w:t>Ang Jian Xiang</w:t>
      </w:r>
      <w:r w:rsidRPr="005C68DD">
        <w:rPr>
          <w:rFonts w:ascii="Cambria Math" w:hAnsi="Cambria Math"/>
        </w:rPr>
        <w:t>)</w:t>
      </w:r>
      <w:r>
        <w:rPr>
          <w:rFonts w:ascii="Cambria Math" w:hAnsi="Cambria Math"/>
          <w:color w:val="7030A0"/>
        </w:rPr>
        <w:t xml:space="preserve"> </w:t>
      </w:r>
    </w:p>
    <w:p w14:paraId="513A48E0" w14:textId="77777777" w:rsidR="0048288B" w:rsidRPr="00370AC2" w:rsidRDefault="0048288B" w:rsidP="0048288B">
      <w:pPr>
        <w:rPr>
          <w:rFonts w:ascii="Cambria Math" w:hAnsi="Cambria Math"/>
        </w:rPr>
      </w:pPr>
      <w:r w:rsidRPr="00A96D9B">
        <w:rPr>
          <w:rFonts w:ascii="Cambria Math" w:hAnsi="Cambria Math"/>
          <w:highlight w:val="cyan"/>
        </w:rPr>
        <w:t>PD 1.4.2</w:t>
      </w:r>
    </w:p>
    <w:p w14:paraId="6542B0B4" w14:textId="77777777" w:rsidR="0048288B" w:rsidRPr="001F643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Lawyers should be punctual for all court hearings </w:t>
      </w:r>
    </w:p>
    <w:p w14:paraId="4A81C507" w14:textId="77777777" w:rsidR="0048288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Lawyers should make the appropriate estimation for lengths of adjournments to assist in the general administration of the Court’s time </w:t>
      </w:r>
    </w:p>
    <w:p w14:paraId="60861F54" w14:textId="1E0A8ED7" w:rsidR="004B2629" w:rsidRPr="005C68DD" w:rsidRDefault="004B2629" w:rsidP="0048288B">
      <w:pPr>
        <w:pStyle w:val="ListParagraph"/>
        <w:numPr>
          <w:ilvl w:val="0"/>
          <w:numId w:val="1"/>
        </w:numPr>
        <w:spacing w:after="160" w:line="259" w:lineRule="auto"/>
        <w:rPr>
          <w:rFonts w:ascii="Cambria Math" w:hAnsi="Cambria Math"/>
        </w:rPr>
      </w:pPr>
      <w:r>
        <w:rPr>
          <w:rFonts w:ascii="Cambria Math" w:hAnsi="Cambria Math"/>
        </w:rPr>
        <w:t xml:space="preserve">In </w:t>
      </w:r>
      <w:r w:rsidRPr="007768AD">
        <w:rPr>
          <w:rFonts w:ascii="Cambria Math" w:hAnsi="Cambria Math"/>
          <w:i/>
          <w:iCs/>
        </w:rPr>
        <w:t>Ang Jian Xiang</w:t>
      </w:r>
      <w:r>
        <w:rPr>
          <w:rFonts w:ascii="Cambria Math" w:hAnsi="Cambria Math"/>
        </w:rPr>
        <w:t xml:space="preserve">, CJ Menon dismissed 4 bar call applications because the </w:t>
      </w:r>
      <w:r w:rsidR="00C304DB">
        <w:rPr>
          <w:rFonts w:ascii="Cambria Math" w:hAnsi="Cambria Math"/>
        </w:rPr>
        <w:t xml:space="preserve">applicants were late </w:t>
      </w:r>
    </w:p>
    <w:p w14:paraId="6F707D00" w14:textId="77777777" w:rsidR="0048288B" w:rsidRDefault="0048288B" w:rsidP="0048288B">
      <w:pPr>
        <w:rPr>
          <w:rFonts w:ascii="Cambria Math" w:hAnsi="Cambria Math"/>
          <w:b/>
          <w:bCs/>
        </w:rPr>
      </w:pPr>
    </w:p>
    <w:p w14:paraId="49785293" w14:textId="77777777" w:rsidR="0048288B" w:rsidRPr="005A706D" w:rsidRDefault="0048288B" w:rsidP="0048288B">
      <w:pPr>
        <w:rPr>
          <w:rFonts w:ascii="Cambria Math" w:hAnsi="Cambria Math"/>
          <w:b/>
          <w:bCs/>
          <w:color w:val="7030A0"/>
        </w:rPr>
      </w:pPr>
      <w:r w:rsidRPr="005A706D">
        <w:rPr>
          <w:rFonts w:ascii="Cambria Math" w:hAnsi="Cambria Math"/>
          <w:b/>
          <w:bCs/>
          <w:color w:val="7030A0"/>
        </w:rPr>
        <w:t>P</w:t>
      </w:r>
      <w:r>
        <w:rPr>
          <w:rFonts w:ascii="Cambria Math" w:hAnsi="Cambria Math"/>
          <w:b/>
          <w:bCs/>
          <w:color w:val="7030A0"/>
        </w:rPr>
        <w:t>rinciple 3: Pu</w:t>
      </w:r>
      <w:r w:rsidRPr="005A706D">
        <w:rPr>
          <w:rFonts w:ascii="Cambria Math" w:hAnsi="Cambria Math"/>
          <w:b/>
          <w:bCs/>
          <w:color w:val="7030A0"/>
        </w:rPr>
        <w:t xml:space="preserve">rpose of </w:t>
      </w:r>
      <w:r>
        <w:rPr>
          <w:rFonts w:ascii="Cambria Math" w:hAnsi="Cambria Math"/>
          <w:b/>
          <w:bCs/>
          <w:color w:val="7030A0"/>
        </w:rPr>
        <w:t xml:space="preserve">duty is to </w:t>
      </w:r>
      <w:r w:rsidRPr="00A96D9B">
        <w:rPr>
          <w:rFonts w:ascii="Cambria Math" w:hAnsi="Cambria Math"/>
          <w:b/>
          <w:bCs/>
          <w:color w:val="7030A0"/>
          <w:u w:val="single"/>
        </w:rPr>
        <w:t>protect the standing of the Court in the eyes of the public</w:t>
      </w:r>
      <w:r>
        <w:rPr>
          <w:rFonts w:ascii="Cambria Math" w:hAnsi="Cambria Math"/>
          <w:b/>
          <w:bCs/>
          <w:color w:val="7030A0"/>
        </w:rPr>
        <w:t xml:space="preserve"> </w:t>
      </w:r>
    </w:p>
    <w:p w14:paraId="2804A8B2" w14:textId="77777777" w:rsidR="0048288B" w:rsidRPr="001837A7" w:rsidRDefault="0048288B" w:rsidP="0048288B">
      <w:pPr>
        <w:rPr>
          <w:rFonts w:ascii="Cambria Math" w:hAnsi="Cambria Math"/>
          <w:b/>
          <w:bCs/>
          <w:i/>
          <w:iCs/>
        </w:rPr>
      </w:pPr>
      <w:r w:rsidRPr="001837A7">
        <w:rPr>
          <w:rFonts w:ascii="Cambria Math" w:hAnsi="Cambria Math"/>
          <w:b/>
          <w:bCs/>
          <w:i/>
          <w:iCs/>
          <w:highlight w:val="cyan"/>
        </w:rPr>
        <w:t xml:space="preserve">LSS v Ravi </w:t>
      </w:r>
      <w:proofErr w:type="spellStart"/>
      <w:r w:rsidRPr="001837A7">
        <w:rPr>
          <w:rFonts w:ascii="Cambria Math" w:hAnsi="Cambria Math"/>
          <w:b/>
          <w:bCs/>
          <w:i/>
          <w:iCs/>
          <w:highlight w:val="cyan"/>
        </w:rPr>
        <w:t>Madasamy</w:t>
      </w:r>
      <w:proofErr w:type="spellEnd"/>
      <w:r w:rsidRPr="001837A7">
        <w:rPr>
          <w:rFonts w:ascii="Cambria Math" w:hAnsi="Cambria Math"/>
          <w:b/>
          <w:bCs/>
          <w:i/>
          <w:iCs/>
        </w:rPr>
        <w:t xml:space="preserve"> </w:t>
      </w:r>
    </w:p>
    <w:p w14:paraId="55C87F97" w14:textId="77777777" w:rsidR="0048288B" w:rsidRPr="001F643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Discourtesy and disrespect for judicial authority can put the rule of law at risk </w:t>
      </w:r>
    </w:p>
    <w:p w14:paraId="07D3B646" w14:textId="77777777" w:rsidR="0048288B" w:rsidRPr="00710B0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Discourtesy when displayed publicly diminishes standing of the Court and undermines its authority in the eyes of the public </w:t>
      </w:r>
    </w:p>
    <w:p w14:paraId="60045CEA" w14:textId="77777777" w:rsidR="0048288B" w:rsidRDefault="0048288B" w:rsidP="0048288B">
      <w:pPr>
        <w:rPr>
          <w:rFonts w:ascii="Cambria Math" w:hAnsi="Cambria Math"/>
          <w:b/>
          <w:bCs/>
        </w:rPr>
      </w:pPr>
    </w:p>
    <w:p w14:paraId="226D73C5" w14:textId="77777777" w:rsidR="0048288B" w:rsidRPr="005A706D" w:rsidRDefault="0048288B" w:rsidP="0048288B">
      <w:pPr>
        <w:rPr>
          <w:rFonts w:ascii="Cambria Math" w:hAnsi="Cambria Math"/>
          <w:b/>
          <w:bCs/>
          <w:color w:val="7030A0"/>
        </w:rPr>
      </w:pPr>
      <w:r w:rsidRPr="005A706D">
        <w:rPr>
          <w:rFonts w:ascii="Cambria Math" w:hAnsi="Cambria Math"/>
          <w:b/>
          <w:bCs/>
          <w:color w:val="7030A0"/>
        </w:rPr>
        <w:t>Case Law Examples – Lawyers breach duty to maintain Courtesy to the Court</w:t>
      </w:r>
    </w:p>
    <w:p w14:paraId="5BFF2295" w14:textId="77777777" w:rsidR="0048288B" w:rsidRPr="005D00A0" w:rsidRDefault="0048288B" w:rsidP="0048288B">
      <w:pPr>
        <w:rPr>
          <w:rFonts w:ascii="Cambria Math" w:hAnsi="Cambria Math"/>
          <w:b/>
          <w:bCs/>
        </w:rPr>
      </w:pPr>
      <w:r w:rsidRPr="00A52906">
        <w:rPr>
          <w:rFonts w:ascii="Cambria Math" w:hAnsi="Cambria Math"/>
          <w:b/>
          <w:bCs/>
          <w:i/>
          <w:iCs/>
          <w:highlight w:val="cyan"/>
        </w:rPr>
        <w:t xml:space="preserve">Re </w:t>
      </w:r>
      <w:proofErr w:type="spellStart"/>
      <w:r w:rsidRPr="00A52906">
        <w:rPr>
          <w:rFonts w:ascii="Cambria Math" w:hAnsi="Cambria Math"/>
          <w:b/>
          <w:bCs/>
          <w:i/>
          <w:iCs/>
          <w:highlight w:val="cyan"/>
        </w:rPr>
        <w:t>Hillborne</w:t>
      </w:r>
      <w:proofErr w:type="spellEnd"/>
      <w:r w:rsidRPr="005D00A0">
        <w:rPr>
          <w:rFonts w:ascii="Cambria Math" w:hAnsi="Cambria Math"/>
          <w:b/>
          <w:bCs/>
          <w:i/>
          <w:iCs/>
        </w:rPr>
        <w:t xml:space="preserve"> </w:t>
      </w:r>
      <w:r w:rsidRPr="005D00A0">
        <w:rPr>
          <w:rFonts w:ascii="Cambria Math" w:hAnsi="Cambria Math"/>
          <w:b/>
          <w:bCs/>
        </w:rPr>
        <w:t xml:space="preserve">– Lawyer marched into judge’s private chambers unannounced and without opposing counsel, Lawyer threatened judge </w:t>
      </w:r>
    </w:p>
    <w:p w14:paraId="65DE9C0C" w14:textId="77777777" w:rsidR="0048288B" w:rsidRPr="001F643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Lawyer marched into the judge’s private chambers unannounced and without prior appointment and in the absence of the opposing lawyers to the proceedings </w:t>
      </w:r>
    </w:p>
    <w:p w14:paraId="2815641C" w14:textId="77777777" w:rsidR="0048288B" w:rsidRPr="001F643B" w:rsidRDefault="0048288B" w:rsidP="0048288B">
      <w:pPr>
        <w:pStyle w:val="ListParagraph"/>
        <w:numPr>
          <w:ilvl w:val="0"/>
          <w:numId w:val="1"/>
        </w:numPr>
        <w:spacing w:after="160" w:line="259" w:lineRule="auto"/>
        <w:rPr>
          <w:rFonts w:ascii="Cambria Math" w:hAnsi="Cambria Math"/>
        </w:rPr>
      </w:pPr>
      <w:r w:rsidRPr="001F643B">
        <w:rPr>
          <w:rFonts w:ascii="Cambria Math" w:hAnsi="Cambria Math"/>
        </w:rPr>
        <w:t xml:space="preserve">Lawyer also uttered a threat to report the judge to “high authority” and addressed the judge in an angry tone </w:t>
      </w:r>
    </w:p>
    <w:p w14:paraId="57AE414A" w14:textId="77777777" w:rsidR="0048288B" w:rsidRPr="001F643B" w:rsidRDefault="0048288B" w:rsidP="0048288B">
      <w:pPr>
        <w:pStyle w:val="ListParagraph"/>
        <w:numPr>
          <w:ilvl w:val="0"/>
          <w:numId w:val="1"/>
        </w:numPr>
        <w:spacing w:after="160" w:line="259" w:lineRule="auto"/>
        <w:rPr>
          <w:rFonts w:ascii="Cambria Math" w:hAnsi="Cambria Math"/>
          <w:b/>
          <w:bCs/>
        </w:rPr>
      </w:pPr>
      <w:r w:rsidRPr="001F643B">
        <w:rPr>
          <w:rFonts w:ascii="Cambria Math" w:hAnsi="Cambria Math"/>
          <w:b/>
          <w:bCs/>
        </w:rPr>
        <w:t>Held:</w:t>
      </w:r>
    </w:p>
    <w:p w14:paraId="530B99C9" w14:textId="77777777" w:rsidR="0048288B" w:rsidRDefault="0048288B" w:rsidP="0048288B">
      <w:pPr>
        <w:pStyle w:val="ListParagraph"/>
        <w:numPr>
          <w:ilvl w:val="0"/>
          <w:numId w:val="70"/>
        </w:numPr>
        <w:spacing w:after="160" w:line="259" w:lineRule="auto"/>
        <w:rPr>
          <w:rFonts w:ascii="Cambria Math" w:hAnsi="Cambria Math"/>
        </w:rPr>
      </w:pPr>
      <w:r w:rsidRPr="001F643B">
        <w:rPr>
          <w:rFonts w:ascii="Cambria Math" w:hAnsi="Cambria Math"/>
        </w:rPr>
        <w:t xml:space="preserve">Lawyer was struck off the roll </w:t>
      </w:r>
    </w:p>
    <w:p w14:paraId="7F178F0E" w14:textId="77777777" w:rsidR="0048288B" w:rsidRDefault="0048288B" w:rsidP="0048288B">
      <w:pPr>
        <w:rPr>
          <w:rFonts w:ascii="Cambria Math" w:hAnsi="Cambria Math"/>
        </w:rPr>
      </w:pPr>
    </w:p>
    <w:p w14:paraId="45D80086" w14:textId="77777777" w:rsidR="0048288B" w:rsidRPr="002348A6" w:rsidRDefault="0048288B" w:rsidP="0048288B">
      <w:pPr>
        <w:rPr>
          <w:rFonts w:ascii="Cambria Math" w:hAnsi="Cambria Math"/>
        </w:rPr>
      </w:pPr>
      <w:r w:rsidRPr="00A52906">
        <w:rPr>
          <w:rFonts w:ascii="Cambria Math" w:hAnsi="Cambria Math"/>
          <w:b/>
          <w:bCs/>
          <w:i/>
          <w:iCs/>
          <w:highlight w:val="cyan"/>
        </w:rPr>
        <w:t xml:space="preserve">LSS v Ravi </w:t>
      </w:r>
      <w:proofErr w:type="spellStart"/>
      <w:r w:rsidRPr="00A52906">
        <w:rPr>
          <w:rFonts w:ascii="Cambria Math" w:hAnsi="Cambria Math"/>
          <w:b/>
          <w:bCs/>
          <w:i/>
          <w:iCs/>
          <w:highlight w:val="cyan"/>
        </w:rPr>
        <w:t>Madasamy</w:t>
      </w:r>
      <w:proofErr w:type="spellEnd"/>
      <w:r>
        <w:rPr>
          <w:rFonts w:ascii="Cambria Math" w:hAnsi="Cambria Math"/>
          <w:b/>
          <w:bCs/>
          <w:i/>
          <w:iCs/>
        </w:rPr>
        <w:t xml:space="preserve"> </w:t>
      </w:r>
      <w:r>
        <w:rPr>
          <w:rFonts w:ascii="Cambria Math" w:hAnsi="Cambria Math"/>
          <w:b/>
          <w:bCs/>
        </w:rPr>
        <w:t>– Lawyer misconduct when Judge addressing Lawyer, Lawyer threatening Judge</w:t>
      </w:r>
    </w:p>
    <w:p w14:paraId="0A98F903"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While being addressed, lawyer turned his back to District Judge and walked away and remained seated </w:t>
      </w:r>
    </w:p>
    <w:p w14:paraId="2995A3E2"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accused District Judge of not addressing him properly </w:t>
      </w:r>
    </w:p>
    <w:p w14:paraId="6CBCECFD"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expressed unhappiness at District Judge at being pointed at </w:t>
      </w:r>
    </w:p>
    <w:p w14:paraId="26DCA896"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threatened to report District Judge to the Law Society and Ministry of Law </w:t>
      </w:r>
    </w:p>
    <w:p w14:paraId="7A3C53F0" w14:textId="05D44914"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Lawyer guilty of misconduct </w:t>
      </w:r>
      <w:r w:rsidR="001C7348">
        <w:rPr>
          <w:rFonts w:ascii="Cambria Math" w:hAnsi="Cambria Math"/>
        </w:rPr>
        <w:t>a</w:t>
      </w:r>
    </w:p>
    <w:p w14:paraId="776D0908" w14:textId="77777777" w:rsidR="0048288B" w:rsidRDefault="0048288B" w:rsidP="0048288B">
      <w:pPr>
        <w:rPr>
          <w:rFonts w:ascii="Cambria Math" w:hAnsi="Cambria Math"/>
          <w:b/>
          <w:bCs/>
        </w:rPr>
      </w:pPr>
    </w:p>
    <w:p w14:paraId="062F1A5F" w14:textId="416D3A89" w:rsidR="0048288B" w:rsidRPr="0011643E" w:rsidRDefault="006B50B2" w:rsidP="00CA63D4">
      <w:pPr>
        <w:pStyle w:val="Heading2"/>
      </w:pPr>
      <w:bookmarkStart w:id="50" w:name="_Toc178021803"/>
      <w:r>
        <w:rPr>
          <w:highlight w:val="green"/>
        </w:rPr>
        <w:lastRenderedPageBreak/>
        <w:t xml:space="preserve">(c) </w:t>
      </w:r>
      <w:r w:rsidR="0048288B" w:rsidRPr="00CA63D4">
        <w:rPr>
          <w:highlight w:val="green"/>
        </w:rPr>
        <w:t>Duty to honor all undertakings given to the Court – Rule 13(4)</w:t>
      </w:r>
      <w:bookmarkEnd w:id="50"/>
      <w:r w:rsidR="0048288B">
        <w:t xml:space="preserve"> </w:t>
      </w:r>
    </w:p>
    <w:p w14:paraId="58135D6A" w14:textId="77777777" w:rsidR="0048288B" w:rsidRDefault="0048288B" w:rsidP="0048288B">
      <w:pPr>
        <w:rPr>
          <w:rFonts w:ascii="Cambria Math" w:hAnsi="Cambria Math"/>
        </w:rPr>
      </w:pPr>
      <w:r w:rsidRPr="00CA63D4">
        <w:rPr>
          <w:rFonts w:ascii="Cambria Math" w:hAnsi="Cambria Math"/>
          <w:highlight w:val="cyan"/>
        </w:rPr>
        <w:t>Rule 13(4)</w:t>
      </w:r>
    </w:p>
    <w:p w14:paraId="79F3A078" w14:textId="77777777" w:rsidR="0048288B" w:rsidRPr="00E362D8" w:rsidRDefault="0048288B" w:rsidP="0048288B">
      <w:pPr>
        <w:pStyle w:val="ListParagraph"/>
        <w:numPr>
          <w:ilvl w:val="0"/>
          <w:numId w:val="4"/>
        </w:numPr>
        <w:spacing w:after="160" w:line="259" w:lineRule="auto"/>
        <w:rPr>
          <w:rFonts w:ascii="Cambria Math" w:hAnsi="Cambria Math"/>
        </w:rPr>
      </w:pPr>
      <w:r>
        <w:rPr>
          <w:rFonts w:ascii="Cambria Math" w:hAnsi="Cambria Math"/>
        </w:rPr>
        <w:t>A legal practitioner must honor every undertaking given by the legal practitioner to a Court or tribunal</w:t>
      </w:r>
    </w:p>
    <w:p w14:paraId="12600A31" w14:textId="77777777" w:rsidR="0048288B" w:rsidRDefault="0048288B" w:rsidP="0048288B">
      <w:pPr>
        <w:rPr>
          <w:rFonts w:ascii="Cambria Math" w:hAnsi="Cambria Math"/>
          <w:b/>
          <w:bCs/>
        </w:rPr>
      </w:pPr>
    </w:p>
    <w:p w14:paraId="0973B12D" w14:textId="2AD84F1D" w:rsidR="0048288B" w:rsidRPr="0011643E" w:rsidRDefault="00B40CC0" w:rsidP="00CA63D4">
      <w:pPr>
        <w:pStyle w:val="Heading2"/>
      </w:pPr>
      <w:bookmarkStart w:id="51" w:name="_Toc178021804"/>
      <w:r>
        <w:rPr>
          <w:highlight w:val="green"/>
        </w:rPr>
        <w:t xml:space="preserve">(d) </w:t>
      </w:r>
      <w:r w:rsidR="0048288B" w:rsidRPr="00CA63D4">
        <w:rPr>
          <w:highlight w:val="green"/>
        </w:rPr>
        <w:t>Prohibition against giving undertaking to Court unless it is necessary and lawyer knows he can honor it – Rule 13(5)</w:t>
      </w:r>
      <w:bookmarkEnd w:id="51"/>
    </w:p>
    <w:p w14:paraId="3660C7BE" w14:textId="77777777" w:rsidR="0048288B" w:rsidRDefault="0048288B" w:rsidP="0048288B">
      <w:pPr>
        <w:rPr>
          <w:rFonts w:ascii="Cambria Math" w:hAnsi="Cambria Math"/>
        </w:rPr>
      </w:pPr>
      <w:r w:rsidRPr="00CA63D4">
        <w:rPr>
          <w:rFonts w:ascii="Cambria Math" w:hAnsi="Cambria Math"/>
          <w:highlight w:val="cyan"/>
        </w:rPr>
        <w:t>Rule 13(5)</w:t>
      </w:r>
    </w:p>
    <w:p w14:paraId="39DB86EF"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A legal practitioner must not give an undertaking to a Court or tribunal unless he:</w:t>
      </w:r>
    </w:p>
    <w:p w14:paraId="35D46088" w14:textId="77777777" w:rsidR="0048288B" w:rsidRDefault="0048288B" w:rsidP="0048288B">
      <w:pPr>
        <w:pStyle w:val="ListParagraph"/>
        <w:numPr>
          <w:ilvl w:val="0"/>
          <w:numId w:val="67"/>
        </w:numPr>
        <w:spacing w:after="160" w:line="259" w:lineRule="auto"/>
        <w:rPr>
          <w:rFonts w:ascii="Cambria Math" w:hAnsi="Cambria Math"/>
        </w:rPr>
      </w:pPr>
      <w:r>
        <w:rPr>
          <w:rFonts w:ascii="Cambria Math" w:hAnsi="Cambria Math"/>
        </w:rPr>
        <w:t xml:space="preserve">Believes that the </w:t>
      </w:r>
      <w:r w:rsidRPr="006F3B46">
        <w:rPr>
          <w:rFonts w:ascii="Cambria Math" w:hAnsi="Cambria Math"/>
          <w:b/>
          <w:bCs/>
          <w:color w:val="FF0000"/>
        </w:rPr>
        <w:t>undertaking is necessary</w:t>
      </w:r>
      <w:r>
        <w:rPr>
          <w:rFonts w:ascii="Cambria Math" w:hAnsi="Cambria Math"/>
        </w:rPr>
        <w:t xml:space="preserve">; and </w:t>
      </w:r>
    </w:p>
    <w:p w14:paraId="2F8815DA" w14:textId="77777777" w:rsidR="0048288B" w:rsidRPr="00E31287" w:rsidRDefault="0048288B" w:rsidP="0048288B">
      <w:pPr>
        <w:pStyle w:val="ListParagraph"/>
        <w:numPr>
          <w:ilvl w:val="0"/>
          <w:numId w:val="67"/>
        </w:numPr>
        <w:spacing w:after="160" w:line="259" w:lineRule="auto"/>
        <w:rPr>
          <w:rFonts w:ascii="Cambria Math" w:hAnsi="Cambria Math"/>
        </w:rPr>
      </w:pPr>
      <w:r w:rsidRPr="006F3B46">
        <w:rPr>
          <w:rFonts w:ascii="Cambria Math" w:hAnsi="Cambria Math"/>
          <w:b/>
          <w:bCs/>
          <w:color w:val="FF0000"/>
        </w:rPr>
        <w:t>Knows</w:t>
      </w:r>
      <w:r w:rsidRPr="006F3B46">
        <w:rPr>
          <w:rFonts w:ascii="Cambria Math" w:hAnsi="Cambria Math"/>
          <w:color w:val="FF0000"/>
        </w:rPr>
        <w:t xml:space="preserve"> (when giving the undertaking) that he </w:t>
      </w:r>
      <w:r w:rsidRPr="006F3B46">
        <w:rPr>
          <w:rFonts w:ascii="Cambria Math" w:hAnsi="Cambria Math"/>
          <w:b/>
          <w:bCs/>
          <w:color w:val="FF0000"/>
        </w:rPr>
        <w:t>is able to honor</w:t>
      </w:r>
      <w:r w:rsidRPr="006F3B46">
        <w:rPr>
          <w:rFonts w:ascii="Cambria Math" w:hAnsi="Cambria Math"/>
          <w:color w:val="FF0000"/>
        </w:rPr>
        <w:t xml:space="preserve"> </w:t>
      </w:r>
      <w:r>
        <w:rPr>
          <w:rFonts w:ascii="Cambria Math" w:hAnsi="Cambria Math"/>
        </w:rPr>
        <w:t xml:space="preserve">the undertaking </w:t>
      </w:r>
    </w:p>
    <w:p w14:paraId="12BB1AE0" w14:textId="77777777" w:rsidR="0048288B" w:rsidRDefault="0048288B" w:rsidP="0048288B">
      <w:pPr>
        <w:rPr>
          <w:rFonts w:ascii="Cambria Math" w:hAnsi="Cambria Math"/>
        </w:rPr>
      </w:pPr>
    </w:p>
    <w:p w14:paraId="2F02AC36" w14:textId="77777777" w:rsidR="0048288B" w:rsidRPr="0011643E" w:rsidRDefault="0048288B" w:rsidP="0048288B">
      <w:pPr>
        <w:rPr>
          <w:rFonts w:ascii="Cambria Math" w:hAnsi="Cambria Math"/>
          <w:b/>
          <w:bCs/>
        </w:rPr>
      </w:pPr>
      <w:r w:rsidRPr="009255FC">
        <w:rPr>
          <w:rFonts w:ascii="Cambria Math" w:hAnsi="Cambria Math"/>
          <w:b/>
          <w:bCs/>
          <w:i/>
          <w:iCs/>
          <w:highlight w:val="cyan"/>
        </w:rPr>
        <w:t xml:space="preserve">Law Society v </w:t>
      </w:r>
      <w:proofErr w:type="spellStart"/>
      <w:r w:rsidRPr="009255FC">
        <w:rPr>
          <w:rFonts w:ascii="Cambria Math" w:hAnsi="Cambria Math"/>
          <w:b/>
          <w:bCs/>
          <w:i/>
          <w:iCs/>
          <w:highlight w:val="cyan"/>
        </w:rPr>
        <w:t>Seow</w:t>
      </w:r>
      <w:proofErr w:type="spellEnd"/>
      <w:r w:rsidRPr="009255FC">
        <w:rPr>
          <w:rFonts w:ascii="Cambria Math" w:hAnsi="Cambria Math"/>
          <w:b/>
          <w:bCs/>
          <w:i/>
          <w:iCs/>
          <w:highlight w:val="cyan"/>
        </w:rPr>
        <w:t xml:space="preserve"> Francis T</w:t>
      </w:r>
      <w:r w:rsidRPr="0011643E">
        <w:rPr>
          <w:rFonts w:ascii="Cambria Math" w:hAnsi="Cambria Math"/>
          <w:b/>
          <w:bCs/>
          <w:i/>
          <w:iCs/>
        </w:rPr>
        <w:t xml:space="preserve"> </w:t>
      </w:r>
      <w:r w:rsidRPr="0011643E">
        <w:rPr>
          <w:rFonts w:ascii="Cambria Math" w:hAnsi="Cambria Math"/>
          <w:b/>
          <w:bCs/>
        </w:rPr>
        <w:t xml:space="preserve">– Lawyer failed to honor undertaking </w:t>
      </w:r>
      <w:r>
        <w:rPr>
          <w:rFonts w:ascii="Cambria Math" w:hAnsi="Cambria Math"/>
          <w:b/>
          <w:bCs/>
        </w:rPr>
        <w:t xml:space="preserve">given </w:t>
      </w:r>
      <w:r w:rsidRPr="0011643E">
        <w:rPr>
          <w:rFonts w:ascii="Cambria Math" w:hAnsi="Cambria Math"/>
          <w:b/>
          <w:bCs/>
        </w:rPr>
        <w:t xml:space="preserve">to Attorney General </w:t>
      </w:r>
    </w:p>
    <w:p w14:paraId="14956D3C"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Police wanted to come to lawyer’s firm to seize relevant files</w:t>
      </w:r>
    </w:p>
    <w:p w14:paraId="438C5390"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Lawyer gave an undertaking to the AG to hand over all relevant files</w:t>
      </w:r>
    </w:p>
    <w:p w14:paraId="796EA110"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Based on the undertaking, police did not search the firm for the files</w:t>
      </w:r>
    </w:p>
    <w:p w14:paraId="2425D647"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b/>
          <w:bCs/>
        </w:rPr>
        <w:t xml:space="preserve">Held: </w:t>
      </w:r>
    </w:p>
    <w:p w14:paraId="5A9A382F" w14:textId="77777777" w:rsidR="0048288B" w:rsidRDefault="0048288B" w:rsidP="0048288B">
      <w:pPr>
        <w:pStyle w:val="ListParagraph"/>
        <w:numPr>
          <w:ilvl w:val="0"/>
          <w:numId w:val="63"/>
        </w:numPr>
        <w:spacing w:after="160" w:line="259" w:lineRule="auto"/>
        <w:rPr>
          <w:rFonts w:ascii="Cambria Math" w:hAnsi="Cambria Math"/>
        </w:rPr>
      </w:pPr>
      <w:r>
        <w:rPr>
          <w:rFonts w:ascii="Cambria Math" w:hAnsi="Cambria Math"/>
        </w:rPr>
        <w:t>Turns out, lawyer did not direct a search for relevant files and in the end, he failed to hand over some of the relevant files</w:t>
      </w:r>
    </w:p>
    <w:p w14:paraId="696A4D78" w14:textId="77777777" w:rsidR="0048288B" w:rsidRPr="003116AE" w:rsidRDefault="0048288B" w:rsidP="0048288B">
      <w:pPr>
        <w:pStyle w:val="ListParagraph"/>
        <w:numPr>
          <w:ilvl w:val="0"/>
          <w:numId w:val="64"/>
        </w:numPr>
        <w:spacing w:after="160" w:line="259" w:lineRule="auto"/>
        <w:rPr>
          <w:rFonts w:ascii="Cambria Math" w:hAnsi="Cambria Math"/>
        </w:rPr>
      </w:pPr>
      <w:r>
        <w:rPr>
          <w:rFonts w:ascii="Cambria Math" w:hAnsi="Cambria Math"/>
        </w:rPr>
        <w:t>Lawyer failed to do what was necessary to fulfil his undertaking</w:t>
      </w:r>
    </w:p>
    <w:p w14:paraId="2E2AF21A" w14:textId="77777777" w:rsidR="0048288B" w:rsidRPr="0040204A" w:rsidRDefault="0048288B" w:rsidP="0048288B">
      <w:pPr>
        <w:pStyle w:val="ListParagraph"/>
        <w:numPr>
          <w:ilvl w:val="0"/>
          <w:numId w:val="63"/>
        </w:numPr>
        <w:spacing w:after="160" w:line="259" w:lineRule="auto"/>
        <w:rPr>
          <w:rFonts w:ascii="Cambria Math" w:hAnsi="Cambria Math"/>
        </w:rPr>
      </w:pPr>
      <w:r>
        <w:rPr>
          <w:rFonts w:ascii="Cambria Math" w:hAnsi="Cambria Math"/>
        </w:rPr>
        <w:t xml:space="preserve">Lawyer suspended for 1 year </w:t>
      </w:r>
    </w:p>
    <w:p w14:paraId="40968C70" w14:textId="77777777" w:rsidR="0048288B" w:rsidRDefault="0048288B" w:rsidP="0048288B">
      <w:pPr>
        <w:rPr>
          <w:rFonts w:ascii="Cambria Math" w:hAnsi="Cambria Math"/>
          <w:i/>
          <w:iCs/>
        </w:rPr>
      </w:pPr>
    </w:p>
    <w:p w14:paraId="6A9678FB" w14:textId="77777777" w:rsidR="0048288B" w:rsidRPr="00C00734" w:rsidRDefault="0048288B" w:rsidP="0048288B">
      <w:pPr>
        <w:rPr>
          <w:rFonts w:ascii="Cambria Math" w:hAnsi="Cambria Math"/>
          <w:b/>
          <w:bCs/>
        </w:rPr>
      </w:pPr>
      <w:r w:rsidRPr="009255FC">
        <w:rPr>
          <w:rFonts w:ascii="Cambria Math" w:hAnsi="Cambria Math"/>
          <w:b/>
          <w:bCs/>
          <w:i/>
          <w:iCs/>
          <w:highlight w:val="cyan"/>
        </w:rPr>
        <w:t>Law Society v Marshall David Saul</w:t>
      </w:r>
      <w:r w:rsidRPr="00C00734">
        <w:rPr>
          <w:rFonts w:ascii="Cambria Math" w:hAnsi="Cambria Math"/>
          <w:b/>
          <w:bCs/>
          <w:i/>
          <w:iCs/>
        </w:rPr>
        <w:t xml:space="preserve"> </w:t>
      </w:r>
      <w:r w:rsidRPr="00C00734">
        <w:rPr>
          <w:rFonts w:ascii="Cambria Math" w:hAnsi="Cambria Math"/>
          <w:b/>
          <w:bCs/>
        </w:rPr>
        <w:t xml:space="preserve">– Lawyer failed to honor undertaking given to Chief Justice in Chambers </w:t>
      </w:r>
    </w:p>
    <w:p w14:paraId="29AC1C49"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AG is concerned that affidavits might leak </w:t>
      </w:r>
    </w:p>
    <w:p w14:paraId="4AC5F3F6"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When AG and Lawyer saw the Chief Justice in chambers, the Lawyer gave undertaking to the Chief Justice </w:t>
      </w:r>
    </w:p>
    <w:p w14:paraId="272CFD3C"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Lawyer undertook: “The AG need have no anxiety about our office because we never give any pleadings to the press before trial and I can assure you that neither I nor my office have given these affidavits to them for publication” </w:t>
      </w:r>
    </w:p>
    <w:p w14:paraId="03FBAA9C"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 xml:space="preserve">2 days later, lawyer sent copies of the affidavits to the press </w:t>
      </w:r>
    </w:p>
    <w:p w14:paraId="68CCE4E8" w14:textId="77777777" w:rsidR="0048288B" w:rsidRPr="0040204A" w:rsidRDefault="0048288B" w:rsidP="0048288B">
      <w:pPr>
        <w:pStyle w:val="ListParagraph"/>
        <w:numPr>
          <w:ilvl w:val="0"/>
          <w:numId w:val="4"/>
        </w:numPr>
        <w:spacing w:after="160" w:line="259" w:lineRule="auto"/>
        <w:rPr>
          <w:rFonts w:ascii="Cambria Math" w:hAnsi="Cambria Math"/>
        </w:rPr>
      </w:pPr>
      <w:r>
        <w:rPr>
          <w:rFonts w:ascii="Cambria Math" w:hAnsi="Cambria Math"/>
          <w:b/>
          <w:bCs/>
        </w:rPr>
        <w:t xml:space="preserve">Held: </w:t>
      </w:r>
    </w:p>
    <w:p w14:paraId="17768801" w14:textId="77777777" w:rsidR="0048288B" w:rsidRDefault="0048288B" w:rsidP="0048288B">
      <w:pPr>
        <w:pStyle w:val="ListParagraph"/>
        <w:numPr>
          <w:ilvl w:val="0"/>
          <w:numId w:val="65"/>
        </w:numPr>
        <w:spacing w:after="160" w:line="259" w:lineRule="auto"/>
        <w:rPr>
          <w:rFonts w:ascii="Cambria Math" w:hAnsi="Cambria Math"/>
        </w:rPr>
      </w:pPr>
      <w:r>
        <w:rPr>
          <w:rFonts w:ascii="Cambria Math" w:hAnsi="Cambria Math"/>
        </w:rPr>
        <w:t xml:space="preserve">Lawyer in breach of undertaking and give 6 months’ suspension </w:t>
      </w:r>
    </w:p>
    <w:p w14:paraId="394C3B2C" w14:textId="77777777" w:rsidR="0048288B" w:rsidRPr="0040204A" w:rsidRDefault="0048288B" w:rsidP="0048288B">
      <w:pPr>
        <w:pStyle w:val="ListParagraph"/>
        <w:numPr>
          <w:ilvl w:val="0"/>
          <w:numId w:val="65"/>
        </w:numPr>
        <w:spacing w:after="160" w:line="259" w:lineRule="auto"/>
        <w:rPr>
          <w:rFonts w:ascii="Cambria Math" w:hAnsi="Cambria Math"/>
        </w:rPr>
      </w:pPr>
      <w:r>
        <w:rPr>
          <w:rFonts w:ascii="Cambria Math" w:hAnsi="Cambria Math"/>
        </w:rPr>
        <w:t xml:space="preserve">It was not an answer for the lawyer to argue that at the time he gave the undertaking, no affidavits had been leaked =&gt; Lawyer was </w:t>
      </w:r>
      <w:r w:rsidRPr="007A3D8F">
        <w:rPr>
          <w:rFonts w:ascii="Cambria Math" w:hAnsi="Cambria Math"/>
          <w:b/>
          <w:bCs/>
          <w:u w:val="single"/>
        </w:rPr>
        <w:t>in breach for acting inconsistent with the undertaking</w:t>
      </w:r>
      <w:r>
        <w:rPr>
          <w:rFonts w:ascii="Cambria Math" w:hAnsi="Cambria Math"/>
        </w:rPr>
        <w:t xml:space="preserve"> </w:t>
      </w:r>
    </w:p>
    <w:p w14:paraId="3C86D24A" w14:textId="77777777" w:rsidR="0048288B" w:rsidRDefault="0048288B" w:rsidP="0048288B">
      <w:pPr>
        <w:rPr>
          <w:rFonts w:ascii="Cambria Math" w:hAnsi="Cambria Math"/>
          <w:i/>
          <w:iCs/>
        </w:rPr>
      </w:pPr>
    </w:p>
    <w:p w14:paraId="1B3E296A" w14:textId="77777777" w:rsidR="0048288B" w:rsidRPr="00C00734" w:rsidRDefault="0048288B" w:rsidP="0048288B">
      <w:pPr>
        <w:rPr>
          <w:rFonts w:ascii="Cambria Math" w:hAnsi="Cambria Math"/>
          <w:b/>
          <w:bCs/>
        </w:rPr>
      </w:pPr>
      <w:r w:rsidRPr="007A3D8F">
        <w:rPr>
          <w:rFonts w:ascii="Cambria Math" w:hAnsi="Cambria Math"/>
          <w:b/>
          <w:bCs/>
          <w:i/>
          <w:iCs/>
          <w:highlight w:val="cyan"/>
        </w:rPr>
        <w:t xml:space="preserve">LSS v </w:t>
      </w:r>
      <w:proofErr w:type="spellStart"/>
      <w:r w:rsidRPr="007A3D8F">
        <w:rPr>
          <w:rFonts w:ascii="Cambria Math" w:hAnsi="Cambria Math"/>
          <w:b/>
          <w:bCs/>
          <w:i/>
          <w:iCs/>
          <w:highlight w:val="cyan"/>
        </w:rPr>
        <w:t>Harbans</w:t>
      </w:r>
      <w:proofErr w:type="spellEnd"/>
      <w:r w:rsidRPr="007A3D8F">
        <w:rPr>
          <w:rFonts w:ascii="Cambria Math" w:hAnsi="Cambria Math"/>
          <w:b/>
          <w:bCs/>
          <w:i/>
          <w:iCs/>
          <w:highlight w:val="cyan"/>
        </w:rPr>
        <w:t xml:space="preserve"> Singh Sidhu</w:t>
      </w:r>
      <w:r w:rsidRPr="00C00734">
        <w:rPr>
          <w:rFonts w:ascii="Cambria Math" w:hAnsi="Cambria Math"/>
          <w:b/>
          <w:bCs/>
          <w:i/>
          <w:iCs/>
        </w:rPr>
        <w:t xml:space="preserve"> </w:t>
      </w:r>
      <w:r w:rsidRPr="00C00734">
        <w:rPr>
          <w:rFonts w:ascii="Cambria Math" w:hAnsi="Cambria Math"/>
          <w:b/>
          <w:bCs/>
        </w:rPr>
        <w:t xml:space="preserve">– Lawyer failed to honor undertaking given to Court on costs </w:t>
      </w:r>
    </w:p>
    <w:p w14:paraId="3AC79AC1" w14:textId="77777777" w:rsidR="0048288B" w:rsidRDefault="0048288B" w:rsidP="0048288B">
      <w:pPr>
        <w:pStyle w:val="ListParagraph"/>
        <w:numPr>
          <w:ilvl w:val="0"/>
          <w:numId w:val="4"/>
        </w:numPr>
        <w:spacing w:after="160" w:line="259" w:lineRule="auto"/>
        <w:rPr>
          <w:rFonts w:ascii="Cambria Math" w:hAnsi="Cambria Math"/>
        </w:rPr>
      </w:pPr>
      <w:r w:rsidRPr="00601645">
        <w:rPr>
          <w:rFonts w:ascii="Cambria Math" w:hAnsi="Cambria Math"/>
          <w:i/>
          <w:iCs/>
        </w:rPr>
        <w:softHyphen/>
      </w:r>
      <w:r>
        <w:rPr>
          <w:rFonts w:ascii="Cambria Math" w:hAnsi="Cambria Math"/>
        </w:rPr>
        <w:t>Lawyer failed to honor an undertaking given to the Court to refund money to the deceased’s estate any balance sum of money retained after the deduction of taxed Bill of Costs</w:t>
      </w:r>
    </w:p>
    <w:p w14:paraId="1688B063"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b/>
          <w:bCs/>
        </w:rPr>
        <w:t xml:space="preserve">Held: </w:t>
      </w:r>
    </w:p>
    <w:p w14:paraId="14E38A61" w14:textId="77777777" w:rsidR="0048288B" w:rsidRDefault="0048288B" w:rsidP="0048288B">
      <w:pPr>
        <w:pStyle w:val="ListParagraph"/>
        <w:numPr>
          <w:ilvl w:val="0"/>
          <w:numId w:val="68"/>
        </w:numPr>
        <w:spacing w:after="160" w:line="259" w:lineRule="auto"/>
        <w:rPr>
          <w:rFonts w:ascii="Cambria Math" w:hAnsi="Cambria Math"/>
        </w:rPr>
      </w:pPr>
      <w:r>
        <w:rPr>
          <w:rFonts w:ascii="Cambria Math" w:hAnsi="Cambria Math"/>
        </w:rPr>
        <w:t xml:space="preserve">Lawyer was in breach of the undertaking and the breach was of sufficient gravity for disciplinary action against the lawyer </w:t>
      </w:r>
    </w:p>
    <w:p w14:paraId="7E3387AE" w14:textId="206B8CCF" w:rsidR="003C32D9" w:rsidRDefault="003C32D9" w:rsidP="003C32D9">
      <w:pPr>
        <w:pStyle w:val="ListParagraph"/>
        <w:spacing w:after="160" w:line="259" w:lineRule="auto"/>
        <w:ind w:left="1080"/>
        <w:rPr>
          <w:rFonts w:ascii="Cambria Math" w:hAnsi="Cambria Math"/>
        </w:rPr>
      </w:pPr>
    </w:p>
    <w:p w14:paraId="6ED82BD8" w14:textId="40078B12" w:rsidR="00A37187" w:rsidRPr="00A41374" w:rsidRDefault="00A37187" w:rsidP="00A41374">
      <w:pPr>
        <w:rPr>
          <w:rFonts w:ascii="Cambria Math" w:hAnsi="Cambria Math"/>
          <w:b/>
          <w:bCs/>
          <w:i/>
          <w:iCs/>
          <w:highlight w:val="cyan"/>
        </w:rPr>
      </w:pPr>
      <w:r w:rsidRPr="00A41374">
        <w:rPr>
          <w:rFonts w:ascii="Cambria Math" w:hAnsi="Cambria Math"/>
          <w:b/>
          <w:bCs/>
          <w:i/>
          <w:iCs/>
          <w:highlight w:val="cyan"/>
        </w:rPr>
        <w:t xml:space="preserve">LSS v Naidu </w:t>
      </w:r>
      <w:proofErr w:type="spellStart"/>
      <w:r w:rsidRPr="00A41374">
        <w:rPr>
          <w:rFonts w:ascii="Cambria Math" w:hAnsi="Cambria Math"/>
          <w:b/>
          <w:bCs/>
          <w:i/>
          <w:iCs/>
          <w:highlight w:val="cyan"/>
        </w:rPr>
        <w:t>Priyalatha</w:t>
      </w:r>
      <w:proofErr w:type="spellEnd"/>
    </w:p>
    <w:p w14:paraId="19EB95F4" w14:textId="77777777" w:rsidR="00A41374" w:rsidRDefault="00A41374" w:rsidP="00A41374">
      <w:pPr>
        <w:pStyle w:val="ListParagraph"/>
        <w:numPr>
          <w:ilvl w:val="0"/>
          <w:numId w:val="4"/>
        </w:numPr>
        <w:spacing w:after="160" w:line="259" w:lineRule="auto"/>
        <w:rPr>
          <w:rFonts w:ascii="Cambria Math" w:hAnsi="Cambria Math"/>
        </w:rPr>
      </w:pPr>
      <w:r w:rsidRPr="00A41374">
        <w:rPr>
          <w:rFonts w:ascii="Cambria Math" w:hAnsi="Cambria Math"/>
        </w:rPr>
        <w:t xml:space="preserve">Lawyer gave undertaking not to give Cashier’s Order to clients until a comprehensive agreement has been reached by the parties. No final settlement was reached, but Lawyer nevertheless gave the Cashier’s Orders to clients. Court found that there was deliberate breach of undertaking. </w:t>
      </w:r>
    </w:p>
    <w:p w14:paraId="5038D3CB" w14:textId="0DF8B95B" w:rsidR="00A37187" w:rsidRPr="00A41374" w:rsidRDefault="00A41374" w:rsidP="00A41374">
      <w:pPr>
        <w:pStyle w:val="ListParagraph"/>
        <w:numPr>
          <w:ilvl w:val="0"/>
          <w:numId w:val="4"/>
        </w:numPr>
        <w:spacing w:after="160" w:line="259" w:lineRule="auto"/>
        <w:rPr>
          <w:rFonts w:ascii="Cambria Math" w:hAnsi="Cambria Math"/>
        </w:rPr>
      </w:pPr>
      <w:r w:rsidRPr="00A41374">
        <w:rPr>
          <w:rFonts w:ascii="Cambria Math" w:hAnsi="Cambria Math"/>
        </w:rPr>
        <w:t>Held: 3 month suspension</w:t>
      </w:r>
    </w:p>
    <w:p w14:paraId="047CE7A9" w14:textId="7F226B2B" w:rsidR="00362FAE" w:rsidRDefault="00362FAE" w:rsidP="0048288B">
      <w:pPr>
        <w:rPr>
          <w:rFonts w:ascii="Cambria Math" w:hAnsi="Cambria Math"/>
        </w:rPr>
      </w:pPr>
      <w:r w:rsidRPr="00362FAE">
        <w:rPr>
          <w:rFonts w:ascii="Cambria Math" w:hAnsi="Cambria Math"/>
          <w:b/>
          <w:bCs/>
        </w:rPr>
        <w:t>Admiralty proceedings</w:t>
      </w:r>
      <w:r w:rsidRPr="00362FAE">
        <w:rPr>
          <w:rFonts w:ascii="Cambria Math" w:hAnsi="Cambria Math"/>
        </w:rPr>
        <w:t>: A legal practitioner should not give an undertaking (for security guard’s expenses in arrest and detention of ships) which he/she is unable to implement personally (</w:t>
      </w:r>
      <w:r w:rsidRPr="00362FAE">
        <w:rPr>
          <w:rFonts w:ascii="Cambria Math" w:hAnsi="Cambria Math"/>
          <w:highlight w:val="cyan"/>
        </w:rPr>
        <w:t>PD 4.1.1</w:t>
      </w:r>
      <w:r w:rsidRPr="00362FAE">
        <w:rPr>
          <w:rFonts w:ascii="Cambria Math" w:hAnsi="Cambria Math"/>
        </w:rPr>
        <w:t>).</w:t>
      </w:r>
    </w:p>
    <w:p w14:paraId="3782CDF2" w14:textId="77777777" w:rsidR="007C78C8" w:rsidRDefault="007C78C8" w:rsidP="0048288B">
      <w:pPr>
        <w:rPr>
          <w:rFonts w:ascii="Cambria Math" w:hAnsi="Cambria Math"/>
        </w:rPr>
      </w:pPr>
    </w:p>
    <w:p w14:paraId="62DE1B26" w14:textId="77777777" w:rsidR="00362FAE" w:rsidRDefault="00362FAE" w:rsidP="0048288B">
      <w:pPr>
        <w:rPr>
          <w:rFonts w:ascii="Cambria Math" w:hAnsi="Cambria Math"/>
        </w:rPr>
      </w:pPr>
    </w:p>
    <w:p w14:paraId="578FCEE3" w14:textId="6A9D309D" w:rsidR="0048288B" w:rsidRPr="00494FF4" w:rsidRDefault="006021D5" w:rsidP="00CA63D4">
      <w:pPr>
        <w:pStyle w:val="Heading2"/>
      </w:pPr>
      <w:bookmarkStart w:id="52" w:name="_Toc178021805"/>
      <w:r>
        <w:rPr>
          <w:highlight w:val="green"/>
        </w:rPr>
        <w:t xml:space="preserve">(e) </w:t>
      </w:r>
      <w:r w:rsidR="0048288B" w:rsidRPr="00CA63D4">
        <w:rPr>
          <w:highlight w:val="green"/>
        </w:rPr>
        <w:t>Duty to not facilitate publication of material amounting to contempt of Court or interfering with fair trial of a case – Rule 13(6)</w:t>
      </w:r>
      <w:bookmarkEnd w:id="52"/>
    </w:p>
    <w:p w14:paraId="4300B0B5" w14:textId="77777777" w:rsidR="0048288B" w:rsidRDefault="0048288B" w:rsidP="0048288B">
      <w:pPr>
        <w:rPr>
          <w:rFonts w:ascii="Cambria Math" w:hAnsi="Cambria Math"/>
        </w:rPr>
      </w:pPr>
      <w:r w:rsidRPr="00CA63D4">
        <w:rPr>
          <w:rFonts w:ascii="Cambria Math" w:hAnsi="Cambria Math"/>
          <w:highlight w:val="cyan"/>
        </w:rPr>
        <w:t>Rule 13(6)</w:t>
      </w:r>
    </w:p>
    <w:p w14:paraId="0C87EC38" w14:textId="77777777" w:rsidR="0048288B" w:rsidRDefault="0048288B" w:rsidP="0048288B">
      <w:pPr>
        <w:pStyle w:val="ListParagraph"/>
        <w:numPr>
          <w:ilvl w:val="0"/>
          <w:numId w:val="4"/>
        </w:numPr>
        <w:spacing w:after="160" w:line="259" w:lineRule="auto"/>
        <w:rPr>
          <w:rFonts w:ascii="Cambria Math" w:hAnsi="Cambria Math"/>
        </w:rPr>
      </w:pPr>
      <w:r>
        <w:rPr>
          <w:rFonts w:ascii="Cambria Math" w:hAnsi="Cambria Math"/>
        </w:rPr>
        <w:t>A legal practitioner must not publish or take steps to facilitate the publication of any material concerning any proceedings whether on behalf of his client or otherwise which:</w:t>
      </w:r>
    </w:p>
    <w:p w14:paraId="557DD95D" w14:textId="77777777" w:rsidR="0048288B" w:rsidRDefault="0048288B" w:rsidP="0048288B">
      <w:pPr>
        <w:pStyle w:val="ListParagraph"/>
        <w:numPr>
          <w:ilvl w:val="0"/>
          <w:numId w:val="69"/>
        </w:numPr>
        <w:spacing w:after="160" w:line="259" w:lineRule="auto"/>
        <w:rPr>
          <w:rFonts w:ascii="Cambria Math" w:hAnsi="Cambria Math"/>
        </w:rPr>
      </w:pPr>
      <w:r w:rsidRPr="00201EB6">
        <w:rPr>
          <w:rFonts w:ascii="Cambria Math" w:hAnsi="Cambria Math"/>
          <w:b/>
          <w:bCs/>
          <w:color w:val="7030A0"/>
        </w:rPr>
        <w:t xml:space="preserve">Must not facilitate publication of material </w:t>
      </w:r>
      <w:r w:rsidRPr="00B623EE">
        <w:rPr>
          <w:rFonts w:ascii="Cambria Math" w:hAnsi="Cambria Math"/>
          <w:b/>
          <w:bCs/>
          <w:color w:val="FF0000"/>
        </w:rPr>
        <w:t>amounting to contempt of Court</w:t>
      </w:r>
      <w:r>
        <w:rPr>
          <w:rFonts w:ascii="Cambria Math" w:hAnsi="Cambria Math"/>
          <w:b/>
          <w:bCs/>
        </w:rPr>
        <w:t xml:space="preserve">: </w:t>
      </w:r>
      <w:r>
        <w:rPr>
          <w:rFonts w:ascii="Cambria Math" w:hAnsi="Cambria Math"/>
        </w:rPr>
        <w:t xml:space="preserve">Amounts to a contempt of Court; or </w:t>
      </w:r>
    </w:p>
    <w:p w14:paraId="5808A764" w14:textId="6C33E96E" w:rsidR="0048288B" w:rsidRPr="002F4E2F" w:rsidRDefault="0048288B" w:rsidP="0048288B">
      <w:pPr>
        <w:pStyle w:val="ListParagraph"/>
        <w:numPr>
          <w:ilvl w:val="0"/>
          <w:numId w:val="69"/>
        </w:numPr>
        <w:spacing w:after="160" w:line="259" w:lineRule="auto"/>
        <w:rPr>
          <w:rFonts w:ascii="Cambria Math" w:hAnsi="Cambria Math"/>
        </w:rPr>
      </w:pPr>
      <w:r w:rsidRPr="00201EB6">
        <w:rPr>
          <w:rFonts w:ascii="Cambria Math" w:hAnsi="Cambria Math"/>
          <w:b/>
          <w:bCs/>
          <w:color w:val="7030A0"/>
        </w:rPr>
        <w:t xml:space="preserve">Must not facilitate publication of material </w:t>
      </w:r>
      <w:r w:rsidRPr="00B623EE">
        <w:rPr>
          <w:rFonts w:ascii="Cambria Math" w:hAnsi="Cambria Math"/>
          <w:b/>
          <w:bCs/>
          <w:color w:val="FF0000"/>
        </w:rPr>
        <w:t>calculated to interfere with fair trial of case</w:t>
      </w:r>
      <w:r w:rsidR="00C15AC1" w:rsidRPr="00B623EE">
        <w:rPr>
          <w:rFonts w:ascii="Cambria Math" w:hAnsi="Cambria Math"/>
          <w:b/>
          <w:bCs/>
          <w:color w:val="FF0000"/>
        </w:rPr>
        <w:t xml:space="preserve"> </w:t>
      </w:r>
      <w:r w:rsidR="00C15AC1" w:rsidRPr="00C15AC1">
        <w:rPr>
          <w:rFonts w:ascii="Cambria Math" w:hAnsi="Cambria Math"/>
        </w:rPr>
        <w:t>(</w:t>
      </w:r>
      <w:r w:rsidR="00C15AC1" w:rsidRPr="00C15AC1">
        <w:rPr>
          <w:rFonts w:ascii="Cambria Math" w:hAnsi="Cambria Math"/>
          <w:i/>
          <w:iCs/>
        </w:rPr>
        <w:t>sub judice</w:t>
      </w:r>
      <w:r w:rsidR="00C15AC1">
        <w:rPr>
          <w:rFonts w:ascii="Cambria Math" w:hAnsi="Cambria Math"/>
        </w:rPr>
        <w:t xml:space="preserve"> rule</w:t>
      </w:r>
      <w:r w:rsidR="00C15AC1" w:rsidRPr="00C15AC1">
        <w:rPr>
          <w:rFonts w:ascii="Cambria Math" w:hAnsi="Cambria Math"/>
        </w:rPr>
        <w:t>)</w:t>
      </w:r>
      <w:r>
        <w:rPr>
          <w:rFonts w:ascii="Cambria Math" w:hAnsi="Cambria Math"/>
          <w:b/>
          <w:bCs/>
        </w:rPr>
        <w:t xml:space="preserve">: </w:t>
      </w:r>
      <w:r>
        <w:rPr>
          <w:rFonts w:ascii="Cambria Math" w:hAnsi="Cambria Math"/>
        </w:rPr>
        <w:t xml:space="preserve">Is calculated to interfere with the fair trial of a case or to prejudice the administration of justice </w:t>
      </w:r>
    </w:p>
    <w:p w14:paraId="5F0A82AA" w14:textId="77777777" w:rsidR="0048288B" w:rsidRDefault="0048288B" w:rsidP="0048288B">
      <w:pPr>
        <w:rPr>
          <w:rFonts w:ascii="Cambria Math" w:hAnsi="Cambria Math"/>
        </w:rPr>
      </w:pPr>
    </w:p>
    <w:p w14:paraId="31439DB5" w14:textId="77777777" w:rsidR="0048288B" w:rsidRPr="005D00A0" w:rsidRDefault="0048288B" w:rsidP="0048288B">
      <w:pPr>
        <w:rPr>
          <w:rFonts w:ascii="Cambria Math" w:hAnsi="Cambria Math"/>
          <w:b/>
          <w:bCs/>
        </w:rPr>
      </w:pPr>
      <w:r w:rsidRPr="00B623EE">
        <w:rPr>
          <w:rFonts w:ascii="Cambria Math" w:hAnsi="Cambria Math"/>
          <w:b/>
          <w:bCs/>
          <w:i/>
          <w:iCs/>
          <w:highlight w:val="cyan"/>
        </w:rPr>
        <w:t>LSS v Gopalan Nair</w:t>
      </w:r>
      <w:r w:rsidRPr="005D00A0">
        <w:rPr>
          <w:rFonts w:ascii="Cambria Math" w:hAnsi="Cambria Math"/>
          <w:b/>
          <w:bCs/>
          <w:i/>
          <w:iCs/>
        </w:rPr>
        <w:t xml:space="preserve"> </w:t>
      </w:r>
      <w:r w:rsidRPr="005D00A0">
        <w:rPr>
          <w:rFonts w:ascii="Cambria Math" w:hAnsi="Cambria Math"/>
          <w:b/>
          <w:bCs/>
        </w:rPr>
        <w:t>– Lawyer made disrespectful statements on his blog</w:t>
      </w:r>
    </w:p>
    <w:p w14:paraId="0A05FC74" w14:textId="77777777" w:rsidR="0048288B" w:rsidRDefault="0048288B" w:rsidP="0048288B">
      <w:pPr>
        <w:pStyle w:val="ListParagraph"/>
        <w:numPr>
          <w:ilvl w:val="0"/>
          <w:numId w:val="1"/>
        </w:numPr>
        <w:spacing w:after="160" w:line="259" w:lineRule="auto"/>
        <w:rPr>
          <w:rFonts w:ascii="Cambria Math" w:hAnsi="Cambria Math"/>
          <w:b/>
          <w:bCs/>
        </w:rPr>
      </w:pPr>
      <w:r>
        <w:rPr>
          <w:rFonts w:ascii="Cambria Math" w:hAnsi="Cambria Math"/>
        </w:rPr>
        <w:t xml:space="preserve">Lawyer published on blog that: “The Judge Belinda Ang was throughout prostituting herself during the entire proceedings, by being nothing more than an employee of </w:t>
      </w:r>
      <w:proofErr w:type="spellStart"/>
      <w:r>
        <w:rPr>
          <w:rFonts w:ascii="Cambria Math" w:hAnsi="Cambria Math"/>
        </w:rPr>
        <w:t>Mr</w:t>
      </w:r>
      <w:proofErr w:type="spellEnd"/>
      <w:r>
        <w:rPr>
          <w:rFonts w:ascii="Cambria Math" w:hAnsi="Cambria Math"/>
        </w:rPr>
        <w:t xml:space="preserve"> Lee </w:t>
      </w:r>
      <w:proofErr w:type="spellStart"/>
      <w:r>
        <w:rPr>
          <w:rFonts w:ascii="Cambria Math" w:hAnsi="Cambria Math"/>
        </w:rPr>
        <w:t>Kuan</w:t>
      </w:r>
      <w:proofErr w:type="spellEnd"/>
      <w:r>
        <w:rPr>
          <w:rFonts w:ascii="Cambria Math" w:hAnsi="Cambria Math"/>
        </w:rPr>
        <w:t xml:space="preserve"> Yew and his son and carrying out their orders” </w:t>
      </w:r>
    </w:p>
    <w:p w14:paraId="22B29D7F" w14:textId="77777777" w:rsidR="0048288B" w:rsidRPr="004B4804" w:rsidRDefault="0048288B" w:rsidP="0048288B">
      <w:pPr>
        <w:pStyle w:val="ListParagraph"/>
        <w:numPr>
          <w:ilvl w:val="0"/>
          <w:numId w:val="1"/>
        </w:numPr>
        <w:spacing w:after="160" w:line="259" w:lineRule="auto"/>
        <w:rPr>
          <w:rFonts w:ascii="Cambria Math" w:hAnsi="Cambria Math"/>
          <w:b/>
          <w:bCs/>
        </w:rPr>
      </w:pPr>
      <w:r>
        <w:rPr>
          <w:rFonts w:ascii="Cambria Math" w:hAnsi="Cambria Math"/>
          <w:b/>
          <w:bCs/>
        </w:rPr>
        <w:lastRenderedPageBreak/>
        <w:t xml:space="preserve">Held: </w:t>
      </w:r>
      <w:r w:rsidRPr="004B4804">
        <w:rPr>
          <w:rFonts w:ascii="Cambria Math" w:hAnsi="Cambria Math"/>
        </w:rPr>
        <w:t xml:space="preserve">Lawyer made disrespectful statements in his blog and was found to be in contempt of Court </w:t>
      </w:r>
    </w:p>
    <w:p w14:paraId="3950E32F" w14:textId="77777777" w:rsidR="0048288B" w:rsidRDefault="0048288B" w:rsidP="0048288B">
      <w:pPr>
        <w:rPr>
          <w:rFonts w:ascii="Cambria Math" w:hAnsi="Cambria Math"/>
        </w:rPr>
      </w:pPr>
    </w:p>
    <w:p w14:paraId="6F2857F1" w14:textId="77777777" w:rsidR="0048288B" w:rsidRPr="004301A6" w:rsidRDefault="0048288B" w:rsidP="0048288B">
      <w:pPr>
        <w:rPr>
          <w:rFonts w:ascii="Cambria Math" w:hAnsi="Cambria Math"/>
          <w:b/>
          <w:bCs/>
          <w:i/>
          <w:iCs/>
        </w:rPr>
      </w:pPr>
      <w:r w:rsidRPr="004301A6">
        <w:rPr>
          <w:rFonts w:ascii="Cambria Math" w:hAnsi="Cambria Math"/>
          <w:b/>
          <w:bCs/>
          <w:i/>
          <w:iCs/>
          <w:highlight w:val="cyan"/>
        </w:rPr>
        <w:t xml:space="preserve">LSS v </w:t>
      </w:r>
      <w:proofErr w:type="spellStart"/>
      <w:r w:rsidRPr="004301A6">
        <w:rPr>
          <w:rFonts w:ascii="Cambria Math" w:hAnsi="Cambria Math"/>
          <w:b/>
          <w:bCs/>
          <w:i/>
          <w:iCs/>
          <w:highlight w:val="cyan"/>
        </w:rPr>
        <w:t>Nalpon</w:t>
      </w:r>
      <w:proofErr w:type="spellEnd"/>
      <w:r w:rsidRPr="004301A6">
        <w:rPr>
          <w:rFonts w:ascii="Cambria Math" w:hAnsi="Cambria Math"/>
          <w:b/>
          <w:bCs/>
          <w:i/>
          <w:iCs/>
          <w:highlight w:val="cyan"/>
        </w:rPr>
        <w:t xml:space="preserve"> Zero Geraldo Mario</w:t>
      </w:r>
    </w:p>
    <w:p w14:paraId="451EDD29" w14:textId="0DB3BA64" w:rsidR="004301A6" w:rsidRPr="004301A6" w:rsidRDefault="004301A6" w:rsidP="004301A6">
      <w:pPr>
        <w:pStyle w:val="ListParagraph"/>
        <w:numPr>
          <w:ilvl w:val="0"/>
          <w:numId w:val="1"/>
        </w:numPr>
        <w:spacing w:after="160" w:line="259" w:lineRule="auto"/>
        <w:rPr>
          <w:rFonts w:ascii="Cambria Math" w:hAnsi="Cambria Math"/>
          <w:b/>
          <w:bCs/>
        </w:rPr>
      </w:pPr>
      <w:r w:rsidRPr="004301A6">
        <w:rPr>
          <w:rFonts w:ascii="Cambria Math" w:hAnsi="Cambria Math"/>
        </w:rPr>
        <w:t>Lawyer made a series of posts on Facebook alleging plagiarism by a judge in case that was undergoing appeal. The court found that one of the posts posed a real risk of prejudice or interference and that the lawyer had breached the sub-judice law. Held: 15 months suspension (Case also involves deliberate non-compliance with Costs Order)</w:t>
      </w:r>
    </w:p>
    <w:p w14:paraId="4A505365" w14:textId="77777777" w:rsidR="004301A6" w:rsidRDefault="004301A6" w:rsidP="004301A6">
      <w:pPr>
        <w:pStyle w:val="ListParagraph"/>
        <w:spacing w:after="160" w:line="259" w:lineRule="auto"/>
        <w:rPr>
          <w:rFonts w:ascii="Cambria Math" w:hAnsi="Cambria Math"/>
          <w:b/>
          <w:bCs/>
        </w:rPr>
      </w:pPr>
    </w:p>
    <w:p w14:paraId="3150901A" w14:textId="25593C2E" w:rsidR="00B410DF" w:rsidRDefault="00057967" w:rsidP="00B410DF">
      <w:pPr>
        <w:pStyle w:val="Heading2"/>
      </w:pPr>
      <w:bookmarkStart w:id="53" w:name="_Toc178021806"/>
      <w:r>
        <w:rPr>
          <w:highlight w:val="green"/>
        </w:rPr>
        <w:t>*</w:t>
      </w:r>
      <w:r w:rsidR="00B410DF" w:rsidRPr="00B410DF">
        <w:rPr>
          <w:highlight w:val="green"/>
        </w:rPr>
        <w:t>(f) Forgery of court documents</w:t>
      </w:r>
      <w:bookmarkEnd w:id="53"/>
    </w:p>
    <w:p w14:paraId="6343A50F" w14:textId="25BF00A6" w:rsidR="00B410DF" w:rsidRPr="00055D83" w:rsidRDefault="00B410DF" w:rsidP="00B410DF">
      <w:pPr>
        <w:rPr>
          <w:rFonts w:ascii="Cambria Math" w:hAnsi="Cambria Math"/>
          <w:b/>
          <w:bCs/>
        </w:rPr>
      </w:pPr>
      <w:r w:rsidRPr="003B7C13">
        <w:rPr>
          <w:rFonts w:ascii="Cambria Math" w:hAnsi="Cambria Math"/>
          <w:b/>
          <w:bCs/>
          <w:i/>
          <w:iCs/>
          <w:highlight w:val="cyan"/>
        </w:rPr>
        <w:t>LSS v Ng Bock Hoh Dixon</w:t>
      </w:r>
      <w:r w:rsidRPr="00055D83">
        <w:rPr>
          <w:rFonts w:ascii="Cambria Math" w:hAnsi="Cambria Math"/>
          <w:b/>
          <w:bCs/>
          <w:i/>
          <w:iCs/>
        </w:rPr>
        <w:t xml:space="preserve"> </w:t>
      </w:r>
      <w:r w:rsidRPr="00055D83">
        <w:rPr>
          <w:rFonts w:ascii="Cambria Math" w:hAnsi="Cambria Math"/>
          <w:b/>
          <w:bCs/>
        </w:rPr>
        <w:t xml:space="preserve">– </w:t>
      </w:r>
      <w:r w:rsidR="00096051" w:rsidRPr="001C7348">
        <w:rPr>
          <w:rFonts w:ascii="Cambria Math" w:hAnsi="Cambria Math"/>
          <w:b/>
          <w:bCs/>
          <w:color w:val="FF0000"/>
        </w:rPr>
        <w:t xml:space="preserve">Creation of false document </w:t>
      </w:r>
      <w:r w:rsidR="00096051">
        <w:rPr>
          <w:rFonts w:ascii="Cambria Math" w:hAnsi="Cambria Math"/>
          <w:b/>
          <w:bCs/>
        </w:rPr>
        <w:t>in the discharge of a lawyer’s professional duties</w:t>
      </w:r>
    </w:p>
    <w:p w14:paraId="352022DE" w14:textId="3B27DAE9" w:rsidR="00B410DF" w:rsidRPr="00055D83" w:rsidRDefault="00B410DF" w:rsidP="00B410DF">
      <w:pPr>
        <w:pStyle w:val="ListParagraph"/>
        <w:numPr>
          <w:ilvl w:val="0"/>
          <w:numId w:val="1"/>
        </w:numPr>
        <w:spacing w:after="160" w:line="259" w:lineRule="auto"/>
        <w:rPr>
          <w:rFonts w:ascii="Cambria Math" w:hAnsi="Cambria Math"/>
        </w:rPr>
      </w:pPr>
      <w:r w:rsidRPr="00055D83">
        <w:rPr>
          <w:rFonts w:ascii="Cambria Math" w:hAnsi="Cambria Math"/>
        </w:rPr>
        <w:t xml:space="preserve">Lawyer </w:t>
      </w:r>
      <w:r w:rsidR="00096051">
        <w:rPr>
          <w:rFonts w:ascii="Cambria Math" w:hAnsi="Cambria Math"/>
        </w:rPr>
        <w:t>refused to return 100K to client on the grounds that it was paid by the lawyer as a “Political Party Donation” on the client’s behalf to a foreign government’s representative.</w:t>
      </w:r>
      <w:r w:rsidRPr="00055D83">
        <w:rPr>
          <w:rFonts w:ascii="Cambria Math" w:hAnsi="Cambria Math"/>
        </w:rPr>
        <w:t xml:space="preserve"> </w:t>
      </w:r>
    </w:p>
    <w:p w14:paraId="2CE66023" w14:textId="77777777" w:rsidR="00B410DF" w:rsidRPr="00055D83" w:rsidRDefault="00B410DF" w:rsidP="00B410DF">
      <w:pPr>
        <w:pStyle w:val="ListParagraph"/>
        <w:numPr>
          <w:ilvl w:val="0"/>
          <w:numId w:val="1"/>
        </w:numPr>
        <w:spacing w:after="160" w:line="259" w:lineRule="auto"/>
        <w:rPr>
          <w:rFonts w:ascii="Cambria Math" w:hAnsi="Cambria Math"/>
        </w:rPr>
      </w:pPr>
      <w:r w:rsidRPr="00055D83">
        <w:rPr>
          <w:rFonts w:ascii="Cambria Math" w:hAnsi="Cambria Math"/>
          <w:b/>
          <w:bCs/>
        </w:rPr>
        <w:t xml:space="preserve">Held: </w:t>
      </w:r>
    </w:p>
    <w:p w14:paraId="149C018E" w14:textId="391F4F7D" w:rsidR="00B410DF" w:rsidRDefault="00453DC2" w:rsidP="00B410DF">
      <w:pPr>
        <w:pStyle w:val="ListParagraph"/>
        <w:numPr>
          <w:ilvl w:val="0"/>
          <w:numId w:val="139"/>
        </w:numPr>
        <w:spacing w:after="160" w:line="259" w:lineRule="auto"/>
        <w:rPr>
          <w:rFonts w:ascii="Cambria Math" w:hAnsi="Cambria Math"/>
        </w:rPr>
      </w:pPr>
      <w:r>
        <w:rPr>
          <w:rFonts w:ascii="Cambria Math" w:hAnsi="Cambria Math"/>
        </w:rPr>
        <w:t>Lawyer deliberately created a false document in the course of discharging his professional duties</w:t>
      </w:r>
    </w:p>
    <w:p w14:paraId="34B01C8A" w14:textId="3D4347D2" w:rsidR="00B410DF" w:rsidRDefault="00B410DF" w:rsidP="00B410DF">
      <w:pPr>
        <w:pStyle w:val="ListParagraph"/>
        <w:numPr>
          <w:ilvl w:val="0"/>
          <w:numId w:val="139"/>
        </w:numPr>
        <w:spacing w:after="160" w:line="259" w:lineRule="auto"/>
        <w:rPr>
          <w:rFonts w:ascii="Cambria Math" w:hAnsi="Cambria Math"/>
        </w:rPr>
      </w:pPr>
      <w:r>
        <w:rPr>
          <w:rFonts w:ascii="Cambria Math" w:hAnsi="Cambria Math"/>
        </w:rPr>
        <w:t xml:space="preserve">Even though the false document wasn’t a court document, it was an important accounting record relating to his law firm’s account </w:t>
      </w:r>
    </w:p>
    <w:p w14:paraId="744EBFD9" w14:textId="71934086" w:rsidR="00453DC2" w:rsidRDefault="00453DC2" w:rsidP="00B410DF">
      <w:pPr>
        <w:pStyle w:val="ListParagraph"/>
        <w:numPr>
          <w:ilvl w:val="0"/>
          <w:numId w:val="139"/>
        </w:numPr>
        <w:spacing w:after="160" w:line="259" w:lineRule="auto"/>
        <w:rPr>
          <w:rFonts w:ascii="Cambria Math" w:hAnsi="Cambria Math"/>
        </w:rPr>
      </w:pPr>
      <w:r>
        <w:rPr>
          <w:rFonts w:ascii="Cambria Math" w:hAnsi="Cambria Math"/>
        </w:rPr>
        <w:t>Lawyer had previously been suspended for a period of 2 years for falsifying a judgement</w:t>
      </w:r>
    </w:p>
    <w:p w14:paraId="40F51E3B" w14:textId="78F49492" w:rsidR="00453DC2" w:rsidRDefault="00453DC2" w:rsidP="00B410DF">
      <w:pPr>
        <w:pStyle w:val="ListParagraph"/>
        <w:numPr>
          <w:ilvl w:val="0"/>
          <w:numId w:val="139"/>
        </w:numPr>
        <w:spacing w:after="160" w:line="259" w:lineRule="auto"/>
        <w:rPr>
          <w:rFonts w:ascii="Cambria Math" w:hAnsi="Cambria Math"/>
        </w:rPr>
      </w:pPr>
      <w:r>
        <w:rPr>
          <w:rFonts w:ascii="Cambria Math" w:hAnsi="Cambria Math"/>
        </w:rPr>
        <w:t>Lawyer was struck off</w:t>
      </w:r>
    </w:p>
    <w:p w14:paraId="741352D1" w14:textId="37D1D3FC" w:rsidR="00B410DF" w:rsidRDefault="00B410DF" w:rsidP="00CF0CDB">
      <w:pPr>
        <w:spacing w:after="160" w:line="259" w:lineRule="auto"/>
        <w:rPr>
          <w:rFonts w:ascii="Cambria Math" w:hAnsi="Cambria Math"/>
        </w:rPr>
      </w:pPr>
    </w:p>
    <w:p w14:paraId="497D39C8" w14:textId="77777777" w:rsidR="004A6FE4" w:rsidRDefault="00CF0CDB" w:rsidP="004A6FE4">
      <w:pPr>
        <w:spacing w:after="160" w:line="259" w:lineRule="auto"/>
        <w:rPr>
          <w:rFonts w:ascii="Cambria Math" w:hAnsi="Cambria Math"/>
          <w:b/>
          <w:bCs/>
        </w:rPr>
      </w:pPr>
      <w:r w:rsidRPr="004A6FE4">
        <w:rPr>
          <w:rFonts w:ascii="Cambria Math" w:hAnsi="Cambria Math"/>
          <w:b/>
          <w:bCs/>
          <w:highlight w:val="cyan"/>
        </w:rPr>
        <w:t>GN 1.6.1</w:t>
      </w:r>
      <w:r w:rsidRPr="004A6FE4">
        <w:rPr>
          <w:rFonts w:ascii="Cambria Math" w:hAnsi="Cambria Math"/>
          <w:b/>
          <w:bCs/>
        </w:rPr>
        <w:t xml:space="preserve"> – </w:t>
      </w:r>
      <w:r w:rsidRPr="00057967">
        <w:rPr>
          <w:rFonts w:ascii="Cambria Math" w:hAnsi="Cambria Math"/>
          <w:b/>
          <w:bCs/>
          <w:highlight w:val="yellow"/>
        </w:rPr>
        <w:t>Reporting subversion of the administration of justice</w:t>
      </w:r>
    </w:p>
    <w:p w14:paraId="063D6928" w14:textId="77777777" w:rsidR="004A6FE4" w:rsidRDefault="004A6FE4" w:rsidP="004A6FE4">
      <w:pPr>
        <w:pStyle w:val="ListParagraph"/>
        <w:numPr>
          <w:ilvl w:val="0"/>
          <w:numId w:val="1"/>
        </w:numPr>
        <w:spacing w:after="160" w:line="259" w:lineRule="auto"/>
        <w:rPr>
          <w:rFonts w:ascii="Cambria Math" w:hAnsi="Cambria Math"/>
        </w:rPr>
      </w:pPr>
      <w:r w:rsidRPr="004A6FE4">
        <w:rPr>
          <w:rFonts w:ascii="Cambria Math" w:hAnsi="Cambria Math" w:hint="eastAsia"/>
        </w:rPr>
        <w:t xml:space="preserve">A legal practitioner who </w:t>
      </w:r>
      <w:r w:rsidRPr="00D93B57">
        <w:rPr>
          <w:rFonts w:ascii="Cambria Math" w:hAnsi="Cambria Math" w:hint="eastAsia"/>
          <w:b/>
          <w:bCs/>
        </w:rPr>
        <w:t xml:space="preserve">knows or has reason to believe that </w:t>
      </w:r>
      <w:r w:rsidRPr="00BB37E7">
        <w:rPr>
          <w:rFonts w:ascii="Cambria Math" w:hAnsi="Cambria Math" w:hint="eastAsia"/>
          <w:b/>
          <w:bCs/>
          <w:color w:val="FF0000"/>
        </w:rPr>
        <w:t>another legal practitioner has committed any conduct which constitutes Scheduled Conduct</w:t>
      </w:r>
      <w:r w:rsidRPr="00BB37E7">
        <w:rPr>
          <w:rFonts w:ascii="Cambria Math" w:hAnsi="Cambria Math" w:hint="eastAsia"/>
          <w:color w:val="FF0000"/>
        </w:rPr>
        <w:t xml:space="preserve"> </w:t>
      </w:r>
      <w:r w:rsidRPr="004A6FE4">
        <w:rPr>
          <w:rFonts w:ascii="Cambria Math" w:hAnsi="Cambria Math" w:hint="eastAsia"/>
        </w:rPr>
        <w:t>is recommended to, as soon as practicable, submit to the Council a report with supporting documents</w:t>
      </w:r>
    </w:p>
    <w:p w14:paraId="5C88E810" w14:textId="394C2AC1" w:rsidR="00CF0CDB" w:rsidRDefault="004A6FE4" w:rsidP="004A6FE4">
      <w:pPr>
        <w:pStyle w:val="ListParagraph"/>
        <w:numPr>
          <w:ilvl w:val="0"/>
          <w:numId w:val="1"/>
        </w:numPr>
        <w:spacing w:after="160" w:line="259" w:lineRule="auto"/>
        <w:rPr>
          <w:rFonts w:ascii="Cambria Math" w:hAnsi="Cambria Math"/>
        </w:rPr>
      </w:pPr>
      <w:r w:rsidRPr="004A6FE4">
        <w:rPr>
          <w:rFonts w:ascii="Cambria Math" w:hAnsi="Cambria Math" w:hint="eastAsia"/>
        </w:rPr>
        <w:t xml:space="preserve">However, before reporting that person, the legal practitioner must </w:t>
      </w:r>
      <w:r w:rsidRPr="00BB37E7">
        <w:rPr>
          <w:rFonts w:ascii="Cambria Math" w:hAnsi="Cambria Math" w:hint="eastAsia"/>
          <w:b/>
          <w:bCs/>
          <w:color w:val="FF0000"/>
        </w:rPr>
        <w:t>first write to the person on a confidential basis to communicate his intention to make a report and invite that person to provide a written response</w:t>
      </w:r>
      <w:r w:rsidRPr="00BB37E7">
        <w:rPr>
          <w:rFonts w:ascii="Cambria Math" w:hAnsi="Cambria Math" w:hint="eastAsia"/>
          <w:color w:val="FF0000"/>
        </w:rPr>
        <w:t xml:space="preserve"> </w:t>
      </w:r>
      <w:r w:rsidRPr="004A6FE4">
        <w:rPr>
          <w:rFonts w:ascii="Cambria Math" w:hAnsi="Cambria Math" w:hint="eastAsia"/>
        </w:rPr>
        <w:t>within 8 days of receipt in relation t</w:t>
      </w:r>
      <w:r w:rsidRPr="004A6FE4">
        <w:rPr>
          <w:rFonts w:ascii="Cambria Math" w:hAnsi="Cambria Math"/>
        </w:rPr>
        <w:t>o the allegations of conduct raised in the report</w:t>
      </w:r>
    </w:p>
    <w:p w14:paraId="2C484DFA" w14:textId="77777777" w:rsidR="0056147B" w:rsidRPr="0056147B" w:rsidRDefault="0056147B" w:rsidP="0056147B">
      <w:pPr>
        <w:spacing w:after="160" w:line="259" w:lineRule="auto"/>
        <w:rPr>
          <w:rFonts w:ascii="Cambria Math" w:hAnsi="Cambria Math"/>
        </w:rPr>
      </w:pPr>
    </w:p>
    <w:p w14:paraId="39628D79" w14:textId="713C8A7D" w:rsidR="0048288B" w:rsidRPr="00D86E15" w:rsidRDefault="0048288B" w:rsidP="00B410DF">
      <w:pPr>
        <w:pStyle w:val="Heading2"/>
      </w:pPr>
      <w:bookmarkStart w:id="54" w:name="_Toc178021807"/>
      <w:r w:rsidRPr="00B410DF">
        <w:rPr>
          <w:highlight w:val="green"/>
        </w:rPr>
        <w:t>Difference between Discourtesy to Court and Contempt of Court</w:t>
      </w:r>
      <w:bookmarkEnd w:id="54"/>
    </w:p>
    <w:p w14:paraId="14DA1C5F" w14:textId="77777777" w:rsidR="0048288B" w:rsidRPr="003B7C13" w:rsidRDefault="0048288B" w:rsidP="0048288B">
      <w:pPr>
        <w:rPr>
          <w:rFonts w:ascii="Cambria Math" w:hAnsi="Cambria Math"/>
          <w:b/>
          <w:bCs/>
        </w:rPr>
      </w:pPr>
      <w:r w:rsidRPr="001C7348">
        <w:rPr>
          <w:rFonts w:ascii="Cambria Math" w:hAnsi="Cambria Math"/>
          <w:b/>
          <w:bCs/>
          <w:i/>
          <w:iCs/>
          <w:highlight w:val="cyan"/>
        </w:rPr>
        <w:t xml:space="preserve">Ram </w:t>
      </w:r>
      <w:proofErr w:type="spellStart"/>
      <w:r w:rsidRPr="001C7348">
        <w:rPr>
          <w:rFonts w:ascii="Cambria Math" w:hAnsi="Cambria Math"/>
          <w:b/>
          <w:bCs/>
          <w:i/>
          <w:iCs/>
          <w:highlight w:val="cyan"/>
        </w:rPr>
        <w:t>Goswani</w:t>
      </w:r>
      <w:proofErr w:type="spellEnd"/>
      <w:r w:rsidRPr="001C7348">
        <w:rPr>
          <w:rFonts w:ascii="Cambria Math" w:hAnsi="Cambria Math"/>
          <w:b/>
          <w:bCs/>
          <w:i/>
          <w:iCs/>
          <w:highlight w:val="cyan"/>
        </w:rPr>
        <w:t xml:space="preserve"> v PP</w:t>
      </w:r>
    </w:p>
    <w:p w14:paraId="0E7F31F2" w14:textId="77777777" w:rsidR="0048288B" w:rsidRDefault="0048288B" w:rsidP="0048288B">
      <w:pPr>
        <w:pStyle w:val="ListParagraph"/>
        <w:numPr>
          <w:ilvl w:val="0"/>
          <w:numId w:val="1"/>
        </w:numPr>
        <w:spacing w:after="160" w:line="259" w:lineRule="auto"/>
        <w:rPr>
          <w:rFonts w:ascii="Cambria Math" w:hAnsi="Cambria Math"/>
        </w:rPr>
      </w:pPr>
      <w:r w:rsidRPr="00AB2D34">
        <w:rPr>
          <w:rFonts w:ascii="Cambria Math" w:hAnsi="Cambria Math"/>
          <w:b/>
          <w:bCs/>
          <w:color w:val="7030A0"/>
        </w:rPr>
        <w:t>Legal test for Contempt of Court:</w:t>
      </w:r>
      <w:r>
        <w:rPr>
          <w:rFonts w:ascii="Cambria Math" w:hAnsi="Cambria Math"/>
        </w:rPr>
        <w:t xml:space="preserve"> For words or actions used in the face of the Court or course of proceedings to amount to a contempt of Court, they must be such as would </w:t>
      </w:r>
      <w:r w:rsidRPr="001C7348">
        <w:rPr>
          <w:rFonts w:ascii="Cambria Math" w:hAnsi="Cambria Math"/>
          <w:b/>
          <w:bCs/>
          <w:color w:val="FF0000"/>
        </w:rPr>
        <w:t>interfere, or tend to interfere with the course of justice</w:t>
      </w:r>
      <w:r w:rsidRPr="001C7348">
        <w:rPr>
          <w:rFonts w:ascii="Cambria Math" w:hAnsi="Cambria Math"/>
          <w:color w:val="FF0000"/>
        </w:rPr>
        <w:t xml:space="preserve"> </w:t>
      </w:r>
    </w:p>
    <w:p w14:paraId="40ABC4B1" w14:textId="77777777" w:rsidR="0048288B" w:rsidRPr="00C97B93" w:rsidRDefault="0048288B" w:rsidP="0048288B">
      <w:pPr>
        <w:pStyle w:val="ListParagraph"/>
        <w:numPr>
          <w:ilvl w:val="0"/>
          <w:numId w:val="1"/>
        </w:numPr>
        <w:spacing w:after="160" w:line="259" w:lineRule="auto"/>
        <w:rPr>
          <w:rFonts w:ascii="Cambria Math" w:hAnsi="Cambria Math"/>
          <w:color w:val="7030A0"/>
        </w:rPr>
      </w:pPr>
      <w:r w:rsidRPr="00C97B93">
        <w:rPr>
          <w:rFonts w:ascii="Cambria Math" w:hAnsi="Cambria Math"/>
          <w:b/>
          <w:bCs/>
          <w:color w:val="7030A0"/>
        </w:rPr>
        <w:t xml:space="preserve">Implication: </w:t>
      </w:r>
    </w:p>
    <w:p w14:paraId="18A5817C" w14:textId="77777777" w:rsidR="0048288B" w:rsidRDefault="0048288B" w:rsidP="0048288B">
      <w:pPr>
        <w:pStyle w:val="ListParagraph"/>
        <w:numPr>
          <w:ilvl w:val="0"/>
          <w:numId w:val="56"/>
        </w:numPr>
        <w:spacing w:after="160" w:line="259" w:lineRule="auto"/>
        <w:rPr>
          <w:rFonts w:ascii="Cambria Math" w:hAnsi="Cambria Math"/>
        </w:rPr>
      </w:pPr>
      <w:r>
        <w:rPr>
          <w:rFonts w:ascii="Cambria Math" w:hAnsi="Cambria Math"/>
        </w:rPr>
        <w:t xml:space="preserve">Not every act of discourtesy to the Court amounts to contempt of Court </w:t>
      </w:r>
    </w:p>
    <w:p w14:paraId="20653AF4" w14:textId="77777777" w:rsidR="0048288B" w:rsidRPr="00C97B93" w:rsidRDefault="0048288B" w:rsidP="0048288B">
      <w:pPr>
        <w:pStyle w:val="ListParagraph"/>
        <w:numPr>
          <w:ilvl w:val="0"/>
          <w:numId w:val="56"/>
        </w:numPr>
        <w:spacing w:after="160" w:line="259" w:lineRule="auto"/>
        <w:rPr>
          <w:rFonts w:ascii="Cambria Math" w:hAnsi="Cambria Math"/>
        </w:rPr>
      </w:pPr>
      <w:r>
        <w:rPr>
          <w:rFonts w:ascii="Cambria Math" w:hAnsi="Cambria Math"/>
        </w:rPr>
        <w:t xml:space="preserve">Not every failure to cooperate or refusal to assist the Court amounts to contempt of Court </w:t>
      </w:r>
    </w:p>
    <w:p w14:paraId="6693725D" w14:textId="77777777" w:rsidR="0048288B" w:rsidRDefault="0048288B" w:rsidP="0048288B">
      <w:pPr>
        <w:rPr>
          <w:rFonts w:ascii="Cambria Math" w:hAnsi="Cambria Math"/>
        </w:rPr>
      </w:pPr>
    </w:p>
    <w:p w14:paraId="41973DD1" w14:textId="77777777" w:rsidR="0048288B" w:rsidRPr="003B7C13" w:rsidRDefault="0048288B" w:rsidP="0048288B">
      <w:pPr>
        <w:rPr>
          <w:rFonts w:ascii="Cambria Math" w:hAnsi="Cambria Math"/>
          <w:b/>
          <w:bCs/>
        </w:rPr>
      </w:pPr>
      <w:r w:rsidRPr="001C7348">
        <w:rPr>
          <w:rFonts w:ascii="Cambria Math" w:hAnsi="Cambria Math"/>
          <w:b/>
          <w:bCs/>
          <w:i/>
          <w:iCs/>
          <w:highlight w:val="cyan"/>
        </w:rPr>
        <w:t xml:space="preserve">Re Tan </w:t>
      </w:r>
      <w:proofErr w:type="spellStart"/>
      <w:r w:rsidRPr="001C7348">
        <w:rPr>
          <w:rFonts w:ascii="Cambria Math" w:hAnsi="Cambria Math"/>
          <w:b/>
          <w:bCs/>
          <w:i/>
          <w:iCs/>
          <w:highlight w:val="cyan"/>
        </w:rPr>
        <w:t>Khee</w:t>
      </w:r>
      <w:proofErr w:type="spellEnd"/>
      <w:r w:rsidRPr="001C7348">
        <w:rPr>
          <w:rFonts w:ascii="Cambria Math" w:hAnsi="Cambria Math"/>
          <w:b/>
          <w:bCs/>
          <w:i/>
          <w:iCs/>
          <w:highlight w:val="cyan"/>
        </w:rPr>
        <w:t xml:space="preserve"> </w:t>
      </w:r>
      <w:proofErr w:type="spellStart"/>
      <w:r w:rsidRPr="001C7348">
        <w:rPr>
          <w:rFonts w:ascii="Cambria Math" w:hAnsi="Cambria Math"/>
          <w:b/>
          <w:bCs/>
          <w:i/>
          <w:iCs/>
          <w:highlight w:val="cyan"/>
        </w:rPr>
        <w:t>Eng</w:t>
      </w:r>
      <w:proofErr w:type="spellEnd"/>
      <w:r w:rsidRPr="001C7348">
        <w:rPr>
          <w:rFonts w:ascii="Cambria Math" w:hAnsi="Cambria Math"/>
          <w:b/>
          <w:bCs/>
          <w:i/>
          <w:iCs/>
          <w:highlight w:val="cyan"/>
        </w:rPr>
        <w:t xml:space="preserve"> John</w:t>
      </w:r>
      <w:r w:rsidRPr="003B7C13">
        <w:rPr>
          <w:rFonts w:ascii="Cambria Math" w:hAnsi="Cambria Math"/>
          <w:b/>
          <w:bCs/>
          <w:i/>
          <w:iCs/>
        </w:rPr>
        <w:t xml:space="preserve"> </w:t>
      </w:r>
    </w:p>
    <w:p w14:paraId="622B4135" w14:textId="77777777" w:rsidR="0048288B" w:rsidRPr="00A70DDF" w:rsidRDefault="0048288B" w:rsidP="0048288B">
      <w:pPr>
        <w:pStyle w:val="ListParagraph"/>
        <w:numPr>
          <w:ilvl w:val="0"/>
          <w:numId w:val="1"/>
        </w:numPr>
        <w:spacing w:after="160" w:line="259" w:lineRule="auto"/>
        <w:rPr>
          <w:rFonts w:ascii="Cambria Math" w:hAnsi="Cambria Math"/>
        </w:rPr>
      </w:pPr>
      <w:r w:rsidRPr="00A70DDF">
        <w:rPr>
          <w:rFonts w:ascii="Cambria Math" w:hAnsi="Cambria Math"/>
          <w:b/>
          <w:bCs/>
          <w:color w:val="7030A0"/>
        </w:rPr>
        <w:t>Legal test for Contempt of Court</w:t>
      </w:r>
      <w:r>
        <w:rPr>
          <w:rFonts w:ascii="Cambria Math" w:hAnsi="Cambria Math"/>
          <w:b/>
          <w:bCs/>
        </w:rPr>
        <w:t xml:space="preserve">: </w:t>
      </w:r>
      <w:r>
        <w:rPr>
          <w:rFonts w:ascii="Cambria Math" w:hAnsi="Cambria Math"/>
        </w:rPr>
        <w:t xml:space="preserve">Whether lawyer’s act </w:t>
      </w:r>
      <w:r w:rsidRPr="00792697">
        <w:rPr>
          <w:rFonts w:ascii="Cambria Math" w:hAnsi="Cambria Math"/>
          <w:b/>
          <w:bCs/>
          <w:u w:val="single"/>
        </w:rPr>
        <w:t>interferes with the effective administration of justice</w:t>
      </w:r>
      <w:r>
        <w:rPr>
          <w:rFonts w:ascii="Cambria Math" w:hAnsi="Cambria Math"/>
        </w:rPr>
        <w:t xml:space="preserve"> by </w:t>
      </w:r>
      <w:r w:rsidRPr="00792697">
        <w:rPr>
          <w:rFonts w:ascii="Cambria Math" w:hAnsi="Cambria Math"/>
          <w:b/>
          <w:bCs/>
          <w:color w:val="FF0000"/>
        </w:rPr>
        <w:t>evincing a contemptuous disregard for the judicial process</w:t>
      </w:r>
      <w:r w:rsidRPr="00792697">
        <w:rPr>
          <w:rFonts w:ascii="Cambria Math" w:hAnsi="Cambria Math"/>
          <w:color w:val="FF0000"/>
        </w:rPr>
        <w:t xml:space="preserve"> </w:t>
      </w:r>
      <w:r>
        <w:rPr>
          <w:rFonts w:ascii="Cambria Math" w:hAnsi="Cambria Math"/>
        </w:rPr>
        <w:t xml:space="preserve">and by </w:t>
      </w:r>
      <w:r w:rsidRPr="00792697">
        <w:rPr>
          <w:rFonts w:ascii="Cambria Math" w:hAnsi="Cambria Math"/>
          <w:b/>
          <w:bCs/>
          <w:color w:val="FF0000"/>
        </w:rPr>
        <w:t>scandalizing or otherwise lowering the authority</w:t>
      </w:r>
      <w:r w:rsidRPr="00792697">
        <w:rPr>
          <w:rFonts w:ascii="Cambria Math" w:hAnsi="Cambria Math"/>
          <w:color w:val="FF0000"/>
        </w:rPr>
        <w:t xml:space="preserve"> </w:t>
      </w:r>
      <w:r>
        <w:rPr>
          <w:rFonts w:ascii="Cambria Math" w:hAnsi="Cambria Math"/>
        </w:rPr>
        <w:t xml:space="preserve">of the Courts </w:t>
      </w:r>
    </w:p>
    <w:p w14:paraId="307176A1" w14:textId="77777777" w:rsidR="0048288B" w:rsidRDefault="0048288B" w:rsidP="0048288B">
      <w:pPr>
        <w:rPr>
          <w:rFonts w:ascii="Cambria Math" w:hAnsi="Cambria Math"/>
        </w:rPr>
      </w:pPr>
    </w:p>
    <w:p w14:paraId="0BE0D94E" w14:textId="77777777" w:rsidR="0048288B" w:rsidRDefault="0048288B" w:rsidP="0048288B">
      <w:pPr>
        <w:rPr>
          <w:rFonts w:ascii="Cambria Math" w:hAnsi="Cambria Math"/>
          <w:b/>
          <w:bCs/>
        </w:rPr>
      </w:pPr>
      <w:r>
        <w:rPr>
          <w:rFonts w:ascii="Cambria Math" w:hAnsi="Cambria Math"/>
          <w:b/>
          <w:bCs/>
          <w:i/>
          <w:iCs/>
        </w:rPr>
        <w:t xml:space="preserve">Re Tan </w:t>
      </w:r>
      <w:proofErr w:type="spellStart"/>
      <w:r>
        <w:rPr>
          <w:rFonts w:ascii="Cambria Math" w:hAnsi="Cambria Math"/>
          <w:b/>
          <w:bCs/>
          <w:i/>
          <w:iCs/>
        </w:rPr>
        <w:t>Khee</w:t>
      </w:r>
      <w:proofErr w:type="spellEnd"/>
      <w:r>
        <w:rPr>
          <w:rFonts w:ascii="Cambria Math" w:hAnsi="Cambria Math"/>
          <w:b/>
          <w:bCs/>
          <w:i/>
          <w:iCs/>
        </w:rPr>
        <w:t xml:space="preserve"> </w:t>
      </w:r>
      <w:proofErr w:type="spellStart"/>
      <w:r>
        <w:rPr>
          <w:rFonts w:ascii="Cambria Math" w:hAnsi="Cambria Math"/>
          <w:b/>
          <w:bCs/>
          <w:i/>
          <w:iCs/>
        </w:rPr>
        <w:t>Eng</w:t>
      </w:r>
      <w:proofErr w:type="spellEnd"/>
      <w:r>
        <w:rPr>
          <w:rFonts w:ascii="Cambria Math" w:hAnsi="Cambria Math"/>
          <w:b/>
          <w:bCs/>
          <w:i/>
          <w:iCs/>
        </w:rPr>
        <w:t xml:space="preserve"> John </w:t>
      </w:r>
      <w:r>
        <w:rPr>
          <w:rFonts w:ascii="Cambria Math" w:hAnsi="Cambria Math"/>
          <w:b/>
          <w:bCs/>
        </w:rPr>
        <w:t xml:space="preserve">– Contempt of Court because of non-attendance in Court </w:t>
      </w:r>
    </w:p>
    <w:p w14:paraId="4BFD3E81"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had failed to appear in Court when directed to do so and had not applied for an adjournment </w:t>
      </w:r>
    </w:p>
    <w:p w14:paraId="4D53CB68" w14:textId="77777777" w:rsidR="0048288B" w:rsidRPr="0094568B" w:rsidRDefault="0048288B" w:rsidP="0048288B">
      <w:pPr>
        <w:pStyle w:val="ListParagraph"/>
        <w:numPr>
          <w:ilvl w:val="0"/>
          <w:numId w:val="1"/>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Contempt of Court </w:t>
      </w:r>
    </w:p>
    <w:p w14:paraId="22AF27E1" w14:textId="77777777" w:rsidR="0048288B" w:rsidRDefault="0048288B" w:rsidP="0048288B">
      <w:pPr>
        <w:pStyle w:val="ListParagraph"/>
        <w:numPr>
          <w:ilvl w:val="0"/>
          <w:numId w:val="71"/>
        </w:numPr>
        <w:spacing w:after="160" w:line="259" w:lineRule="auto"/>
        <w:rPr>
          <w:rFonts w:ascii="Cambria Math" w:hAnsi="Cambria Math"/>
        </w:rPr>
      </w:pPr>
      <w:r>
        <w:rPr>
          <w:rFonts w:ascii="Cambria Math" w:hAnsi="Cambria Math"/>
        </w:rPr>
        <w:t xml:space="preserve">Lawyer’s conduct calculated to lower the authority of the Court </w:t>
      </w:r>
    </w:p>
    <w:p w14:paraId="3499A713" w14:textId="77777777" w:rsidR="0048288B" w:rsidRPr="00601645" w:rsidRDefault="0048288B" w:rsidP="0048288B">
      <w:pPr>
        <w:pStyle w:val="ListParagraph"/>
        <w:numPr>
          <w:ilvl w:val="0"/>
          <w:numId w:val="71"/>
        </w:numPr>
        <w:spacing w:after="160" w:line="259" w:lineRule="auto"/>
        <w:rPr>
          <w:rFonts w:ascii="Cambria Math" w:hAnsi="Cambria Math"/>
        </w:rPr>
      </w:pPr>
      <w:r>
        <w:rPr>
          <w:rFonts w:ascii="Cambria Math" w:hAnsi="Cambria Math"/>
        </w:rPr>
        <w:t xml:space="preserve">Insufficient for the lawyer to fax the Court staff a letter informing the Court that the client had discharged him </w:t>
      </w:r>
    </w:p>
    <w:p w14:paraId="05AB508F" w14:textId="77777777" w:rsidR="0048288B" w:rsidRPr="009E220D" w:rsidRDefault="0048288B" w:rsidP="0048288B">
      <w:pPr>
        <w:rPr>
          <w:rFonts w:ascii="Cambria Math" w:hAnsi="Cambria Math"/>
        </w:rPr>
      </w:pPr>
    </w:p>
    <w:p w14:paraId="183E2A76" w14:textId="77777777" w:rsidR="0048288B" w:rsidRDefault="0048288B" w:rsidP="0048288B">
      <w:pPr>
        <w:rPr>
          <w:rFonts w:ascii="Cambria Math" w:hAnsi="Cambria Math"/>
          <w:b/>
          <w:bCs/>
        </w:rPr>
      </w:pPr>
      <w:r w:rsidRPr="00792697">
        <w:rPr>
          <w:rFonts w:ascii="Cambria Math" w:hAnsi="Cambria Math"/>
          <w:b/>
          <w:bCs/>
          <w:i/>
          <w:iCs/>
          <w:highlight w:val="cyan"/>
        </w:rPr>
        <w:t>Ram Goswami v PP</w:t>
      </w:r>
      <w:r>
        <w:rPr>
          <w:rFonts w:ascii="Cambria Math" w:hAnsi="Cambria Math"/>
          <w:b/>
          <w:bCs/>
        </w:rPr>
        <w:t xml:space="preserve"> – Discourtesy to Court not amounting to contempt </w:t>
      </w:r>
    </w:p>
    <w:p w14:paraId="23EFA04D"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sought to discharge himself from representing clients if no adjournment was given by the Trial Judge </w:t>
      </w:r>
    </w:p>
    <w:p w14:paraId="3AE55CA0" w14:textId="77777777" w:rsidR="0048288B" w:rsidRDefault="0048288B" w:rsidP="0048288B">
      <w:pPr>
        <w:pStyle w:val="ListParagraph"/>
        <w:numPr>
          <w:ilvl w:val="0"/>
          <w:numId w:val="1"/>
        </w:numPr>
        <w:spacing w:after="160" w:line="259" w:lineRule="auto"/>
        <w:rPr>
          <w:rFonts w:ascii="Cambria Math" w:hAnsi="Cambria Math"/>
        </w:rPr>
      </w:pPr>
      <w:r>
        <w:rPr>
          <w:rFonts w:ascii="Cambria Math" w:hAnsi="Cambria Math"/>
        </w:rPr>
        <w:t xml:space="preserve">Lawyer wanted to do so because his clients had failed to pay him despite him giving them prior notice that he would apply to discharge himself if the fees were not paid </w:t>
      </w:r>
    </w:p>
    <w:p w14:paraId="0C1F37E0" w14:textId="77777777" w:rsidR="0048288B" w:rsidRPr="00736EFF" w:rsidRDefault="0048288B" w:rsidP="0048288B">
      <w:pPr>
        <w:pStyle w:val="ListParagraph"/>
        <w:numPr>
          <w:ilvl w:val="0"/>
          <w:numId w:val="1"/>
        </w:numPr>
        <w:spacing w:after="160" w:line="259" w:lineRule="auto"/>
        <w:rPr>
          <w:rFonts w:ascii="Cambria Math" w:hAnsi="Cambria Math"/>
        </w:rPr>
      </w:pPr>
      <w:r>
        <w:rPr>
          <w:rFonts w:ascii="Cambria Math" w:hAnsi="Cambria Math"/>
          <w:b/>
          <w:bCs/>
        </w:rPr>
        <w:t xml:space="preserve">Held: </w:t>
      </w:r>
      <w:r>
        <w:rPr>
          <w:rFonts w:ascii="Cambria Math" w:hAnsi="Cambria Math"/>
        </w:rPr>
        <w:t>Lawyer not in contempt of Court for delaying the trial</w:t>
      </w:r>
    </w:p>
    <w:p w14:paraId="24AF465F" w14:textId="77777777" w:rsidR="0048288B" w:rsidRDefault="0048288B" w:rsidP="0048288B">
      <w:pPr>
        <w:pStyle w:val="ListParagraph"/>
        <w:numPr>
          <w:ilvl w:val="0"/>
          <w:numId w:val="72"/>
        </w:numPr>
        <w:spacing w:after="160" w:line="259" w:lineRule="auto"/>
        <w:rPr>
          <w:rFonts w:ascii="Cambria Math" w:hAnsi="Cambria Math"/>
        </w:rPr>
      </w:pPr>
      <w:r w:rsidRPr="00736EFF">
        <w:rPr>
          <w:rFonts w:ascii="Cambria Math" w:hAnsi="Cambria Math"/>
        </w:rPr>
        <w:t xml:space="preserve">Lawyer </w:t>
      </w:r>
      <w:r>
        <w:rPr>
          <w:rFonts w:ascii="Cambria Math" w:hAnsi="Cambria Math"/>
        </w:rPr>
        <w:t xml:space="preserve">did not intend to delay trial and his refusal to comply did not amount to an interference with the course of justice </w:t>
      </w:r>
    </w:p>
    <w:p w14:paraId="732B749D" w14:textId="77777777" w:rsidR="0048288B" w:rsidRPr="00736EFF" w:rsidRDefault="0048288B" w:rsidP="0048288B">
      <w:pPr>
        <w:pStyle w:val="ListParagraph"/>
        <w:numPr>
          <w:ilvl w:val="0"/>
          <w:numId w:val="72"/>
        </w:numPr>
        <w:spacing w:after="160" w:line="259" w:lineRule="auto"/>
        <w:rPr>
          <w:rFonts w:ascii="Cambria Math" w:hAnsi="Cambria Math"/>
        </w:rPr>
      </w:pPr>
      <w:r>
        <w:rPr>
          <w:rFonts w:ascii="Cambria Math" w:hAnsi="Cambria Math"/>
        </w:rPr>
        <w:t xml:space="preserve">There was a breakdown in client-solicitor relationship due to non-payment </w:t>
      </w:r>
    </w:p>
    <w:p w14:paraId="48EBB084" w14:textId="14DF8B34" w:rsidR="00EE543C" w:rsidRDefault="00FD21B1" w:rsidP="00FD21B1">
      <w:pPr>
        <w:spacing w:after="160" w:line="259" w:lineRule="auto"/>
      </w:pPr>
      <w:r>
        <w:br w:type="page"/>
      </w:r>
    </w:p>
    <w:p w14:paraId="0D79F2C5" w14:textId="3224CF91" w:rsidR="002244A9" w:rsidRDefault="00180D91" w:rsidP="002244A9">
      <w:pPr>
        <w:pStyle w:val="Heading1"/>
      </w:pPr>
      <w:bookmarkStart w:id="55" w:name="_Toc178021808"/>
      <w:r w:rsidRPr="00A00BD0">
        <w:rPr>
          <w:highlight w:val="yellow"/>
        </w:rPr>
        <w:lastRenderedPageBreak/>
        <w:t xml:space="preserve">(6) </w:t>
      </w:r>
      <w:r w:rsidR="002244A9" w:rsidRPr="00A00BD0">
        <w:rPr>
          <w:highlight w:val="yellow"/>
        </w:rPr>
        <w:t>Conducting defence in criminal proceedings</w:t>
      </w:r>
      <w:r w:rsidRPr="00A00BD0">
        <w:rPr>
          <w:highlight w:val="yellow"/>
        </w:rPr>
        <w:t xml:space="preserve"> (RULE 14)</w:t>
      </w:r>
      <w:bookmarkEnd w:id="55"/>
    </w:p>
    <w:p w14:paraId="6783A9DC" w14:textId="77777777" w:rsidR="00ED7A87" w:rsidRPr="00FC2EE7" w:rsidRDefault="00ED7A87" w:rsidP="00AA7D00">
      <w:pPr>
        <w:pStyle w:val="Heading2"/>
      </w:pPr>
      <w:bookmarkStart w:id="56" w:name="_Toc178021809"/>
      <w:r w:rsidRPr="00FC2EE7">
        <w:t>Principles underlying Rule 14 PCR</w:t>
      </w:r>
      <w:bookmarkEnd w:id="56"/>
      <w:r w:rsidRPr="00FC2EE7">
        <w:t xml:space="preserve"> </w:t>
      </w:r>
    </w:p>
    <w:p w14:paraId="41185794" w14:textId="77777777" w:rsidR="00ED7A87" w:rsidRDefault="00ED7A87" w:rsidP="00ED7A87">
      <w:pPr>
        <w:rPr>
          <w:rFonts w:ascii="Cambria Math" w:hAnsi="Cambria Math"/>
        </w:rPr>
      </w:pPr>
      <w:r w:rsidRPr="001C445C">
        <w:rPr>
          <w:rFonts w:ascii="Cambria Math" w:hAnsi="Cambria Math"/>
          <w:highlight w:val="cyan"/>
        </w:rPr>
        <w:t>Rule 14(1) of PCR</w:t>
      </w:r>
      <w:r>
        <w:rPr>
          <w:rFonts w:ascii="Cambria Math" w:hAnsi="Cambria Math"/>
        </w:rPr>
        <w:t xml:space="preserve"> </w:t>
      </w:r>
    </w:p>
    <w:p w14:paraId="5DE4AFDE" w14:textId="69C21DBD" w:rsidR="00ED7A87" w:rsidRDefault="00ED7A87" w:rsidP="00ED7A87">
      <w:pPr>
        <w:pStyle w:val="ListParagraph"/>
        <w:numPr>
          <w:ilvl w:val="0"/>
          <w:numId w:val="73"/>
        </w:numPr>
        <w:spacing w:after="160" w:line="259" w:lineRule="auto"/>
        <w:rPr>
          <w:rFonts w:ascii="Cambria Math" w:hAnsi="Cambria Math"/>
        </w:rPr>
      </w:pPr>
      <w:r w:rsidRPr="00413058">
        <w:rPr>
          <w:rFonts w:ascii="Cambria Math" w:hAnsi="Cambria Math"/>
          <w:b/>
          <w:bCs/>
          <w:color w:val="7030A0"/>
        </w:rPr>
        <w:t>Defense counsel</w:t>
      </w:r>
      <w:r w:rsidR="001C445C">
        <w:rPr>
          <w:rFonts w:ascii="Cambria Math" w:hAnsi="Cambria Math"/>
          <w:b/>
          <w:bCs/>
          <w:color w:val="7030A0"/>
        </w:rPr>
        <w:t xml:space="preserve"> has a</w:t>
      </w:r>
      <w:r w:rsidRPr="00413058">
        <w:rPr>
          <w:rFonts w:ascii="Cambria Math" w:hAnsi="Cambria Math"/>
          <w:b/>
          <w:bCs/>
          <w:color w:val="7030A0"/>
        </w:rPr>
        <w:t xml:space="preserve"> </w:t>
      </w:r>
      <w:r w:rsidRPr="001C445C">
        <w:rPr>
          <w:rFonts w:ascii="Cambria Math" w:hAnsi="Cambria Math"/>
          <w:b/>
          <w:bCs/>
          <w:color w:val="FF0000"/>
        </w:rPr>
        <w:t>fundamental duty to assist in administration of justice</w:t>
      </w:r>
      <w:r>
        <w:rPr>
          <w:rFonts w:ascii="Cambria Math" w:hAnsi="Cambria Math"/>
          <w:b/>
          <w:bCs/>
        </w:rPr>
        <w:t xml:space="preserve">: </w:t>
      </w:r>
      <w:r>
        <w:rPr>
          <w:rFonts w:ascii="Cambria Math" w:hAnsi="Cambria Math"/>
        </w:rPr>
        <w:t xml:space="preserve">A legal practitioner who represents an accused person in any criminal proceedings is under a fundamental duty to assist in the administration of justice </w:t>
      </w:r>
    </w:p>
    <w:p w14:paraId="293BAF17" w14:textId="15CFE8B9" w:rsidR="00ED7A87" w:rsidRDefault="00ED7A87" w:rsidP="00ED7A87">
      <w:pPr>
        <w:pStyle w:val="ListParagraph"/>
        <w:numPr>
          <w:ilvl w:val="0"/>
          <w:numId w:val="73"/>
        </w:numPr>
        <w:spacing w:after="160" w:line="259" w:lineRule="auto"/>
        <w:rPr>
          <w:rFonts w:ascii="Cambria Math" w:hAnsi="Cambria Math"/>
        </w:rPr>
      </w:pPr>
      <w:r w:rsidRPr="00EE7936">
        <w:rPr>
          <w:rFonts w:ascii="Cambria Math" w:hAnsi="Cambria Math"/>
          <w:b/>
          <w:bCs/>
          <w:color w:val="7030A0"/>
        </w:rPr>
        <w:t xml:space="preserve">Defense counsel must present accused’s case and behave </w:t>
      </w:r>
      <w:r w:rsidRPr="00FA1359">
        <w:rPr>
          <w:rFonts w:ascii="Cambria Math" w:hAnsi="Cambria Math"/>
          <w:b/>
          <w:bCs/>
          <w:color w:val="FF0000"/>
        </w:rPr>
        <w:t xml:space="preserve">in a manner consistent with aim of PCR and </w:t>
      </w:r>
      <w:r w:rsidR="00FA1359">
        <w:rPr>
          <w:rFonts w:ascii="Cambria Math" w:hAnsi="Cambria Math"/>
          <w:b/>
          <w:bCs/>
          <w:color w:val="FF0000"/>
        </w:rPr>
        <w:t>the constitutional, evidential and procedural</w:t>
      </w:r>
      <w:r w:rsidRPr="00FA1359">
        <w:rPr>
          <w:rFonts w:ascii="Cambria Math" w:hAnsi="Cambria Math"/>
          <w:b/>
          <w:bCs/>
          <w:color w:val="FF0000"/>
        </w:rPr>
        <w:t xml:space="preserve"> rules in a criminal trial</w:t>
      </w:r>
      <w:r>
        <w:rPr>
          <w:rFonts w:ascii="Cambria Math" w:hAnsi="Cambria Math"/>
          <w:b/>
          <w:bCs/>
        </w:rPr>
        <w:t xml:space="preserve">: </w:t>
      </w:r>
      <w:r>
        <w:rPr>
          <w:rFonts w:ascii="Cambria Math" w:hAnsi="Cambria Math"/>
        </w:rPr>
        <w:t xml:space="preserve">A legal practitioner who represents an accused person in any criminal proceedings must present the accused person’s case and behave in a manner which is consistent with the aim of PCR, and must comply with the constitutional, evidential and procedural rules which operate in a criminal trial </w:t>
      </w:r>
    </w:p>
    <w:p w14:paraId="71B8DE38" w14:textId="77777777" w:rsidR="00ED7A87" w:rsidRDefault="00ED7A87" w:rsidP="00ED7A87">
      <w:pPr>
        <w:rPr>
          <w:rFonts w:ascii="Cambria Math" w:hAnsi="Cambria Math"/>
        </w:rPr>
      </w:pPr>
    </w:p>
    <w:p w14:paraId="5C31F484" w14:textId="2B60FB31" w:rsidR="00ED7A87" w:rsidRPr="00FF0CA9" w:rsidRDefault="00B2784A" w:rsidP="00AA7D00">
      <w:pPr>
        <w:pStyle w:val="Heading2"/>
      </w:pPr>
      <w:bookmarkStart w:id="57" w:name="_Toc178021810"/>
      <w:r>
        <w:rPr>
          <w:highlight w:val="green"/>
        </w:rPr>
        <w:t xml:space="preserve">(a) </w:t>
      </w:r>
      <w:r w:rsidR="00ED7A87" w:rsidRPr="00B2784A">
        <w:rPr>
          <w:highlight w:val="green"/>
        </w:rPr>
        <w:t xml:space="preserve">Defense lawyer’s Duty to pursue every reasonable defense for the accused – Rule 14(2) =&gt; See </w:t>
      </w:r>
      <w:r w:rsidR="00ED7A87" w:rsidRPr="00B2784A">
        <w:rPr>
          <w:i/>
          <w:iCs/>
          <w:highlight w:val="green"/>
        </w:rPr>
        <w:t>Iskandar bin Rahmat v LSS</w:t>
      </w:r>
      <w:bookmarkEnd w:id="57"/>
    </w:p>
    <w:p w14:paraId="037E54A2" w14:textId="77777777" w:rsidR="00ED7A87" w:rsidRDefault="00ED7A87" w:rsidP="00ED7A87">
      <w:pPr>
        <w:rPr>
          <w:rFonts w:ascii="Cambria Math" w:hAnsi="Cambria Math"/>
        </w:rPr>
      </w:pPr>
      <w:r w:rsidRPr="00B2784A">
        <w:rPr>
          <w:rFonts w:ascii="Cambria Math" w:hAnsi="Cambria Math"/>
          <w:highlight w:val="cyan"/>
        </w:rPr>
        <w:t>Rule 14(2) of PCR</w:t>
      </w:r>
    </w:p>
    <w:p w14:paraId="208174D0" w14:textId="77777777" w:rsidR="00ED7A87" w:rsidRDefault="00ED7A87" w:rsidP="00ED7A87">
      <w:pPr>
        <w:pStyle w:val="ListParagraph"/>
        <w:numPr>
          <w:ilvl w:val="0"/>
          <w:numId w:val="4"/>
        </w:numPr>
        <w:spacing w:after="160" w:line="259" w:lineRule="auto"/>
        <w:rPr>
          <w:rFonts w:ascii="Cambria Math" w:hAnsi="Cambria Math"/>
        </w:rPr>
      </w:pPr>
      <w:r>
        <w:rPr>
          <w:rFonts w:ascii="Cambria Math" w:hAnsi="Cambria Math"/>
        </w:rPr>
        <w:t xml:space="preserve">A legal practitioner who represents an accused person in any criminal proceedings must </w:t>
      </w:r>
      <w:r w:rsidRPr="007A3186">
        <w:rPr>
          <w:rFonts w:ascii="Cambria Math" w:hAnsi="Cambria Math"/>
          <w:b/>
          <w:bCs/>
          <w:color w:val="FF0000"/>
        </w:rPr>
        <w:t>pursue every reasonable defense</w:t>
      </w:r>
      <w:r w:rsidRPr="007A3186">
        <w:rPr>
          <w:rFonts w:ascii="Cambria Math" w:hAnsi="Cambria Math"/>
          <w:color w:val="FF0000"/>
        </w:rPr>
        <w:t xml:space="preserve"> and </w:t>
      </w:r>
      <w:r w:rsidRPr="007A3186">
        <w:rPr>
          <w:rFonts w:ascii="Cambria Math" w:hAnsi="Cambria Math"/>
          <w:b/>
          <w:bCs/>
          <w:color w:val="FF0000"/>
        </w:rPr>
        <w:t>raise every favorable factor</w:t>
      </w:r>
      <w:r w:rsidRPr="007A3186">
        <w:rPr>
          <w:rFonts w:ascii="Cambria Math" w:hAnsi="Cambria Math"/>
          <w:color w:val="FF0000"/>
        </w:rPr>
        <w:t xml:space="preserve"> </w:t>
      </w:r>
      <w:r>
        <w:rPr>
          <w:rFonts w:ascii="Cambria Math" w:hAnsi="Cambria Math"/>
        </w:rPr>
        <w:t xml:space="preserve">on behalf of the accused person </w:t>
      </w:r>
      <w:r w:rsidRPr="007A3186">
        <w:rPr>
          <w:rFonts w:ascii="Cambria Math" w:hAnsi="Cambria Math"/>
          <w:b/>
          <w:bCs/>
          <w:color w:val="FF0000"/>
        </w:rPr>
        <w:t>in accordance with law</w:t>
      </w:r>
      <w:r w:rsidRPr="007A3186">
        <w:rPr>
          <w:rFonts w:ascii="Cambria Math" w:hAnsi="Cambria Math"/>
          <w:color w:val="FF0000"/>
        </w:rPr>
        <w:t xml:space="preserve"> </w:t>
      </w:r>
    </w:p>
    <w:p w14:paraId="4AB0A0D2" w14:textId="0891DF28" w:rsidR="00DF2050" w:rsidRDefault="00DF2050" w:rsidP="00DF2050">
      <w:pPr>
        <w:pStyle w:val="ListParagraph"/>
        <w:numPr>
          <w:ilvl w:val="1"/>
          <w:numId w:val="4"/>
        </w:numPr>
        <w:spacing w:after="160" w:line="259" w:lineRule="auto"/>
        <w:rPr>
          <w:rFonts w:ascii="Cambria Math" w:hAnsi="Cambria Math"/>
        </w:rPr>
      </w:pPr>
      <w:r>
        <w:rPr>
          <w:rFonts w:ascii="Cambria Math" w:hAnsi="Cambria Math"/>
        </w:rPr>
        <w:t xml:space="preserve">Note that this is </w:t>
      </w:r>
      <w:r w:rsidRPr="007A3186">
        <w:rPr>
          <w:rFonts w:ascii="Cambria Math" w:hAnsi="Cambria Math"/>
          <w:b/>
          <w:bCs/>
          <w:color w:val="FF0000"/>
          <w:u w:val="single"/>
        </w:rPr>
        <w:t>not an unqualified duty</w:t>
      </w:r>
      <w:r w:rsidRPr="007A3186">
        <w:rPr>
          <w:rFonts w:ascii="Cambria Math" w:hAnsi="Cambria Math"/>
          <w:color w:val="FF0000"/>
        </w:rPr>
        <w:t xml:space="preserve"> </w:t>
      </w:r>
      <w:r>
        <w:rPr>
          <w:rFonts w:ascii="Cambria Math" w:hAnsi="Cambria Math"/>
        </w:rPr>
        <w:t xml:space="preserve">– every defence must be reasonable, and every factor raised must be in accordance with law </w:t>
      </w:r>
    </w:p>
    <w:p w14:paraId="216B1E9D" w14:textId="77777777" w:rsidR="00ED7A87" w:rsidRDefault="00ED7A87" w:rsidP="00ED7A87">
      <w:pPr>
        <w:rPr>
          <w:rFonts w:ascii="Cambria Math" w:hAnsi="Cambria Math"/>
        </w:rPr>
      </w:pPr>
    </w:p>
    <w:p w14:paraId="258238B7" w14:textId="37B69088" w:rsidR="00ED7A87" w:rsidRDefault="00B2784A" w:rsidP="00AA7D00">
      <w:pPr>
        <w:pStyle w:val="Heading2"/>
      </w:pPr>
      <w:bookmarkStart w:id="58" w:name="_Toc178021811"/>
      <w:r>
        <w:rPr>
          <w:highlight w:val="green"/>
        </w:rPr>
        <w:t xml:space="preserve">(b) </w:t>
      </w:r>
      <w:r w:rsidR="00ED7A87" w:rsidRPr="00B2784A">
        <w:rPr>
          <w:highlight w:val="green"/>
        </w:rPr>
        <w:t>Defense lawyer’s Duty to not pursue certain acts – Rule 14(3)</w:t>
      </w:r>
      <w:bookmarkEnd w:id="58"/>
    </w:p>
    <w:p w14:paraId="79FF151E" w14:textId="44BC1552" w:rsidR="00AA7D00" w:rsidRPr="00AA7D00" w:rsidRDefault="00AA7D00" w:rsidP="00AA7D00">
      <w:r>
        <w:t>NOTE PARTICULARLY – bail rule:</w:t>
      </w:r>
      <w:r w:rsidR="00B2784A">
        <w:t xml:space="preserve"> </w:t>
      </w:r>
      <w:r w:rsidR="00B2784A" w:rsidRPr="00B2784A">
        <w:rPr>
          <w:highlight w:val="cyan"/>
        </w:rPr>
        <w:t>Rule</w:t>
      </w:r>
      <w:r w:rsidRPr="00B2784A">
        <w:rPr>
          <w:highlight w:val="cyan"/>
        </w:rPr>
        <w:t xml:space="preserve"> 14(3)(</w:t>
      </w:r>
      <w:r w:rsidR="00F40B20">
        <w:rPr>
          <w:highlight w:val="cyan"/>
        </w:rPr>
        <w:t>a</w:t>
      </w:r>
      <w:r w:rsidRPr="00B2784A">
        <w:rPr>
          <w:highlight w:val="cyan"/>
        </w:rPr>
        <w:t>)</w:t>
      </w:r>
    </w:p>
    <w:p w14:paraId="0FC6897E" w14:textId="77777777" w:rsidR="00ED7A87" w:rsidRDefault="00ED7A87" w:rsidP="00ED7A87">
      <w:pPr>
        <w:rPr>
          <w:rFonts w:ascii="Cambria Math" w:hAnsi="Cambria Math"/>
        </w:rPr>
      </w:pPr>
      <w:r w:rsidRPr="00B2784A">
        <w:rPr>
          <w:rFonts w:ascii="Cambria Math" w:hAnsi="Cambria Math"/>
          <w:highlight w:val="cyan"/>
        </w:rPr>
        <w:t>Rule 14(3) of PCR</w:t>
      </w:r>
    </w:p>
    <w:p w14:paraId="4E95656A" w14:textId="77777777" w:rsidR="00ED7A87" w:rsidRPr="00603911" w:rsidRDefault="00ED7A87" w:rsidP="00ED7A87">
      <w:pPr>
        <w:pStyle w:val="ListParagraph"/>
        <w:numPr>
          <w:ilvl w:val="0"/>
          <w:numId w:val="4"/>
        </w:numPr>
        <w:spacing w:after="160" w:line="259" w:lineRule="auto"/>
        <w:rPr>
          <w:rFonts w:ascii="Cambria Math" w:hAnsi="Cambria Math"/>
          <w:b/>
          <w:bCs/>
        </w:rPr>
      </w:pPr>
      <w:r>
        <w:rPr>
          <w:rFonts w:ascii="Cambria Math" w:hAnsi="Cambria Math"/>
        </w:rPr>
        <w:t xml:space="preserve">A legal practitioner who represents an accused person: </w:t>
      </w:r>
    </w:p>
    <w:p w14:paraId="546067A7" w14:textId="77777777" w:rsidR="00ED7A87" w:rsidRPr="00FC4A1B" w:rsidRDefault="00ED7A87" w:rsidP="00ED7A87">
      <w:pPr>
        <w:pStyle w:val="ListParagraph"/>
        <w:numPr>
          <w:ilvl w:val="0"/>
          <w:numId w:val="74"/>
        </w:numPr>
        <w:spacing w:after="160" w:line="259" w:lineRule="auto"/>
        <w:rPr>
          <w:rFonts w:ascii="Cambria Math" w:hAnsi="Cambria Math"/>
          <w:b/>
          <w:bCs/>
        </w:rPr>
      </w:pPr>
      <w:r w:rsidRPr="0047601F">
        <w:rPr>
          <w:rFonts w:ascii="Cambria Math" w:hAnsi="Cambria Math"/>
          <w:b/>
          <w:bCs/>
          <w:color w:val="FF0000"/>
          <w:highlight w:val="yellow"/>
          <w:u w:val="single"/>
        </w:rPr>
        <w:t>Must not provide bail for accused</w:t>
      </w:r>
      <w:r>
        <w:rPr>
          <w:rFonts w:ascii="Cambria Math" w:hAnsi="Cambria Math"/>
          <w:b/>
          <w:bCs/>
        </w:rPr>
        <w:t xml:space="preserve">: </w:t>
      </w:r>
      <w:r>
        <w:rPr>
          <w:rFonts w:ascii="Cambria Math" w:hAnsi="Cambria Math"/>
        </w:rPr>
        <w:t xml:space="preserve">Must not provide any surety or bail for accused person </w:t>
      </w:r>
    </w:p>
    <w:p w14:paraId="11754AD6" w14:textId="77777777" w:rsidR="00ED7A87" w:rsidRPr="00DA37A6" w:rsidRDefault="00ED7A87" w:rsidP="00ED7A87">
      <w:pPr>
        <w:pStyle w:val="ListParagraph"/>
        <w:numPr>
          <w:ilvl w:val="0"/>
          <w:numId w:val="74"/>
        </w:numPr>
        <w:spacing w:after="160" w:line="259" w:lineRule="auto"/>
        <w:rPr>
          <w:rFonts w:ascii="Cambria Math" w:hAnsi="Cambria Math"/>
          <w:b/>
          <w:bCs/>
        </w:rPr>
      </w:pPr>
      <w:r w:rsidRPr="00C1019A">
        <w:rPr>
          <w:rFonts w:ascii="Cambria Math" w:hAnsi="Cambria Math"/>
          <w:b/>
          <w:bCs/>
          <w:color w:val="FF0000"/>
        </w:rPr>
        <w:t>Must not express opinion of accused’s guilt or allow such opinion to affect his work</w:t>
      </w:r>
      <w:r>
        <w:rPr>
          <w:rFonts w:ascii="Cambria Math" w:hAnsi="Cambria Math"/>
          <w:b/>
          <w:bCs/>
        </w:rPr>
        <w:t xml:space="preserve">: </w:t>
      </w:r>
      <w:r w:rsidRPr="000C003C">
        <w:rPr>
          <w:rFonts w:ascii="Cambria Math" w:hAnsi="Cambria Math"/>
          <w:b/>
          <w:bCs/>
        </w:rPr>
        <w:t>Must not express legal practitioner’s opinion</w:t>
      </w:r>
      <w:r w:rsidRPr="00DA37A6">
        <w:rPr>
          <w:rFonts w:ascii="Cambria Math" w:hAnsi="Cambria Math"/>
        </w:rPr>
        <w:t xml:space="preserve"> as to whether the accused person is guilty </w:t>
      </w:r>
      <w:r w:rsidRPr="0020470A">
        <w:rPr>
          <w:rFonts w:ascii="Cambria Math" w:hAnsi="Cambria Math"/>
          <w:b/>
          <w:bCs/>
        </w:rPr>
        <w:t>or</w:t>
      </w:r>
      <w:r w:rsidRPr="00DA37A6">
        <w:rPr>
          <w:rFonts w:ascii="Cambria Math" w:hAnsi="Cambria Math"/>
        </w:rPr>
        <w:t xml:space="preserve"> </w:t>
      </w:r>
      <w:r w:rsidRPr="00BC332A">
        <w:rPr>
          <w:rFonts w:ascii="Cambria Math" w:hAnsi="Cambria Math"/>
          <w:b/>
          <w:bCs/>
        </w:rPr>
        <w:t>allow any such opinion to affect</w:t>
      </w:r>
      <w:r w:rsidRPr="00DA37A6">
        <w:rPr>
          <w:rFonts w:ascii="Cambria Math" w:hAnsi="Cambria Math"/>
        </w:rPr>
        <w:t xml:space="preserve"> the legal practitioner’s professional assessment of the facts or the law, the legal practitioner’s conduct of criminal proceedings or the legal practitioner’s duty to the accused person or court </w:t>
      </w:r>
    </w:p>
    <w:p w14:paraId="5BC4AD10" w14:textId="77777777" w:rsidR="00ED7A87" w:rsidRPr="00FE173C" w:rsidRDefault="00ED7A87" w:rsidP="00ED7A87">
      <w:pPr>
        <w:pStyle w:val="ListParagraph"/>
        <w:numPr>
          <w:ilvl w:val="0"/>
          <w:numId w:val="74"/>
        </w:numPr>
        <w:spacing w:after="160" w:line="259" w:lineRule="auto"/>
        <w:rPr>
          <w:rFonts w:ascii="Cambria Math" w:hAnsi="Cambria Math"/>
          <w:b/>
          <w:bCs/>
        </w:rPr>
      </w:pPr>
      <w:r w:rsidRPr="00C1019A">
        <w:rPr>
          <w:rFonts w:ascii="Cambria Math" w:hAnsi="Cambria Math"/>
          <w:b/>
          <w:bCs/>
          <w:color w:val="FF0000"/>
        </w:rPr>
        <w:t>Must not be absent from trial without reasonable grounds</w:t>
      </w:r>
      <w:r>
        <w:rPr>
          <w:rFonts w:ascii="Cambria Math" w:hAnsi="Cambria Math"/>
          <w:b/>
          <w:bCs/>
        </w:rPr>
        <w:t xml:space="preserve">: </w:t>
      </w:r>
      <w:r>
        <w:rPr>
          <w:rFonts w:ascii="Cambria Math" w:hAnsi="Cambria Math"/>
        </w:rPr>
        <w:t xml:space="preserve">Must not be absent from a trial or hearing without reasonable grounds </w:t>
      </w:r>
    </w:p>
    <w:p w14:paraId="233016EE" w14:textId="77777777" w:rsidR="00ED7A87" w:rsidRPr="00FE173C" w:rsidRDefault="00ED7A87" w:rsidP="00ED7A87">
      <w:pPr>
        <w:pStyle w:val="ListParagraph"/>
        <w:numPr>
          <w:ilvl w:val="0"/>
          <w:numId w:val="74"/>
        </w:numPr>
        <w:spacing w:after="160" w:line="259" w:lineRule="auto"/>
        <w:rPr>
          <w:rFonts w:ascii="Cambria Math" w:hAnsi="Cambria Math"/>
          <w:b/>
          <w:bCs/>
        </w:rPr>
      </w:pPr>
      <w:r w:rsidRPr="00C1019A">
        <w:rPr>
          <w:rFonts w:ascii="Cambria Math" w:hAnsi="Cambria Math"/>
          <w:b/>
          <w:bCs/>
          <w:color w:val="FF0000"/>
        </w:rPr>
        <w:t>If absent, must give reasons and arrange for substitute lawyer</w:t>
      </w:r>
      <w:r>
        <w:rPr>
          <w:rFonts w:ascii="Cambria Math" w:hAnsi="Cambria Math"/>
          <w:b/>
          <w:bCs/>
        </w:rPr>
        <w:t xml:space="preserve">: </w:t>
      </w:r>
      <w:r>
        <w:rPr>
          <w:rFonts w:ascii="Cambria Math" w:hAnsi="Cambria Math"/>
        </w:rPr>
        <w:t>Must, if absent from a trial or hearing</w:t>
      </w:r>
    </w:p>
    <w:p w14:paraId="06EC7351" w14:textId="77777777" w:rsidR="00ED7A87" w:rsidRDefault="00ED7A87" w:rsidP="00ED7A87">
      <w:pPr>
        <w:pStyle w:val="ListParagraph"/>
        <w:numPr>
          <w:ilvl w:val="0"/>
          <w:numId w:val="75"/>
        </w:numPr>
        <w:spacing w:after="160" w:line="259" w:lineRule="auto"/>
        <w:rPr>
          <w:rFonts w:ascii="Cambria Math" w:hAnsi="Cambria Math"/>
        </w:rPr>
      </w:pPr>
      <w:r>
        <w:rPr>
          <w:rFonts w:ascii="Cambria Math" w:hAnsi="Cambria Math"/>
        </w:rPr>
        <w:t xml:space="preserve">Communicate the grounds for the legal practitioner’s absence to the accused person before the trial or hearing; and </w:t>
      </w:r>
    </w:p>
    <w:p w14:paraId="3810AF83" w14:textId="77777777" w:rsidR="00ED7A87" w:rsidRDefault="00ED7A87" w:rsidP="00ED7A87">
      <w:pPr>
        <w:pStyle w:val="ListParagraph"/>
        <w:numPr>
          <w:ilvl w:val="0"/>
          <w:numId w:val="75"/>
        </w:numPr>
        <w:spacing w:after="160" w:line="259" w:lineRule="auto"/>
        <w:rPr>
          <w:rFonts w:ascii="Cambria Math" w:hAnsi="Cambria Math"/>
        </w:rPr>
      </w:pPr>
      <w:r>
        <w:rPr>
          <w:rFonts w:ascii="Cambria Math" w:hAnsi="Cambria Math"/>
        </w:rPr>
        <w:t xml:space="preserve">Make reasonable efforts to arrange for another legal practitioner to take over the conduct of the trial or hearing; and </w:t>
      </w:r>
    </w:p>
    <w:p w14:paraId="7329FA32" w14:textId="77777777" w:rsidR="00ED7A87" w:rsidRDefault="00ED7A87" w:rsidP="00ED7A87">
      <w:pPr>
        <w:pStyle w:val="ListParagraph"/>
        <w:numPr>
          <w:ilvl w:val="0"/>
          <w:numId w:val="74"/>
        </w:numPr>
        <w:spacing w:after="160" w:line="259" w:lineRule="auto"/>
        <w:rPr>
          <w:rFonts w:ascii="Cambria Math" w:hAnsi="Cambria Math"/>
        </w:rPr>
      </w:pPr>
      <w:r w:rsidRPr="00C1019A">
        <w:rPr>
          <w:rFonts w:ascii="Cambria Math" w:hAnsi="Cambria Math"/>
          <w:b/>
          <w:bCs/>
          <w:color w:val="FF0000"/>
        </w:rPr>
        <w:t>Must continue to assist accused after he is convicted and sentenced</w:t>
      </w:r>
      <w:r>
        <w:rPr>
          <w:rFonts w:ascii="Cambria Math" w:hAnsi="Cambria Math"/>
          <w:b/>
          <w:bCs/>
        </w:rPr>
        <w:t xml:space="preserve">: </w:t>
      </w:r>
      <w:r>
        <w:rPr>
          <w:rFonts w:ascii="Cambria Math" w:hAnsi="Cambria Math"/>
        </w:rPr>
        <w:t xml:space="preserve">Must continue to reasonably assist the accused person after the accused person is convicted and sentenced </w:t>
      </w:r>
    </w:p>
    <w:p w14:paraId="667214D5" w14:textId="5441E2F7" w:rsidR="008B1700" w:rsidRPr="007A311D" w:rsidRDefault="008B1700" w:rsidP="008B1700">
      <w:pPr>
        <w:rPr>
          <w:rFonts w:ascii="Cambria Math" w:hAnsi="Cambria Math"/>
        </w:rPr>
      </w:pPr>
      <w:r w:rsidRPr="007A311D">
        <w:rPr>
          <w:rFonts w:ascii="Cambria Math" w:hAnsi="Cambria Math"/>
        </w:rPr>
        <w:t xml:space="preserve">Rationale for rule: </w:t>
      </w:r>
    </w:p>
    <w:p w14:paraId="4D3DA6BA" w14:textId="0A189D49" w:rsidR="008B1700" w:rsidRPr="007A311D" w:rsidRDefault="008B1700" w:rsidP="008B1700">
      <w:pPr>
        <w:pStyle w:val="ListParagraph"/>
        <w:numPr>
          <w:ilvl w:val="0"/>
          <w:numId w:val="4"/>
        </w:numPr>
        <w:rPr>
          <w:rFonts w:ascii="Cambria Math" w:hAnsi="Cambria Math"/>
        </w:rPr>
      </w:pPr>
      <w:r w:rsidRPr="007A311D">
        <w:rPr>
          <w:rFonts w:ascii="Cambria Math" w:hAnsi="Cambria Math"/>
        </w:rPr>
        <w:t xml:space="preserve">Bail – money put at risk personally by a surety to ensure attendance of accused in future court proceedings </w:t>
      </w:r>
    </w:p>
    <w:p w14:paraId="2ED61FBA" w14:textId="47BE411A" w:rsidR="008B1700" w:rsidRPr="007A311D" w:rsidRDefault="008B1700" w:rsidP="008B1700">
      <w:pPr>
        <w:pStyle w:val="ListParagraph"/>
        <w:numPr>
          <w:ilvl w:val="0"/>
          <w:numId w:val="4"/>
        </w:numPr>
        <w:rPr>
          <w:rFonts w:ascii="Cambria Math" w:hAnsi="Cambria Math"/>
        </w:rPr>
      </w:pPr>
      <w:r w:rsidRPr="007A311D">
        <w:rPr>
          <w:rFonts w:ascii="Cambria Math" w:hAnsi="Cambria Math"/>
        </w:rPr>
        <w:t xml:space="preserve">Putting up bail </w:t>
      </w:r>
      <w:r w:rsidRPr="001253B5">
        <w:rPr>
          <w:rFonts w:ascii="Cambria Math" w:hAnsi="Cambria Math"/>
          <w:b/>
          <w:bCs/>
        </w:rPr>
        <w:t>shows that lawyer has a personal interest in the release of the client</w:t>
      </w:r>
      <w:r w:rsidRPr="007A311D">
        <w:rPr>
          <w:rFonts w:ascii="Cambria Math" w:hAnsi="Cambria Math"/>
        </w:rPr>
        <w:t xml:space="preserve"> beyond the scope of representation</w:t>
      </w:r>
    </w:p>
    <w:p w14:paraId="41D8ED4E" w14:textId="50C32ED1" w:rsidR="008B1700" w:rsidRPr="007A311D" w:rsidRDefault="008B1700" w:rsidP="008B1700">
      <w:pPr>
        <w:pStyle w:val="ListParagraph"/>
        <w:numPr>
          <w:ilvl w:val="0"/>
          <w:numId w:val="4"/>
        </w:numPr>
        <w:rPr>
          <w:rFonts w:ascii="Cambria Math" w:hAnsi="Cambria Math"/>
        </w:rPr>
      </w:pPr>
      <w:r w:rsidRPr="007A311D">
        <w:rPr>
          <w:rFonts w:ascii="Cambria Math" w:hAnsi="Cambria Math"/>
        </w:rPr>
        <w:t xml:space="preserve">Gives lawyer a personal interest in being repaid which may conflict with his duties to the client </w:t>
      </w:r>
    </w:p>
    <w:p w14:paraId="5BF83772" w14:textId="7740C12C" w:rsidR="008B1700" w:rsidRPr="007A311D" w:rsidRDefault="008B1700" w:rsidP="008B1700">
      <w:pPr>
        <w:pStyle w:val="ListParagraph"/>
        <w:numPr>
          <w:ilvl w:val="0"/>
          <w:numId w:val="4"/>
        </w:numPr>
        <w:rPr>
          <w:rFonts w:ascii="Cambria Math" w:hAnsi="Cambria Math"/>
        </w:rPr>
      </w:pPr>
      <w:r w:rsidRPr="007A311D">
        <w:rPr>
          <w:rFonts w:ascii="Cambria Math" w:hAnsi="Cambria Math"/>
        </w:rPr>
        <w:t xml:space="preserve">Incarcerated client in no position to give informed consent to </w:t>
      </w:r>
      <w:r w:rsidR="009F4039" w:rsidRPr="007A311D">
        <w:rPr>
          <w:rFonts w:ascii="Cambria Math" w:hAnsi="Cambria Math"/>
        </w:rPr>
        <w:t>lawyer</w:t>
      </w:r>
      <w:r w:rsidR="00EE4ED5" w:rsidRPr="007A311D">
        <w:rPr>
          <w:rFonts w:ascii="Cambria Math" w:hAnsi="Cambria Math"/>
        </w:rPr>
        <w:t>-bailor</w:t>
      </w:r>
      <w:r w:rsidRPr="007A311D">
        <w:rPr>
          <w:rFonts w:ascii="Cambria Math" w:hAnsi="Cambria Math"/>
        </w:rPr>
        <w:t xml:space="preserve"> </w:t>
      </w:r>
    </w:p>
    <w:p w14:paraId="2C70468D" w14:textId="77777777" w:rsidR="00ED7A87" w:rsidRDefault="00ED7A87" w:rsidP="00ED7A87">
      <w:pPr>
        <w:rPr>
          <w:rFonts w:ascii="Cambria Math" w:hAnsi="Cambria Math"/>
        </w:rPr>
      </w:pPr>
    </w:p>
    <w:p w14:paraId="0D0AD47C" w14:textId="5994954E" w:rsidR="00751747" w:rsidRDefault="003258B1" w:rsidP="00751747">
      <w:pPr>
        <w:pStyle w:val="Heading2"/>
      </w:pPr>
      <w:bookmarkStart w:id="59" w:name="_Toc178021812"/>
      <w:r>
        <w:rPr>
          <w:highlight w:val="green"/>
        </w:rPr>
        <w:t xml:space="preserve">(c) </w:t>
      </w:r>
      <w:r w:rsidR="00751747" w:rsidRPr="007A311D">
        <w:rPr>
          <w:highlight w:val="green"/>
        </w:rPr>
        <w:t>When accused confesses to offense to Defense lawyer – Rule 14(4)</w:t>
      </w:r>
      <w:bookmarkEnd w:id="59"/>
      <w:r w:rsidR="00751747">
        <w:t xml:space="preserve"> </w:t>
      </w:r>
    </w:p>
    <w:p w14:paraId="738650A4" w14:textId="77777777" w:rsidR="00751747" w:rsidRPr="002B41BB" w:rsidRDefault="00751747" w:rsidP="00751747">
      <w:pPr>
        <w:rPr>
          <w:rFonts w:ascii="Cambria Math" w:hAnsi="Cambria Math"/>
          <w:b/>
          <w:bCs/>
          <w:color w:val="7030A0"/>
        </w:rPr>
      </w:pPr>
      <w:r w:rsidRPr="002B41BB">
        <w:rPr>
          <w:rFonts w:ascii="Cambria Math" w:hAnsi="Cambria Math"/>
          <w:b/>
          <w:bCs/>
          <w:color w:val="7030A0"/>
        </w:rPr>
        <w:t xml:space="preserve">Defense lawyer may continue to represent accused but </w:t>
      </w:r>
      <w:r w:rsidRPr="007A311D">
        <w:rPr>
          <w:rFonts w:ascii="Cambria Math" w:hAnsi="Cambria Math"/>
          <w:b/>
          <w:bCs/>
          <w:color w:val="FF0000"/>
        </w:rPr>
        <w:t>must not adduce evidence or make submissions inconsistent with the confession</w:t>
      </w:r>
    </w:p>
    <w:p w14:paraId="02D09B3E" w14:textId="77777777" w:rsidR="00751747" w:rsidRDefault="00751747" w:rsidP="00751747">
      <w:pPr>
        <w:rPr>
          <w:rFonts w:ascii="Cambria Math" w:hAnsi="Cambria Math"/>
        </w:rPr>
      </w:pPr>
      <w:r w:rsidRPr="007A311D">
        <w:rPr>
          <w:rFonts w:ascii="Cambria Math" w:hAnsi="Cambria Math"/>
          <w:highlight w:val="cyan"/>
        </w:rPr>
        <w:t>Rule 14(4) of PCR</w:t>
      </w:r>
    </w:p>
    <w:p w14:paraId="17E05026" w14:textId="77777777" w:rsidR="00751747" w:rsidRDefault="00751747" w:rsidP="00751747">
      <w:pPr>
        <w:pStyle w:val="ListParagraph"/>
        <w:numPr>
          <w:ilvl w:val="0"/>
          <w:numId w:val="4"/>
        </w:numPr>
        <w:spacing w:after="160" w:line="259" w:lineRule="auto"/>
        <w:rPr>
          <w:rFonts w:ascii="Cambria Math" w:hAnsi="Cambria Math"/>
        </w:rPr>
      </w:pPr>
      <w:r>
        <w:rPr>
          <w:rFonts w:ascii="Cambria Math" w:hAnsi="Cambria Math"/>
        </w:rPr>
        <w:t>Where a legal practitioner represents an accused person and the accused person confesses to any offense to the legal practitioner, he:</w:t>
      </w:r>
    </w:p>
    <w:p w14:paraId="136F853F" w14:textId="77777777" w:rsidR="00751747" w:rsidRDefault="00751747" w:rsidP="00751747">
      <w:pPr>
        <w:pStyle w:val="ListParagraph"/>
        <w:numPr>
          <w:ilvl w:val="0"/>
          <w:numId w:val="76"/>
        </w:numPr>
        <w:spacing w:after="160" w:line="259" w:lineRule="auto"/>
        <w:rPr>
          <w:rFonts w:ascii="Cambria Math" w:hAnsi="Cambria Math"/>
        </w:rPr>
      </w:pPr>
      <w:r>
        <w:rPr>
          <w:rFonts w:ascii="Cambria Math" w:hAnsi="Cambria Math"/>
        </w:rPr>
        <w:t xml:space="preserve">May continue to represent the accused person; but </w:t>
      </w:r>
    </w:p>
    <w:p w14:paraId="38577849" w14:textId="77777777" w:rsidR="00751747" w:rsidRPr="00AE646D" w:rsidRDefault="00751747" w:rsidP="00751747">
      <w:pPr>
        <w:pStyle w:val="ListParagraph"/>
        <w:numPr>
          <w:ilvl w:val="0"/>
          <w:numId w:val="76"/>
        </w:numPr>
        <w:spacing w:after="160" w:line="259" w:lineRule="auto"/>
        <w:rPr>
          <w:rFonts w:ascii="Cambria Math" w:hAnsi="Cambria Math"/>
        </w:rPr>
      </w:pPr>
      <w:r>
        <w:rPr>
          <w:rFonts w:ascii="Cambria Math" w:hAnsi="Cambria Math"/>
        </w:rPr>
        <w:t xml:space="preserve">Must not adduce any evidence or make any submission which is inconsistent with the confession by the accused person </w:t>
      </w:r>
    </w:p>
    <w:p w14:paraId="5672CC0C" w14:textId="77777777" w:rsidR="00751747" w:rsidRDefault="00751747" w:rsidP="00ED7A87">
      <w:pPr>
        <w:rPr>
          <w:rFonts w:ascii="Cambria Math" w:hAnsi="Cambria Math"/>
        </w:rPr>
      </w:pPr>
    </w:p>
    <w:p w14:paraId="6A4F68C2" w14:textId="40C8ACFE" w:rsidR="00ED7A87" w:rsidRPr="00F20F16" w:rsidRDefault="003258B1" w:rsidP="00AA7D00">
      <w:pPr>
        <w:pStyle w:val="Heading2"/>
      </w:pPr>
      <w:bookmarkStart w:id="60" w:name="_Toc178021813"/>
      <w:r>
        <w:rPr>
          <w:highlight w:val="green"/>
        </w:rPr>
        <w:t xml:space="preserve">(d) </w:t>
      </w:r>
      <w:r w:rsidR="00ED7A87" w:rsidRPr="00C1019A">
        <w:rPr>
          <w:highlight w:val="green"/>
        </w:rPr>
        <w:t>Defense lawyer’s Duty to advise accused person properly – Rule 14(5)</w:t>
      </w:r>
      <w:bookmarkEnd w:id="60"/>
      <w:r w:rsidR="00ED7A87">
        <w:t xml:space="preserve"> </w:t>
      </w:r>
    </w:p>
    <w:p w14:paraId="0372DD01" w14:textId="77777777" w:rsidR="00ED7A87" w:rsidRDefault="00ED7A87" w:rsidP="00ED7A87">
      <w:pPr>
        <w:rPr>
          <w:rFonts w:ascii="Cambria Math" w:hAnsi="Cambria Math"/>
        </w:rPr>
      </w:pPr>
      <w:r w:rsidRPr="007A311D">
        <w:rPr>
          <w:rFonts w:ascii="Cambria Math" w:hAnsi="Cambria Math"/>
          <w:highlight w:val="cyan"/>
        </w:rPr>
        <w:t>Rule 14(5) of PCR</w:t>
      </w:r>
    </w:p>
    <w:p w14:paraId="689532DF" w14:textId="77777777" w:rsidR="00ED7A87" w:rsidRPr="00F20F16" w:rsidRDefault="00ED7A87" w:rsidP="00ED7A87">
      <w:pPr>
        <w:pStyle w:val="ListParagraph"/>
        <w:numPr>
          <w:ilvl w:val="0"/>
          <w:numId w:val="4"/>
        </w:numPr>
        <w:spacing w:after="160" w:line="259" w:lineRule="auto"/>
        <w:rPr>
          <w:rFonts w:ascii="Cambria Math" w:hAnsi="Cambria Math"/>
        </w:rPr>
      </w:pPr>
      <w:r>
        <w:rPr>
          <w:rFonts w:ascii="Cambria Math" w:hAnsi="Cambria Math"/>
        </w:rPr>
        <w:t>A legal practitioner:</w:t>
      </w:r>
    </w:p>
    <w:p w14:paraId="3ECD881A" w14:textId="77777777" w:rsidR="00ED7A87" w:rsidRDefault="00ED7A87" w:rsidP="00ED7A87">
      <w:pPr>
        <w:pStyle w:val="ListParagraph"/>
        <w:numPr>
          <w:ilvl w:val="0"/>
          <w:numId w:val="80"/>
        </w:numPr>
        <w:spacing w:after="160" w:line="259" w:lineRule="auto"/>
        <w:rPr>
          <w:rFonts w:ascii="Cambria Math" w:hAnsi="Cambria Math"/>
        </w:rPr>
      </w:pPr>
      <w:r>
        <w:rPr>
          <w:rFonts w:ascii="Cambria Math" w:hAnsi="Cambria Math"/>
        </w:rPr>
        <w:t>M</w:t>
      </w:r>
      <w:r w:rsidRPr="00C07018">
        <w:rPr>
          <w:rFonts w:ascii="Cambria Math" w:hAnsi="Cambria Math"/>
        </w:rPr>
        <w:t>ust advise an accused person he represents on:</w:t>
      </w:r>
    </w:p>
    <w:p w14:paraId="6DEB2748" w14:textId="77777777" w:rsidR="00ED7A87" w:rsidRDefault="00ED7A87" w:rsidP="00ED7A87">
      <w:pPr>
        <w:pStyle w:val="ListParagraph"/>
        <w:numPr>
          <w:ilvl w:val="0"/>
          <w:numId w:val="81"/>
        </w:numPr>
        <w:spacing w:after="160" w:line="259" w:lineRule="auto"/>
        <w:rPr>
          <w:rFonts w:ascii="Cambria Math" w:hAnsi="Cambria Math"/>
        </w:rPr>
      </w:pPr>
      <w:r w:rsidRPr="00F20F16">
        <w:rPr>
          <w:rFonts w:ascii="Cambria Math" w:hAnsi="Cambria Math"/>
          <w:b/>
          <w:bCs/>
          <w:color w:val="7030A0"/>
        </w:rPr>
        <w:t xml:space="preserve">Advise on </w:t>
      </w:r>
      <w:r w:rsidRPr="00365E8A">
        <w:rPr>
          <w:rFonts w:ascii="Cambria Math" w:hAnsi="Cambria Math"/>
          <w:b/>
          <w:bCs/>
          <w:color w:val="FF0000"/>
        </w:rPr>
        <w:t>whether to plead guilty or claim trial</w:t>
      </w:r>
      <w:r>
        <w:rPr>
          <w:rFonts w:ascii="Cambria Math" w:hAnsi="Cambria Math"/>
          <w:b/>
          <w:bCs/>
        </w:rPr>
        <w:t xml:space="preserve">: </w:t>
      </w:r>
      <w:r w:rsidRPr="00F20F16">
        <w:rPr>
          <w:rFonts w:ascii="Cambria Math" w:hAnsi="Cambria Math"/>
        </w:rPr>
        <w:t xml:space="preserve">Whether to plead guilty or to claim trial to a charge; and </w:t>
      </w:r>
    </w:p>
    <w:p w14:paraId="714EED30" w14:textId="77777777" w:rsidR="00ED7A87" w:rsidRPr="00F20F16" w:rsidRDefault="00ED7A87" w:rsidP="00ED7A87">
      <w:pPr>
        <w:pStyle w:val="ListParagraph"/>
        <w:numPr>
          <w:ilvl w:val="0"/>
          <w:numId w:val="81"/>
        </w:numPr>
        <w:spacing w:after="160" w:line="259" w:lineRule="auto"/>
        <w:rPr>
          <w:rFonts w:ascii="Cambria Math" w:hAnsi="Cambria Math"/>
        </w:rPr>
      </w:pPr>
      <w:r w:rsidRPr="00F20F16">
        <w:rPr>
          <w:rFonts w:ascii="Cambria Math" w:hAnsi="Cambria Math"/>
          <w:b/>
          <w:bCs/>
          <w:color w:val="7030A0"/>
        </w:rPr>
        <w:t xml:space="preserve">Advise on whether to </w:t>
      </w:r>
      <w:r w:rsidRPr="00365E8A">
        <w:rPr>
          <w:rFonts w:ascii="Cambria Math" w:hAnsi="Cambria Math"/>
          <w:b/>
          <w:bCs/>
          <w:color w:val="FF0000"/>
        </w:rPr>
        <w:t xml:space="preserve">give evidence or remain silent </w:t>
      </w:r>
      <w:r w:rsidRPr="00F20F16">
        <w:rPr>
          <w:rFonts w:ascii="Cambria Math" w:hAnsi="Cambria Math"/>
          <w:b/>
          <w:bCs/>
          <w:color w:val="7030A0"/>
        </w:rPr>
        <w:t>in defense</w:t>
      </w:r>
      <w:r>
        <w:rPr>
          <w:rFonts w:ascii="Cambria Math" w:hAnsi="Cambria Math"/>
          <w:b/>
          <w:bCs/>
        </w:rPr>
        <w:t xml:space="preserve">: </w:t>
      </w:r>
      <w:r w:rsidRPr="00F20F16">
        <w:rPr>
          <w:rFonts w:ascii="Cambria Math" w:hAnsi="Cambria Math"/>
        </w:rPr>
        <w:t xml:space="preserve">Whether to give evidence or to remain silent in the accused person’s defense; and </w:t>
      </w:r>
    </w:p>
    <w:p w14:paraId="7BEE4A56" w14:textId="77777777" w:rsidR="00ED7A87" w:rsidRPr="00F20F16" w:rsidRDefault="00ED7A87" w:rsidP="00ED7A87">
      <w:pPr>
        <w:pStyle w:val="ListParagraph"/>
        <w:numPr>
          <w:ilvl w:val="0"/>
          <w:numId w:val="80"/>
        </w:numPr>
        <w:spacing w:after="160" w:line="259" w:lineRule="auto"/>
        <w:rPr>
          <w:rFonts w:ascii="Cambria Math" w:hAnsi="Cambria Math"/>
        </w:rPr>
      </w:pPr>
      <w:r w:rsidRPr="00751747">
        <w:rPr>
          <w:rFonts w:ascii="Cambria Math" w:hAnsi="Cambria Math"/>
          <w:b/>
          <w:bCs/>
          <w:color w:val="FF0000"/>
        </w:rPr>
        <w:t>Must abide by accused’s decision</w:t>
      </w:r>
      <w:r>
        <w:rPr>
          <w:rFonts w:ascii="Cambria Math" w:hAnsi="Cambria Math"/>
          <w:b/>
          <w:bCs/>
        </w:rPr>
        <w:t xml:space="preserve">: </w:t>
      </w:r>
      <w:r w:rsidRPr="00F20F16">
        <w:rPr>
          <w:rFonts w:ascii="Cambria Math" w:hAnsi="Cambria Math"/>
        </w:rPr>
        <w:t xml:space="preserve">Must abide by the decision of the accused person </w:t>
      </w:r>
    </w:p>
    <w:p w14:paraId="7FA6C7D7" w14:textId="1FE56621" w:rsidR="00ED7A87" w:rsidRDefault="005F319C" w:rsidP="00ED7A87">
      <w:pPr>
        <w:rPr>
          <w:rFonts w:ascii="Cambria Math" w:hAnsi="Cambria Math"/>
        </w:rPr>
      </w:pPr>
      <w:r>
        <w:rPr>
          <w:rFonts w:ascii="Cambria Math" w:hAnsi="Cambria Math"/>
        </w:rPr>
        <w:t>Regardless of the LP’s advice, it is ultimately the accused</w:t>
      </w:r>
      <w:r w:rsidR="00F04D10">
        <w:rPr>
          <w:rFonts w:ascii="Cambria Math" w:hAnsi="Cambria Math"/>
        </w:rPr>
        <w:t xml:space="preserve"> person</w:t>
      </w:r>
      <w:r>
        <w:rPr>
          <w:rFonts w:ascii="Cambria Math" w:hAnsi="Cambria Math"/>
        </w:rPr>
        <w:t>'s decision</w:t>
      </w:r>
      <w:r w:rsidR="00751747">
        <w:rPr>
          <w:rFonts w:ascii="Cambria Math" w:hAnsi="Cambria Math"/>
        </w:rPr>
        <w:t xml:space="preserve"> on whether to take the advice.</w:t>
      </w:r>
    </w:p>
    <w:p w14:paraId="18046C0B" w14:textId="77777777" w:rsidR="00CD3D48" w:rsidRDefault="00CD3D48" w:rsidP="00ED7A87">
      <w:pPr>
        <w:rPr>
          <w:rFonts w:ascii="Cambria Math" w:hAnsi="Cambria Math"/>
        </w:rPr>
      </w:pPr>
    </w:p>
    <w:p w14:paraId="3C8CE7BA" w14:textId="38F6CF54" w:rsidR="00CD3D48" w:rsidRPr="00AE646D" w:rsidRDefault="003258B1" w:rsidP="00CD3D48">
      <w:pPr>
        <w:pStyle w:val="Heading2"/>
      </w:pPr>
      <w:bookmarkStart w:id="61" w:name="_Toc178021814"/>
      <w:r>
        <w:rPr>
          <w:highlight w:val="green"/>
        </w:rPr>
        <w:t xml:space="preserve">(e) </w:t>
      </w:r>
      <w:r w:rsidR="00CD3D48" w:rsidRPr="007A311D">
        <w:rPr>
          <w:highlight w:val="green"/>
        </w:rPr>
        <w:t>When accused absconds</w:t>
      </w:r>
      <w:r w:rsidR="00CD3D48">
        <w:rPr>
          <w:highlight w:val="green"/>
        </w:rPr>
        <w:t xml:space="preserve"> in the middle of proceedings</w:t>
      </w:r>
      <w:r w:rsidR="00CD3D48" w:rsidRPr="007A311D">
        <w:rPr>
          <w:highlight w:val="green"/>
        </w:rPr>
        <w:t xml:space="preserve"> – Rule 14(6)</w:t>
      </w:r>
      <w:bookmarkEnd w:id="61"/>
    </w:p>
    <w:p w14:paraId="04A2B0A0" w14:textId="77777777" w:rsidR="00CD3D48" w:rsidRDefault="00CD3D48" w:rsidP="00CD3D48">
      <w:pPr>
        <w:rPr>
          <w:rFonts w:ascii="Cambria Math" w:hAnsi="Cambria Math"/>
        </w:rPr>
      </w:pPr>
      <w:r w:rsidRPr="00F35CF9">
        <w:rPr>
          <w:rFonts w:ascii="Cambria Math" w:hAnsi="Cambria Math"/>
          <w:highlight w:val="cyan"/>
        </w:rPr>
        <w:t>Rule 14(6) of PCR</w:t>
      </w:r>
    </w:p>
    <w:p w14:paraId="705EACBC" w14:textId="77777777" w:rsidR="00CD3D48" w:rsidRDefault="00CD3D48" w:rsidP="00CD3D48">
      <w:pPr>
        <w:pStyle w:val="ListParagraph"/>
        <w:numPr>
          <w:ilvl w:val="0"/>
          <w:numId w:val="4"/>
        </w:numPr>
        <w:spacing w:after="160" w:line="259" w:lineRule="auto"/>
        <w:rPr>
          <w:rFonts w:ascii="Cambria Math" w:hAnsi="Cambria Math"/>
        </w:rPr>
      </w:pPr>
      <w:r>
        <w:rPr>
          <w:rFonts w:ascii="Cambria Math" w:hAnsi="Cambria Math"/>
        </w:rPr>
        <w:t>Where accused absconds, the legal practitioner representing the accused may:</w:t>
      </w:r>
    </w:p>
    <w:p w14:paraId="7B15947D" w14:textId="77777777" w:rsidR="00CD3D48" w:rsidRDefault="00CD3D48" w:rsidP="00CD3D48">
      <w:pPr>
        <w:pStyle w:val="ListParagraph"/>
        <w:numPr>
          <w:ilvl w:val="0"/>
          <w:numId w:val="77"/>
        </w:numPr>
        <w:spacing w:after="160" w:line="259" w:lineRule="auto"/>
        <w:rPr>
          <w:rFonts w:ascii="Cambria Math" w:hAnsi="Cambria Math"/>
        </w:rPr>
      </w:pPr>
      <w:r w:rsidRPr="00AE646D">
        <w:rPr>
          <w:rFonts w:ascii="Cambria Math" w:hAnsi="Cambria Math"/>
          <w:b/>
          <w:bCs/>
          <w:color w:val="7030A0"/>
        </w:rPr>
        <w:t xml:space="preserve">Defense lawyer may </w:t>
      </w:r>
      <w:r w:rsidRPr="002150D3">
        <w:rPr>
          <w:rFonts w:ascii="Cambria Math" w:hAnsi="Cambria Math"/>
          <w:b/>
          <w:bCs/>
          <w:color w:val="FF0000"/>
        </w:rPr>
        <w:t xml:space="preserve">apply to be discharged </w:t>
      </w:r>
      <w:r w:rsidRPr="00AE646D">
        <w:rPr>
          <w:rFonts w:ascii="Cambria Math" w:hAnsi="Cambria Math"/>
          <w:b/>
          <w:bCs/>
          <w:color w:val="7030A0"/>
        </w:rPr>
        <w:t>OR</w:t>
      </w:r>
      <w:r>
        <w:rPr>
          <w:rFonts w:ascii="Cambria Math" w:hAnsi="Cambria Math"/>
          <w:b/>
          <w:bCs/>
        </w:rPr>
        <w:t xml:space="preserve">: </w:t>
      </w:r>
      <w:r>
        <w:rPr>
          <w:rFonts w:ascii="Cambria Math" w:hAnsi="Cambria Math"/>
        </w:rPr>
        <w:t xml:space="preserve">Apply to be discharged from acting in the matter; or </w:t>
      </w:r>
    </w:p>
    <w:p w14:paraId="459D3F29" w14:textId="4386D135" w:rsidR="00CD3D48" w:rsidRPr="00CD3D48" w:rsidRDefault="00CD3D48" w:rsidP="00ED7A87">
      <w:pPr>
        <w:pStyle w:val="ListParagraph"/>
        <w:numPr>
          <w:ilvl w:val="0"/>
          <w:numId w:val="77"/>
        </w:numPr>
        <w:spacing w:after="160" w:line="259" w:lineRule="auto"/>
        <w:rPr>
          <w:rFonts w:ascii="Cambria Math" w:hAnsi="Cambria Math"/>
        </w:rPr>
      </w:pPr>
      <w:r w:rsidRPr="00AE646D">
        <w:rPr>
          <w:rFonts w:ascii="Cambria Math" w:hAnsi="Cambria Math"/>
          <w:b/>
          <w:bCs/>
          <w:color w:val="7030A0"/>
        </w:rPr>
        <w:t xml:space="preserve">Defense lawyer may conduct defense on the basis of instructions received and </w:t>
      </w:r>
      <w:r w:rsidRPr="002150D3">
        <w:rPr>
          <w:rFonts w:ascii="Cambria Math" w:hAnsi="Cambria Math"/>
          <w:b/>
          <w:bCs/>
          <w:color w:val="FF0000"/>
        </w:rPr>
        <w:t>as if accused elected to remain silent</w:t>
      </w:r>
      <w:r>
        <w:rPr>
          <w:rFonts w:ascii="Cambria Math" w:hAnsi="Cambria Math"/>
          <w:b/>
          <w:bCs/>
        </w:rPr>
        <w:t xml:space="preserve">: </w:t>
      </w:r>
      <w:r>
        <w:rPr>
          <w:rFonts w:ascii="Cambria Math" w:hAnsi="Cambria Math"/>
        </w:rPr>
        <w:t xml:space="preserve">Conduct the defense on the basis of instructions received as if the accused person was present but elected to remain silent </w:t>
      </w:r>
    </w:p>
    <w:p w14:paraId="4F741D9A" w14:textId="77777777" w:rsidR="005F319C" w:rsidRDefault="005F319C" w:rsidP="00ED7A87">
      <w:pPr>
        <w:rPr>
          <w:rFonts w:ascii="Cambria Math" w:hAnsi="Cambria Math"/>
        </w:rPr>
      </w:pPr>
    </w:p>
    <w:p w14:paraId="3C4D7406" w14:textId="3B9023AD" w:rsidR="00ED7A87" w:rsidRPr="00BF644A" w:rsidRDefault="003258B1" w:rsidP="008307F7">
      <w:pPr>
        <w:pStyle w:val="Heading2"/>
      </w:pPr>
      <w:bookmarkStart w:id="62" w:name="_Toc178021815"/>
      <w:r>
        <w:rPr>
          <w:highlight w:val="green"/>
        </w:rPr>
        <w:t xml:space="preserve">(f) </w:t>
      </w:r>
      <w:r w:rsidR="00ED7A87" w:rsidRPr="007A311D">
        <w:rPr>
          <w:highlight w:val="green"/>
        </w:rPr>
        <w:t>Defense lawyer’s Duty to not make allegations intended to vilify, insult or annoy any person when making mitigation plea – Rule 14(7)</w:t>
      </w:r>
      <w:bookmarkEnd w:id="62"/>
    </w:p>
    <w:p w14:paraId="0268D9D5" w14:textId="77777777" w:rsidR="00ED7A87" w:rsidRDefault="00ED7A87" w:rsidP="00ED7A87">
      <w:pPr>
        <w:rPr>
          <w:rFonts w:ascii="Cambria Math" w:hAnsi="Cambria Math"/>
        </w:rPr>
      </w:pPr>
      <w:r w:rsidRPr="007A311D">
        <w:rPr>
          <w:rFonts w:ascii="Cambria Math" w:hAnsi="Cambria Math"/>
          <w:highlight w:val="cyan"/>
        </w:rPr>
        <w:t>Rule 14(7) of PCR</w:t>
      </w:r>
    </w:p>
    <w:p w14:paraId="0B797715" w14:textId="77777777" w:rsidR="00ED7A87" w:rsidRPr="00AE646D" w:rsidRDefault="00ED7A87" w:rsidP="00ED7A87">
      <w:pPr>
        <w:pStyle w:val="ListParagraph"/>
        <w:numPr>
          <w:ilvl w:val="0"/>
          <w:numId w:val="4"/>
        </w:numPr>
        <w:spacing w:after="160" w:line="259" w:lineRule="auto"/>
        <w:rPr>
          <w:rFonts w:ascii="Cambria Math" w:hAnsi="Cambria Math"/>
        </w:rPr>
      </w:pPr>
      <w:r w:rsidRPr="007A311D">
        <w:rPr>
          <w:rFonts w:ascii="Cambria Math" w:hAnsi="Cambria Math"/>
          <w:b/>
          <w:bCs/>
          <w:u w:val="single"/>
        </w:rPr>
        <w:t>Where accused person has pleaded guilty and has been convicted</w:t>
      </w:r>
      <w:r>
        <w:rPr>
          <w:rFonts w:ascii="Cambria Math" w:hAnsi="Cambria Math"/>
        </w:rPr>
        <w:t xml:space="preserve">, the legal practitioner representing the accused person, when presenting a plea in mitigation, must </w:t>
      </w:r>
      <w:r w:rsidRPr="005E6782">
        <w:rPr>
          <w:rFonts w:ascii="Cambria Math" w:hAnsi="Cambria Math"/>
          <w:b/>
          <w:bCs/>
          <w:color w:val="FF0000"/>
        </w:rPr>
        <w:t>not make any allegation which is scandalous or is intended or calculated to vilify, insult or annoy any person</w:t>
      </w:r>
      <w:r w:rsidRPr="005E6782">
        <w:rPr>
          <w:rFonts w:ascii="Cambria Math" w:hAnsi="Cambria Math"/>
          <w:color w:val="FF0000"/>
        </w:rPr>
        <w:t xml:space="preserve"> </w:t>
      </w:r>
    </w:p>
    <w:p w14:paraId="631F53E6" w14:textId="77777777" w:rsidR="00ED7A87" w:rsidRDefault="00ED7A87" w:rsidP="00ED7A87">
      <w:pPr>
        <w:rPr>
          <w:rFonts w:ascii="Cambria Math" w:hAnsi="Cambria Math"/>
        </w:rPr>
      </w:pPr>
    </w:p>
    <w:p w14:paraId="43E2868E" w14:textId="5D131AFC" w:rsidR="00ED7A87" w:rsidRPr="00B9121B" w:rsidRDefault="003258B1" w:rsidP="008307F7">
      <w:pPr>
        <w:pStyle w:val="Heading2"/>
      </w:pPr>
      <w:bookmarkStart w:id="63" w:name="_Toc178021816"/>
      <w:r>
        <w:rPr>
          <w:highlight w:val="green"/>
        </w:rPr>
        <w:t xml:space="preserve">(g) </w:t>
      </w:r>
      <w:r w:rsidR="00ED7A87" w:rsidRPr="007A311D">
        <w:rPr>
          <w:highlight w:val="green"/>
        </w:rPr>
        <w:t xml:space="preserve">When accused has previous convictions </w:t>
      </w:r>
      <w:r w:rsidR="00B65752">
        <w:rPr>
          <w:highlight w:val="green"/>
        </w:rPr>
        <w:t>or antecedent</w:t>
      </w:r>
      <w:r w:rsidR="000B06F5">
        <w:rPr>
          <w:highlight w:val="green"/>
        </w:rPr>
        <w:t xml:space="preserve"> </w:t>
      </w:r>
      <w:r w:rsidR="00ED7A87" w:rsidRPr="007A311D">
        <w:rPr>
          <w:highlight w:val="green"/>
        </w:rPr>
        <w:t>– Rule 14(8)</w:t>
      </w:r>
      <w:bookmarkEnd w:id="63"/>
    </w:p>
    <w:p w14:paraId="6450E18E" w14:textId="77777777" w:rsidR="00ED7A87" w:rsidRDefault="00ED7A87" w:rsidP="00ED7A87">
      <w:pPr>
        <w:rPr>
          <w:rFonts w:ascii="Cambria Math" w:hAnsi="Cambria Math"/>
        </w:rPr>
      </w:pPr>
      <w:r w:rsidRPr="00F35CF9">
        <w:rPr>
          <w:rFonts w:ascii="Cambria Math" w:hAnsi="Cambria Math"/>
          <w:highlight w:val="cyan"/>
        </w:rPr>
        <w:t>Rule 14(8) of PCR</w:t>
      </w:r>
    </w:p>
    <w:p w14:paraId="0DE9FAFA" w14:textId="77777777" w:rsidR="00ED7A87" w:rsidRDefault="00ED7A87" w:rsidP="00ED7A87">
      <w:pPr>
        <w:pStyle w:val="ListParagraph"/>
        <w:numPr>
          <w:ilvl w:val="0"/>
          <w:numId w:val="4"/>
        </w:numPr>
        <w:spacing w:after="160" w:line="259" w:lineRule="auto"/>
        <w:rPr>
          <w:rFonts w:ascii="Cambria Math" w:hAnsi="Cambria Math"/>
        </w:rPr>
      </w:pPr>
      <w:r w:rsidRPr="00B9121B">
        <w:rPr>
          <w:rFonts w:ascii="Cambria Math" w:hAnsi="Cambria Math"/>
          <w:b/>
          <w:bCs/>
          <w:color w:val="7030A0"/>
        </w:rPr>
        <w:t xml:space="preserve">Defense lawyer is </w:t>
      </w:r>
      <w:r w:rsidRPr="000B06F5">
        <w:rPr>
          <w:rFonts w:ascii="Cambria Math" w:hAnsi="Cambria Math"/>
          <w:b/>
          <w:bCs/>
          <w:color w:val="FF0000"/>
        </w:rPr>
        <w:t>not required to disclose accused’s previous convictions</w:t>
      </w:r>
      <w:r>
        <w:rPr>
          <w:rFonts w:ascii="Cambria Math" w:hAnsi="Cambria Math"/>
          <w:b/>
          <w:bCs/>
        </w:rPr>
        <w:t xml:space="preserve">: </w:t>
      </w:r>
      <w:r>
        <w:rPr>
          <w:rFonts w:ascii="Cambria Math" w:hAnsi="Cambria Math"/>
        </w:rPr>
        <w:t xml:space="preserve">Where accused has any previous conviction or antecedent, legal practitioner representing the accused person is not required to disclose such antecedent </w:t>
      </w:r>
    </w:p>
    <w:p w14:paraId="644DFBFF" w14:textId="64D01AA2" w:rsidR="00ED7A87" w:rsidRPr="00C425C2" w:rsidRDefault="0034758B" w:rsidP="00ED7A87">
      <w:pPr>
        <w:pStyle w:val="ListParagraph"/>
        <w:numPr>
          <w:ilvl w:val="0"/>
          <w:numId w:val="4"/>
        </w:numPr>
        <w:spacing w:after="160" w:line="259" w:lineRule="auto"/>
        <w:rPr>
          <w:rFonts w:ascii="Cambria Math" w:hAnsi="Cambria Math"/>
        </w:rPr>
      </w:pPr>
      <w:r>
        <w:rPr>
          <w:rFonts w:ascii="Cambria Math" w:hAnsi="Cambria Math"/>
          <w:b/>
          <w:bCs/>
          <w:color w:val="7030A0"/>
        </w:rPr>
        <w:t xml:space="preserve">BUT </w:t>
      </w:r>
      <w:r w:rsidR="00ED7A87" w:rsidRPr="00B9121B">
        <w:rPr>
          <w:rFonts w:ascii="Cambria Math" w:hAnsi="Cambria Math"/>
          <w:b/>
          <w:bCs/>
          <w:color w:val="7030A0"/>
        </w:rPr>
        <w:t xml:space="preserve">Defense lawyer is </w:t>
      </w:r>
      <w:r w:rsidR="00ED7A87" w:rsidRPr="00B95D70">
        <w:rPr>
          <w:rFonts w:ascii="Cambria Math" w:hAnsi="Cambria Math"/>
          <w:b/>
          <w:bCs/>
          <w:color w:val="FF0000"/>
        </w:rPr>
        <w:t>not allowed to adduce evidence</w:t>
      </w:r>
      <w:r w:rsidR="000B06F5" w:rsidRPr="00B95D70">
        <w:rPr>
          <w:rFonts w:ascii="Cambria Math" w:hAnsi="Cambria Math"/>
          <w:b/>
          <w:bCs/>
          <w:color w:val="FF0000"/>
        </w:rPr>
        <w:t xml:space="preserve"> or make submissions which are</w:t>
      </w:r>
      <w:r w:rsidR="00ED7A87" w:rsidRPr="00B95D70">
        <w:rPr>
          <w:rFonts w:ascii="Cambria Math" w:hAnsi="Cambria Math"/>
          <w:b/>
          <w:bCs/>
          <w:color w:val="FF0000"/>
        </w:rPr>
        <w:t xml:space="preserve"> </w:t>
      </w:r>
      <w:r w:rsidR="00ED7A87" w:rsidRPr="0020703F">
        <w:rPr>
          <w:rFonts w:ascii="Cambria Math" w:hAnsi="Cambria Math"/>
          <w:b/>
          <w:bCs/>
          <w:color w:val="FF0000"/>
          <w:u w:val="single"/>
        </w:rPr>
        <w:t>inconsistent</w:t>
      </w:r>
      <w:r w:rsidR="00ED7A87" w:rsidRPr="00B95D70">
        <w:rPr>
          <w:rFonts w:ascii="Cambria Math" w:hAnsi="Cambria Math"/>
          <w:b/>
          <w:bCs/>
          <w:color w:val="FF0000"/>
        </w:rPr>
        <w:t xml:space="preserve"> with accused’s previous convictions</w:t>
      </w:r>
      <w:r w:rsidR="00B95D70" w:rsidRPr="00B95D70">
        <w:rPr>
          <w:rFonts w:ascii="Cambria Math" w:hAnsi="Cambria Math"/>
          <w:b/>
          <w:bCs/>
          <w:color w:val="FF0000"/>
        </w:rPr>
        <w:t xml:space="preserve"> or antecedent</w:t>
      </w:r>
      <w:r w:rsidR="00ED7A87">
        <w:rPr>
          <w:rFonts w:ascii="Cambria Math" w:hAnsi="Cambria Math"/>
          <w:b/>
          <w:bCs/>
        </w:rPr>
        <w:t xml:space="preserve">: </w:t>
      </w:r>
      <w:r w:rsidR="00ED7A87">
        <w:rPr>
          <w:rFonts w:ascii="Cambria Math" w:hAnsi="Cambria Math"/>
        </w:rPr>
        <w:t xml:space="preserve">but must not adduce any evidence or make any submission which is inconsistent with the previous conviction or antecedent of the accused person </w:t>
      </w:r>
    </w:p>
    <w:p w14:paraId="1EC941CD" w14:textId="77777777" w:rsidR="00ED7A87" w:rsidRDefault="00ED7A87" w:rsidP="00ED7A87">
      <w:pPr>
        <w:rPr>
          <w:rFonts w:ascii="Cambria Math" w:hAnsi="Cambria Math"/>
          <w:b/>
          <w:bCs/>
        </w:rPr>
      </w:pPr>
    </w:p>
    <w:p w14:paraId="29EE18FC" w14:textId="77777777" w:rsidR="00ED7A87" w:rsidRPr="00A24D41" w:rsidRDefault="00ED7A87" w:rsidP="008307F7">
      <w:pPr>
        <w:pStyle w:val="Heading2"/>
      </w:pPr>
      <w:bookmarkStart w:id="64" w:name="_Toc178021817"/>
      <w:r w:rsidRPr="00A24D41">
        <w:t xml:space="preserve">Case Law Example </w:t>
      </w:r>
      <w:r>
        <w:t>– Whether lawyer diligently pursued all defenses</w:t>
      </w:r>
      <w:bookmarkEnd w:id="64"/>
      <w:r>
        <w:t xml:space="preserve"> </w:t>
      </w:r>
    </w:p>
    <w:p w14:paraId="2E414846" w14:textId="77777777" w:rsidR="00ED7A87" w:rsidRPr="00A24D41" w:rsidRDefault="00ED7A87" w:rsidP="00ED7A87">
      <w:pPr>
        <w:rPr>
          <w:rFonts w:ascii="Cambria Math" w:hAnsi="Cambria Math"/>
        </w:rPr>
      </w:pPr>
      <w:r w:rsidRPr="007A311D">
        <w:rPr>
          <w:rFonts w:ascii="Cambria Math" w:hAnsi="Cambria Math"/>
          <w:b/>
          <w:bCs/>
          <w:i/>
          <w:iCs/>
          <w:highlight w:val="cyan"/>
        </w:rPr>
        <w:t xml:space="preserve">Iskandar bin </w:t>
      </w:r>
      <w:proofErr w:type="spellStart"/>
      <w:r w:rsidRPr="007A311D">
        <w:rPr>
          <w:rFonts w:ascii="Cambria Math" w:hAnsi="Cambria Math"/>
          <w:b/>
          <w:bCs/>
          <w:i/>
          <w:iCs/>
          <w:highlight w:val="cyan"/>
        </w:rPr>
        <w:t>Rahmat</w:t>
      </w:r>
      <w:proofErr w:type="spellEnd"/>
      <w:r w:rsidRPr="007A311D">
        <w:rPr>
          <w:rFonts w:ascii="Cambria Math" w:hAnsi="Cambria Math"/>
          <w:b/>
          <w:bCs/>
          <w:i/>
          <w:iCs/>
          <w:highlight w:val="cyan"/>
        </w:rPr>
        <w:t xml:space="preserve"> v LSS</w:t>
      </w:r>
      <w:r w:rsidRPr="00A24D41">
        <w:rPr>
          <w:rFonts w:ascii="Cambria Math" w:hAnsi="Cambria Math"/>
          <w:b/>
          <w:bCs/>
          <w:i/>
          <w:iCs/>
        </w:rPr>
        <w:t xml:space="preserve"> </w:t>
      </w:r>
      <w:r w:rsidRPr="00A24D41">
        <w:rPr>
          <w:rFonts w:ascii="Cambria Math" w:hAnsi="Cambria Math"/>
          <w:b/>
          <w:bCs/>
        </w:rPr>
        <w:t>–</w:t>
      </w:r>
      <w:r>
        <w:rPr>
          <w:rFonts w:ascii="Cambria Math" w:hAnsi="Cambria Math"/>
        </w:rPr>
        <w:t xml:space="preserve"> </w:t>
      </w:r>
      <w:r>
        <w:rPr>
          <w:rFonts w:ascii="Cambria Math" w:hAnsi="Cambria Math"/>
          <w:b/>
          <w:bCs/>
        </w:rPr>
        <w:t>No ethical breach by Defense Lawyers who reasonably accepted doctor’s professional assessment that accused could not use defense of diminished responsibility</w:t>
      </w:r>
    </w:p>
    <w:p w14:paraId="197E7F45" w14:textId="77777777" w:rsidR="00ED7A87" w:rsidRPr="00C425C2" w:rsidRDefault="00ED7A87" w:rsidP="00ED7A87">
      <w:pPr>
        <w:pStyle w:val="ListParagraph"/>
        <w:numPr>
          <w:ilvl w:val="0"/>
          <w:numId w:val="4"/>
        </w:numPr>
        <w:spacing w:after="160" w:line="259" w:lineRule="auto"/>
        <w:rPr>
          <w:rFonts w:ascii="Cambria Math" w:hAnsi="Cambria Math"/>
          <w:b/>
          <w:bCs/>
        </w:rPr>
      </w:pPr>
      <w:r>
        <w:rPr>
          <w:rFonts w:ascii="Cambria Math" w:hAnsi="Cambria Math"/>
        </w:rPr>
        <w:t xml:space="preserve">Principle: Defense counsel’s role is to take instructions from the accused and consider what defenses, if any, are reasonable and supported by the facts </w:t>
      </w:r>
    </w:p>
    <w:p w14:paraId="24E54BBD" w14:textId="77777777" w:rsidR="00ED7A87" w:rsidRPr="006E1C26" w:rsidRDefault="00ED7A87" w:rsidP="00ED7A87">
      <w:pPr>
        <w:pStyle w:val="ListParagraph"/>
        <w:numPr>
          <w:ilvl w:val="0"/>
          <w:numId w:val="4"/>
        </w:numPr>
        <w:spacing w:after="160" w:line="259" w:lineRule="auto"/>
        <w:rPr>
          <w:rFonts w:ascii="Cambria Math" w:hAnsi="Cambria Math"/>
          <w:b/>
          <w:bCs/>
        </w:rPr>
      </w:pPr>
      <w:r>
        <w:rPr>
          <w:rFonts w:ascii="Cambria Math" w:hAnsi="Cambria Math"/>
        </w:rPr>
        <w:t xml:space="preserve">Client alleged that lawyers lacked diligence, failed to follow instructions and failed to advance his case using all legal means and all reasonable defenses as they had failed to advance the defense of diminished responsibility </w:t>
      </w:r>
    </w:p>
    <w:p w14:paraId="0B976B0E" w14:textId="77777777" w:rsidR="00ED7A87" w:rsidRDefault="00ED7A87" w:rsidP="00ED7A87">
      <w:pPr>
        <w:pStyle w:val="ListParagraph"/>
        <w:numPr>
          <w:ilvl w:val="0"/>
          <w:numId w:val="4"/>
        </w:numPr>
        <w:spacing w:after="160" w:line="259" w:lineRule="auto"/>
        <w:rPr>
          <w:rFonts w:ascii="Cambria Math" w:hAnsi="Cambria Math"/>
          <w:b/>
          <w:bCs/>
        </w:rPr>
      </w:pPr>
      <w:r>
        <w:rPr>
          <w:rFonts w:ascii="Cambria Math" w:hAnsi="Cambria Math"/>
          <w:b/>
          <w:bCs/>
        </w:rPr>
        <w:t xml:space="preserve">Held: </w:t>
      </w:r>
    </w:p>
    <w:p w14:paraId="4AF29FF3" w14:textId="77777777" w:rsidR="00ED7A87" w:rsidRDefault="00ED7A87" w:rsidP="00ED7A87">
      <w:pPr>
        <w:pStyle w:val="ListParagraph"/>
        <w:numPr>
          <w:ilvl w:val="0"/>
          <w:numId w:val="78"/>
        </w:numPr>
        <w:spacing w:after="160" w:line="259" w:lineRule="auto"/>
        <w:rPr>
          <w:rFonts w:ascii="Cambria Math" w:hAnsi="Cambria Math"/>
        </w:rPr>
      </w:pPr>
      <w:r>
        <w:rPr>
          <w:rFonts w:ascii="Cambria Math" w:hAnsi="Cambria Math"/>
        </w:rPr>
        <w:t>No ethical breach committed by defense lawyers</w:t>
      </w:r>
    </w:p>
    <w:p w14:paraId="58EEF907" w14:textId="77777777" w:rsidR="00ED7A87" w:rsidRDefault="00ED7A87" w:rsidP="00ED7A87">
      <w:pPr>
        <w:pStyle w:val="ListParagraph"/>
        <w:numPr>
          <w:ilvl w:val="0"/>
          <w:numId w:val="79"/>
        </w:numPr>
        <w:spacing w:after="160" w:line="259" w:lineRule="auto"/>
        <w:rPr>
          <w:rFonts w:ascii="Cambria Math" w:hAnsi="Cambria Math"/>
        </w:rPr>
      </w:pPr>
      <w:r>
        <w:rPr>
          <w:rFonts w:ascii="Cambria Math" w:hAnsi="Cambria Math"/>
        </w:rPr>
        <w:t xml:space="preserve">Client’s instructions to defense lawyers did not reveal facts giving rise to a defense of diminished responsibility </w:t>
      </w:r>
    </w:p>
    <w:p w14:paraId="62D473E2" w14:textId="77777777" w:rsidR="00ED7A87" w:rsidRDefault="00ED7A87" w:rsidP="00ED7A87">
      <w:pPr>
        <w:pStyle w:val="ListParagraph"/>
        <w:numPr>
          <w:ilvl w:val="0"/>
          <w:numId w:val="79"/>
        </w:numPr>
        <w:spacing w:after="160" w:line="259" w:lineRule="auto"/>
        <w:rPr>
          <w:rFonts w:ascii="Cambria Math" w:hAnsi="Cambria Math"/>
        </w:rPr>
      </w:pPr>
      <w:r>
        <w:rPr>
          <w:rFonts w:ascii="Cambria Math" w:hAnsi="Cambria Math"/>
        </w:rPr>
        <w:t>Defense lawyers could reasonably accept doctor’s professional assessment on the matter</w:t>
      </w:r>
    </w:p>
    <w:p w14:paraId="0B6E85FD" w14:textId="77777777" w:rsidR="00ED7A87" w:rsidRDefault="00ED7A87" w:rsidP="00ED7A87">
      <w:pPr>
        <w:pStyle w:val="ListParagraph"/>
        <w:numPr>
          <w:ilvl w:val="0"/>
          <w:numId w:val="79"/>
        </w:numPr>
        <w:spacing w:after="160" w:line="259" w:lineRule="auto"/>
        <w:rPr>
          <w:rFonts w:ascii="Cambria Math" w:hAnsi="Cambria Math"/>
        </w:rPr>
      </w:pPr>
      <w:r>
        <w:rPr>
          <w:rFonts w:ascii="Cambria Math" w:hAnsi="Cambria Math"/>
        </w:rPr>
        <w:t>At each point, the defense lawyers had rendered advice and sought the relevant instructions</w:t>
      </w:r>
    </w:p>
    <w:p w14:paraId="2A16E911" w14:textId="77777777" w:rsidR="00ED7A87" w:rsidRDefault="00ED7A87" w:rsidP="00ED7A87">
      <w:pPr>
        <w:pStyle w:val="ListParagraph"/>
        <w:numPr>
          <w:ilvl w:val="0"/>
          <w:numId w:val="79"/>
        </w:numPr>
        <w:spacing w:after="160" w:line="259" w:lineRule="auto"/>
        <w:rPr>
          <w:rFonts w:ascii="Cambria Math" w:hAnsi="Cambria Math"/>
        </w:rPr>
      </w:pPr>
      <w:r>
        <w:rPr>
          <w:rFonts w:ascii="Cambria Math" w:hAnsi="Cambria Math"/>
        </w:rPr>
        <w:t xml:space="preserve">The exhibits, witnesses and evidence sought by the client were not relevant to his defense </w:t>
      </w:r>
    </w:p>
    <w:p w14:paraId="4BF806D2" w14:textId="77777777" w:rsidR="00ED7A87" w:rsidRDefault="00ED7A87" w:rsidP="00ED7A87">
      <w:pPr>
        <w:pStyle w:val="ListParagraph"/>
        <w:numPr>
          <w:ilvl w:val="0"/>
          <w:numId w:val="78"/>
        </w:numPr>
        <w:spacing w:after="160" w:line="259" w:lineRule="auto"/>
        <w:rPr>
          <w:rFonts w:ascii="Cambria Math" w:hAnsi="Cambria Math"/>
        </w:rPr>
      </w:pPr>
      <w:r>
        <w:rPr>
          <w:rFonts w:ascii="Cambria Math" w:hAnsi="Cambria Math"/>
        </w:rPr>
        <w:t xml:space="preserve">Client was unhappy as the defense team had not prolonged his trial by use of all means =&gt; However, </w:t>
      </w:r>
      <w:r w:rsidRPr="005E6782">
        <w:rPr>
          <w:rFonts w:ascii="Cambria Math" w:hAnsi="Cambria Math"/>
          <w:b/>
          <w:bCs/>
          <w:color w:val="FF0000"/>
        </w:rPr>
        <w:t>lawyers are right in doing so as they owe a higher allegiance to the cause of truth and justice and are not mere mouthpieces of the client</w:t>
      </w:r>
      <w:r w:rsidRPr="005E6782">
        <w:rPr>
          <w:rFonts w:ascii="Cambria Math" w:hAnsi="Cambria Math"/>
          <w:color w:val="FF0000"/>
        </w:rPr>
        <w:t xml:space="preserve"> </w:t>
      </w:r>
    </w:p>
    <w:p w14:paraId="1F7E8CAD" w14:textId="1275EEA0" w:rsidR="007A311D" w:rsidRPr="007A311D" w:rsidRDefault="007A311D" w:rsidP="007A311D">
      <w:pPr>
        <w:spacing w:after="160" w:line="259" w:lineRule="auto"/>
        <w:rPr>
          <w:rFonts w:ascii="Cambria Math" w:hAnsi="Cambria Math"/>
        </w:rPr>
      </w:pPr>
      <w:r>
        <w:rPr>
          <w:rFonts w:ascii="Cambria Math" w:hAnsi="Cambria Math"/>
        </w:rPr>
        <w:br w:type="page"/>
      </w:r>
    </w:p>
    <w:p w14:paraId="1BC4A2AC" w14:textId="2A50C2B0" w:rsidR="00BA1AA9" w:rsidRPr="00BA1AA9" w:rsidRDefault="00A00BD0" w:rsidP="00BA1AA9">
      <w:pPr>
        <w:pStyle w:val="Heading1"/>
      </w:pPr>
      <w:bookmarkStart w:id="65" w:name="_Toc178021818"/>
      <w:r w:rsidRPr="00A00BD0">
        <w:rPr>
          <w:highlight w:val="yellow"/>
        </w:rPr>
        <w:lastRenderedPageBreak/>
        <w:t xml:space="preserve">(7) </w:t>
      </w:r>
      <w:r w:rsidR="00BA1AA9" w:rsidRPr="00A00BD0">
        <w:rPr>
          <w:highlight w:val="yellow"/>
        </w:rPr>
        <w:t xml:space="preserve">Conducting the prosecution in criminal proceedings </w:t>
      </w:r>
      <w:r w:rsidRPr="00A00BD0">
        <w:rPr>
          <w:highlight w:val="yellow"/>
        </w:rPr>
        <w:t>(RULE 15)</w:t>
      </w:r>
      <w:bookmarkEnd w:id="65"/>
    </w:p>
    <w:p w14:paraId="61A15FA6" w14:textId="591F2795" w:rsidR="00BA1AA9" w:rsidRPr="00F22048" w:rsidRDefault="00BA1AA9" w:rsidP="00A84C14">
      <w:pPr>
        <w:pStyle w:val="Heading2"/>
      </w:pPr>
      <w:bookmarkStart w:id="66" w:name="_Toc178021819"/>
      <w:r w:rsidRPr="00F22048">
        <w:t xml:space="preserve">Principles underlying Rule 15 PCR </w:t>
      </w:r>
      <w:r w:rsidRPr="00BA1AA9">
        <w:t>(pretty much same as Rule 14)</w:t>
      </w:r>
      <w:bookmarkEnd w:id="66"/>
    </w:p>
    <w:p w14:paraId="06DF41DE" w14:textId="77777777" w:rsidR="00BA1AA9" w:rsidRDefault="00BA1AA9" w:rsidP="00BA1AA9">
      <w:pPr>
        <w:rPr>
          <w:rFonts w:ascii="Cambria Math" w:hAnsi="Cambria Math"/>
        </w:rPr>
      </w:pPr>
      <w:r w:rsidRPr="00A27CA0">
        <w:rPr>
          <w:rFonts w:ascii="Cambria Math" w:hAnsi="Cambria Math"/>
          <w:highlight w:val="cyan"/>
        </w:rPr>
        <w:t>Rule 15(1) of PCR</w:t>
      </w:r>
      <w:r>
        <w:rPr>
          <w:rFonts w:ascii="Cambria Math" w:hAnsi="Cambria Math"/>
        </w:rPr>
        <w:t xml:space="preserve"> </w:t>
      </w:r>
    </w:p>
    <w:p w14:paraId="3DEE9DF7" w14:textId="77777777" w:rsidR="00BA1AA9" w:rsidRDefault="00BA1AA9" w:rsidP="00BA1AA9">
      <w:pPr>
        <w:pStyle w:val="ListParagraph"/>
        <w:numPr>
          <w:ilvl w:val="0"/>
          <w:numId w:val="82"/>
        </w:numPr>
        <w:spacing w:after="160" w:line="259" w:lineRule="auto"/>
        <w:rPr>
          <w:rFonts w:ascii="Cambria Math" w:hAnsi="Cambria Math"/>
        </w:rPr>
      </w:pPr>
      <w:r w:rsidRPr="00DC74E5">
        <w:rPr>
          <w:rFonts w:ascii="Cambria Math" w:hAnsi="Cambria Math"/>
          <w:b/>
          <w:bCs/>
          <w:color w:val="7030A0"/>
        </w:rPr>
        <w:t xml:space="preserve">PP </w:t>
      </w:r>
      <w:r w:rsidRPr="00A27CA0">
        <w:rPr>
          <w:rFonts w:ascii="Cambria Math" w:hAnsi="Cambria Math"/>
          <w:b/>
          <w:bCs/>
          <w:color w:val="FF0000"/>
        </w:rPr>
        <w:t>fundamental duty to assist in administration of justice</w:t>
      </w:r>
      <w:r>
        <w:rPr>
          <w:rFonts w:ascii="Cambria Math" w:hAnsi="Cambria Math"/>
          <w:b/>
          <w:bCs/>
        </w:rPr>
        <w:t xml:space="preserve">: </w:t>
      </w:r>
      <w:r>
        <w:rPr>
          <w:rFonts w:ascii="Cambria Math" w:hAnsi="Cambria Math"/>
        </w:rPr>
        <w:t>A legal practitioner who prosecutes an accused person in criminal proceedings is under a fundamental duty to assist in the administration of justice</w:t>
      </w:r>
    </w:p>
    <w:p w14:paraId="062EEF0A" w14:textId="77777777" w:rsidR="00BA1AA9" w:rsidRDefault="00BA1AA9" w:rsidP="00BA1AA9">
      <w:pPr>
        <w:pStyle w:val="ListParagraph"/>
        <w:numPr>
          <w:ilvl w:val="0"/>
          <w:numId w:val="82"/>
        </w:numPr>
        <w:spacing w:after="160" w:line="259" w:lineRule="auto"/>
        <w:rPr>
          <w:rFonts w:ascii="Cambria Math" w:hAnsi="Cambria Math"/>
        </w:rPr>
      </w:pPr>
      <w:r w:rsidRPr="00DC74E5">
        <w:rPr>
          <w:rFonts w:ascii="Cambria Math" w:hAnsi="Cambria Math"/>
          <w:b/>
          <w:bCs/>
          <w:color w:val="7030A0"/>
        </w:rPr>
        <w:t xml:space="preserve">PP </w:t>
      </w:r>
      <w:r>
        <w:rPr>
          <w:rFonts w:ascii="Cambria Math" w:hAnsi="Cambria Math"/>
          <w:b/>
          <w:bCs/>
          <w:color w:val="7030A0"/>
        </w:rPr>
        <w:t xml:space="preserve">must prosecute and behave </w:t>
      </w:r>
      <w:r w:rsidRPr="00A27CA0">
        <w:rPr>
          <w:rFonts w:ascii="Cambria Math" w:hAnsi="Cambria Math"/>
          <w:b/>
          <w:bCs/>
          <w:color w:val="FF0000"/>
        </w:rPr>
        <w:t>in a manner consistent with aim of PCR and other rules in a criminal trial</w:t>
      </w:r>
      <w:r>
        <w:rPr>
          <w:rFonts w:ascii="Cambria Math" w:hAnsi="Cambria Math"/>
          <w:b/>
          <w:bCs/>
          <w:color w:val="7030A0"/>
        </w:rPr>
        <w:t xml:space="preserve">: </w:t>
      </w:r>
      <w:r>
        <w:rPr>
          <w:rFonts w:ascii="Cambria Math" w:hAnsi="Cambria Math"/>
        </w:rPr>
        <w:t xml:space="preserve">A legal practitioner who prosecutes an accused person must present the legal practitioner’s case and behave in a matter which is consistent with the aims of these Rules and must comply with the constitutional, evidential and procedural rules which operate in a criminal trial </w:t>
      </w:r>
    </w:p>
    <w:p w14:paraId="51951219" w14:textId="77777777" w:rsidR="00BA1AA9" w:rsidRDefault="00BA1AA9" w:rsidP="00BA1AA9">
      <w:pPr>
        <w:rPr>
          <w:rFonts w:ascii="Cambria Math" w:hAnsi="Cambria Math"/>
          <w:b/>
          <w:bCs/>
        </w:rPr>
      </w:pPr>
    </w:p>
    <w:p w14:paraId="5EE41D26" w14:textId="78FDE9F2" w:rsidR="00BA1AA9" w:rsidRPr="00495D2F" w:rsidRDefault="00F348BD" w:rsidP="00A84C14">
      <w:pPr>
        <w:pStyle w:val="Heading2"/>
      </w:pPr>
      <w:bookmarkStart w:id="67" w:name="_Toc178021820"/>
      <w:r>
        <w:rPr>
          <w:highlight w:val="green"/>
        </w:rPr>
        <w:t xml:space="preserve">(a) </w:t>
      </w:r>
      <w:r w:rsidR="00BA1AA9" w:rsidRPr="00A27CA0">
        <w:rPr>
          <w:highlight w:val="green"/>
        </w:rPr>
        <w:t>PP’s Duty to present evidence against accused fairly and without fear – Rule 15(2)</w:t>
      </w:r>
      <w:bookmarkEnd w:id="67"/>
    </w:p>
    <w:p w14:paraId="703F335D" w14:textId="77777777" w:rsidR="00BA1AA9" w:rsidRDefault="00BA1AA9" w:rsidP="00BA1AA9">
      <w:pPr>
        <w:rPr>
          <w:rFonts w:ascii="Cambria Math" w:hAnsi="Cambria Math"/>
        </w:rPr>
      </w:pPr>
      <w:r w:rsidRPr="00A27CA0">
        <w:rPr>
          <w:rFonts w:ascii="Cambria Math" w:hAnsi="Cambria Math"/>
          <w:highlight w:val="cyan"/>
        </w:rPr>
        <w:t>Rule 15(2) of PCR</w:t>
      </w:r>
    </w:p>
    <w:p w14:paraId="43A25A97" w14:textId="77777777" w:rsidR="00BA1AA9" w:rsidRDefault="00BA1AA9" w:rsidP="00BA1AA9">
      <w:pPr>
        <w:pStyle w:val="ListParagraph"/>
        <w:numPr>
          <w:ilvl w:val="0"/>
          <w:numId w:val="4"/>
        </w:numPr>
        <w:spacing w:after="160" w:line="259" w:lineRule="auto"/>
        <w:rPr>
          <w:rFonts w:ascii="Cambria Math" w:hAnsi="Cambria Math"/>
        </w:rPr>
      </w:pPr>
      <w:r>
        <w:rPr>
          <w:rFonts w:ascii="Cambria Math" w:hAnsi="Cambria Math"/>
        </w:rPr>
        <w:t xml:space="preserve">A legal practitioner who represents the prosecution in any criminal proceedings must </w:t>
      </w:r>
      <w:r w:rsidRPr="00A27CA0">
        <w:rPr>
          <w:rFonts w:ascii="Cambria Math" w:hAnsi="Cambria Math"/>
          <w:b/>
          <w:bCs/>
          <w:color w:val="FF0000"/>
        </w:rPr>
        <w:t>present the evidence against an accused person fairly and impartially</w:t>
      </w:r>
      <w:r>
        <w:rPr>
          <w:rFonts w:ascii="Cambria Math" w:hAnsi="Cambria Math"/>
        </w:rPr>
        <w:t xml:space="preserve">, and </w:t>
      </w:r>
      <w:r w:rsidRPr="00A27CA0">
        <w:rPr>
          <w:rFonts w:ascii="Cambria Math" w:hAnsi="Cambria Math"/>
          <w:b/>
          <w:bCs/>
          <w:color w:val="FF0000"/>
        </w:rPr>
        <w:t>without malice, fear or favor</w:t>
      </w:r>
      <w:r>
        <w:rPr>
          <w:rFonts w:ascii="Cambria Math" w:hAnsi="Cambria Math"/>
        </w:rPr>
        <w:t xml:space="preserve">, </w:t>
      </w:r>
      <w:r w:rsidRPr="00A27CA0">
        <w:rPr>
          <w:rFonts w:ascii="Cambria Math" w:hAnsi="Cambria Math"/>
          <w:b/>
          <w:bCs/>
          <w:u w:val="single"/>
        </w:rPr>
        <w:t>in accordance with law</w:t>
      </w:r>
    </w:p>
    <w:p w14:paraId="467A2A99" w14:textId="77777777" w:rsidR="00BA1AA9" w:rsidRDefault="00BA1AA9" w:rsidP="00BA1AA9">
      <w:pPr>
        <w:rPr>
          <w:rFonts w:ascii="Cambria Math" w:hAnsi="Cambria Math"/>
        </w:rPr>
      </w:pPr>
    </w:p>
    <w:p w14:paraId="57C0FDF5" w14:textId="3436277D" w:rsidR="00BA1AA9" w:rsidRPr="00495D2F" w:rsidRDefault="00F348BD" w:rsidP="00A84C14">
      <w:pPr>
        <w:pStyle w:val="Heading2"/>
      </w:pPr>
      <w:bookmarkStart w:id="68" w:name="_Toc178021821"/>
      <w:r>
        <w:rPr>
          <w:highlight w:val="green"/>
        </w:rPr>
        <w:t xml:space="preserve">(b) </w:t>
      </w:r>
      <w:r w:rsidR="00BA1AA9" w:rsidRPr="00A27CA0">
        <w:rPr>
          <w:highlight w:val="green"/>
        </w:rPr>
        <w:t>PP’s Duty to inform Defense Lawyer of certain things – Rule 15(3)</w:t>
      </w:r>
      <w:bookmarkEnd w:id="68"/>
    </w:p>
    <w:p w14:paraId="21DB79B2" w14:textId="77777777" w:rsidR="00BA1AA9" w:rsidRDefault="00BA1AA9" w:rsidP="00BA1AA9">
      <w:pPr>
        <w:rPr>
          <w:rFonts w:ascii="Cambria Math" w:hAnsi="Cambria Math"/>
        </w:rPr>
      </w:pPr>
      <w:r w:rsidRPr="00A27CA0">
        <w:rPr>
          <w:rFonts w:ascii="Cambria Math" w:hAnsi="Cambria Math"/>
          <w:highlight w:val="cyan"/>
        </w:rPr>
        <w:t>Rule 15(3) of PCR</w:t>
      </w:r>
    </w:p>
    <w:p w14:paraId="7BD86565" w14:textId="77777777" w:rsidR="00BA1AA9" w:rsidRDefault="00BA1AA9" w:rsidP="00BA1AA9">
      <w:pPr>
        <w:pStyle w:val="ListParagraph"/>
        <w:numPr>
          <w:ilvl w:val="0"/>
          <w:numId w:val="4"/>
        </w:numPr>
        <w:spacing w:after="160" w:line="259" w:lineRule="auto"/>
        <w:rPr>
          <w:rFonts w:ascii="Cambria Math" w:hAnsi="Cambria Math"/>
        </w:rPr>
      </w:pPr>
      <w:r w:rsidRPr="006477D2">
        <w:rPr>
          <w:rFonts w:ascii="Cambria Math" w:hAnsi="Cambria Math"/>
          <w:b/>
          <w:bCs/>
          <w:color w:val="7030A0"/>
        </w:rPr>
        <w:t xml:space="preserve">Duty to inform Defense Lawyer </w:t>
      </w:r>
      <w:r w:rsidRPr="0088047D">
        <w:rPr>
          <w:rFonts w:ascii="Cambria Math" w:hAnsi="Cambria Math"/>
          <w:b/>
          <w:bCs/>
          <w:color w:val="7030A0"/>
          <w:u w:val="single"/>
        </w:rPr>
        <w:t>within a reasonable time</w:t>
      </w:r>
      <w:r>
        <w:rPr>
          <w:rFonts w:ascii="Cambria Math" w:hAnsi="Cambria Math"/>
          <w:b/>
          <w:bCs/>
          <w:color w:val="7030A0"/>
        </w:rPr>
        <w:t xml:space="preserve"> of</w:t>
      </w:r>
      <w:r w:rsidRPr="006477D2">
        <w:rPr>
          <w:rFonts w:ascii="Cambria Math" w:hAnsi="Cambria Math"/>
          <w:b/>
          <w:bCs/>
          <w:color w:val="7030A0"/>
        </w:rPr>
        <w:t>:</w:t>
      </w:r>
      <w:r>
        <w:rPr>
          <w:rFonts w:ascii="Cambria Math" w:hAnsi="Cambria Math"/>
          <w:b/>
          <w:bCs/>
        </w:rPr>
        <w:t xml:space="preserve"> </w:t>
      </w:r>
      <w:r>
        <w:rPr>
          <w:rFonts w:ascii="Cambria Math" w:hAnsi="Cambria Math"/>
        </w:rPr>
        <w:t>A legal practitioner who represents the prosecution must, within a reasonable time before the close of the prosecution’s case, inform the accused person or the accused person’s legal practitioner of:</w:t>
      </w:r>
    </w:p>
    <w:p w14:paraId="37B6DBB0" w14:textId="77777777" w:rsidR="00BA1AA9" w:rsidRDefault="00BA1AA9" w:rsidP="00BA1AA9">
      <w:pPr>
        <w:pStyle w:val="ListParagraph"/>
        <w:numPr>
          <w:ilvl w:val="0"/>
          <w:numId w:val="83"/>
        </w:numPr>
        <w:spacing w:after="160" w:line="259" w:lineRule="auto"/>
        <w:rPr>
          <w:rFonts w:ascii="Cambria Math" w:hAnsi="Cambria Math"/>
        </w:rPr>
      </w:pPr>
      <w:r w:rsidRPr="00C24AE9">
        <w:rPr>
          <w:rFonts w:ascii="Cambria Math" w:hAnsi="Cambria Math"/>
          <w:b/>
          <w:bCs/>
          <w:color w:val="FF0000"/>
        </w:rPr>
        <w:t xml:space="preserve">Identity and location of potential witness </w:t>
      </w:r>
      <w:r w:rsidRPr="00C24AE9">
        <w:rPr>
          <w:rFonts w:ascii="Cambria Math" w:hAnsi="Cambria Math"/>
          <w:b/>
          <w:bCs/>
          <w:color w:val="FF0000"/>
          <w:u w:val="single"/>
        </w:rPr>
        <w:t>who can provide relevant information but will not be called by PP</w:t>
      </w:r>
      <w:r>
        <w:rPr>
          <w:rFonts w:ascii="Cambria Math" w:hAnsi="Cambria Math"/>
          <w:b/>
          <w:bCs/>
        </w:rPr>
        <w:t xml:space="preserve">: </w:t>
      </w:r>
      <w:r>
        <w:rPr>
          <w:rFonts w:ascii="Cambria Math" w:hAnsi="Cambria Math"/>
        </w:rPr>
        <w:t>The identity and location (if known), of any person who may be able to give relevant evidence, but will not be called as a prosecution witness</w:t>
      </w:r>
    </w:p>
    <w:p w14:paraId="7D16BC7C" w14:textId="209E11F8" w:rsidR="00BA1AA9" w:rsidRDefault="00BA1AA9" w:rsidP="00BA1AA9">
      <w:pPr>
        <w:pStyle w:val="ListParagraph"/>
        <w:numPr>
          <w:ilvl w:val="0"/>
          <w:numId w:val="83"/>
        </w:numPr>
        <w:spacing w:after="160" w:line="259" w:lineRule="auto"/>
        <w:rPr>
          <w:rFonts w:ascii="Cambria Math" w:hAnsi="Cambria Math"/>
        </w:rPr>
      </w:pPr>
      <w:r w:rsidRPr="00681D49">
        <w:rPr>
          <w:rFonts w:ascii="Cambria Math" w:hAnsi="Cambria Math"/>
          <w:b/>
          <w:bCs/>
          <w:color w:val="FF0000"/>
        </w:rPr>
        <w:t xml:space="preserve">Any </w:t>
      </w:r>
      <w:r w:rsidRPr="00681D49">
        <w:rPr>
          <w:rFonts w:ascii="Cambria Math" w:hAnsi="Cambria Math"/>
          <w:b/>
          <w:bCs/>
          <w:color w:val="FF0000"/>
          <w:u w:val="single"/>
        </w:rPr>
        <w:t xml:space="preserve">conflict between </w:t>
      </w:r>
      <w:r w:rsidR="00C24AE9" w:rsidRPr="00681D49">
        <w:rPr>
          <w:rFonts w:ascii="Cambria Math" w:hAnsi="Cambria Math"/>
          <w:b/>
          <w:bCs/>
          <w:color w:val="FF0000"/>
          <w:u w:val="single"/>
        </w:rPr>
        <w:t>the prosecution witness’</w:t>
      </w:r>
      <w:r w:rsidRPr="00681D49">
        <w:rPr>
          <w:rFonts w:ascii="Cambria Math" w:hAnsi="Cambria Math"/>
          <w:b/>
          <w:bCs/>
          <w:color w:val="FF0000"/>
          <w:u w:val="single"/>
        </w:rPr>
        <w:t xml:space="preserve"> testimony and his previous statement</w:t>
      </w:r>
      <w:r>
        <w:rPr>
          <w:rFonts w:ascii="Cambria Math" w:hAnsi="Cambria Math"/>
          <w:b/>
          <w:bCs/>
        </w:rPr>
        <w:t xml:space="preserve">: </w:t>
      </w:r>
      <w:r>
        <w:rPr>
          <w:rFonts w:ascii="Cambria Math" w:hAnsi="Cambria Math"/>
        </w:rPr>
        <w:t xml:space="preserve">Any substantial conflict between the evidence given by a prosecution witness on a material issue and any prior statement provided by that prosecution witness </w:t>
      </w:r>
    </w:p>
    <w:p w14:paraId="6C49E12C" w14:textId="77777777" w:rsidR="00BA1AA9" w:rsidRDefault="00BA1AA9" w:rsidP="00BA1AA9">
      <w:pPr>
        <w:rPr>
          <w:rFonts w:ascii="Cambria Math" w:hAnsi="Cambria Math"/>
        </w:rPr>
      </w:pPr>
    </w:p>
    <w:p w14:paraId="69504633" w14:textId="7038F41C" w:rsidR="00BA1AA9" w:rsidRPr="00137434" w:rsidRDefault="00F348BD" w:rsidP="00A84C14">
      <w:pPr>
        <w:pStyle w:val="Heading2"/>
      </w:pPr>
      <w:bookmarkStart w:id="69" w:name="_Toc178021822"/>
      <w:r>
        <w:rPr>
          <w:highlight w:val="green"/>
        </w:rPr>
        <w:t xml:space="preserve">(c) </w:t>
      </w:r>
      <w:r w:rsidR="00BA1AA9" w:rsidRPr="00795C86">
        <w:rPr>
          <w:highlight w:val="green"/>
        </w:rPr>
        <w:t xml:space="preserve">PP’s Duty to inform Court of certain information </w:t>
      </w:r>
      <w:r w:rsidR="00605939">
        <w:rPr>
          <w:highlight w:val="green"/>
        </w:rPr>
        <w:t xml:space="preserve">after conviction, but </w:t>
      </w:r>
      <w:r w:rsidR="00BA1AA9" w:rsidRPr="00795C86">
        <w:rPr>
          <w:highlight w:val="green"/>
        </w:rPr>
        <w:t>before sentencing of accused – Rule 15(4)</w:t>
      </w:r>
      <w:bookmarkEnd w:id="69"/>
      <w:r w:rsidR="00BA1AA9">
        <w:t xml:space="preserve"> </w:t>
      </w:r>
    </w:p>
    <w:p w14:paraId="47A1FE0D" w14:textId="77777777" w:rsidR="00BA1AA9" w:rsidRDefault="00BA1AA9" w:rsidP="00BA1AA9">
      <w:pPr>
        <w:rPr>
          <w:rFonts w:ascii="Cambria Math" w:hAnsi="Cambria Math"/>
        </w:rPr>
      </w:pPr>
      <w:r w:rsidRPr="00795C86">
        <w:rPr>
          <w:rFonts w:ascii="Cambria Math" w:hAnsi="Cambria Math"/>
          <w:highlight w:val="cyan"/>
        </w:rPr>
        <w:t>Rule 15(4) of PCR</w:t>
      </w:r>
    </w:p>
    <w:p w14:paraId="2C9C054D" w14:textId="77777777" w:rsidR="00BA1AA9" w:rsidRDefault="00BA1AA9" w:rsidP="00BA1AA9">
      <w:pPr>
        <w:pStyle w:val="ListParagraph"/>
        <w:numPr>
          <w:ilvl w:val="0"/>
          <w:numId w:val="4"/>
        </w:numPr>
        <w:spacing w:after="160" w:line="259" w:lineRule="auto"/>
        <w:rPr>
          <w:rFonts w:ascii="Cambria Math" w:hAnsi="Cambria Math"/>
        </w:rPr>
      </w:pPr>
      <w:r w:rsidRPr="00724AAC">
        <w:rPr>
          <w:rFonts w:ascii="Cambria Math" w:hAnsi="Cambria Math"/>
          <w:b/>
          <w:bCs/>
          <w:color w:val="FF0000"/>
        </w:rPr>
        <w:t>Duty to inform Court before sentencing of accused of</w:t>
      </w:r>
      <w:r>
        <w:rPr>
          <w:rFonts w:ascii="Cambria Math" w:hAnsi="Cambria Math"/>
          <w:b/>
          <w:bCs/>
        </w:rPr>
        <w:t xml:space="preserve">: </w:t>
      </w:r>
      <w:r>
        <w:rPr>
          <w:rFonts w:ascii="Cambria Math" w:hAnsi="Cambria Math"/>
        </w:rPr>
        <w:t>A legal practitioner who represents the prosecution must, within a reasonable time after conviction but before the sentencing of an accused person, inform the Court of:</w:t>
      </w:r>
    </w:p>
    <w:p w14:paraId="788426DF" w14:textId="77777777" w:rsidR="00BA1AA9" w:rsidRDefault="00BA1AA9" w:rsidP="00BA1AA9">
      <w:pPr>
        <w:pStyle w:val="ListParagraph"/>
        <w:numPr>
          <w:ilvl w:val="0"/>
          <w:numId w:val="84"/>
        </w:numPr>
        <w:spacing w:after="160" w:line="259" w:lineRule="auto"/>
        <w:rPr>
          <w:rFonts w:ascii="Cambria Math" w:hAnsi="Cambria Math"/>
        </w:rPr>
      </w:pPr>
      <w:r w:rsidRPr="00724AAC">
        <w:rPr>
          <w:rFonts w:ascii="Cambria Math" w:hAnsi="Cambria Math"/>
          <w:b/>
          <w:bCs/>
          <w:color w:val="FF0000"/>
        </w:rPr>
        <w:t>Any previous conviction of accused</w:t>
      </w:r>
      <w:r>
        <w:rPr>
          <w:rFonts w:ascii="Cambria Math" w:hAnsi="Cambria Math"/>
          <w:b/>
          <w:bCs/>
        </w:rPr>
        <w:t xml:space="preserve">: </w:t>
      </w:r>
      <w:r>
        <w:rPr>
          <w:rFonts w:ascii="Cambria Math" w:hAnsi="Cambria Math"/>
        </w:rPr>
        <w:t>Any previous conviction or antecedent of the accused person that the prosecution knows of</w:t>
      </w:r>
    </w:p>
    <w:p w14:paraId="00D4394B" w14:textId="77777777" w:rsidR="00BA1AA9" w:rsidRDefault="00BA1AA9" w:rsidP="00BA1AA9">
      <w:pPr>
        <w:pStyle w:val="ListParagraph"/>
        <w:numPr>
          <w:ilvl w:val="0"/>
          <w:numId w:val="84"/>
        </w:numPr>
        <w:spacing w:after="160" w:line="259" w:lineRule="auto"/>
        <w:rPr>
          <w:rFonts w:ascii="Cambria Math" w:hAnsi="Cambria Math"/>
        </w:rPr>
      </w:pPr>
      <w:r w:rsidRPr="00724AAC">
        <w:rPr>
          <w:rFonts w:ascii="Cambria Math" w:hAnsi="Cambria Math"/>
          <w:b/>
          <w:bCs/>
          <w:color w:val="FF0000"/>
        </w:rPr>
        <w:t xml:space="preserve">Factors and precedents </w:t>
      </w:r>
      <w:r w:rsidRPr="00357C76">
        <w:rPr>
          <w:rFonts w:ascii="Cambria Math" w:hAnsi="Cambria Math"/>
          <w:b/>
          <w:bCs/>
          <w:color w:val="7030A0"/>
        </w:rPr>
        <w:t>relating to sentence</w:t>
      </w:r>
      <w:r>
        <w:rPr>
          <w:rFonts w:ascii="Cambria Math" w:hAnsi="Cambria Math"/>
          <w:b/>
          <w:bCs/>
        </w:rPr>
        <w:t xml:space="preserve">: </w:t>
      </w:r>
      <w:r>
        <w:rPr>
          <w:rFonts w:ascii="Cambria Math" w:hAnsi="Cambria Math"/>
        </w:rPr>
        <w:t xml:space="preserve">Any relevant factors and any known precedents relating to the sentence </w:t>
      </w:r>
    </w:p>
    <w:p w14:paraId="68A6A485" w14:textId="77777777" w:rsidR="00BA1AA9" w:rsidRDefault="00BA1AA9" w:rsidP="00BA1AA9">
      <w:pPr>
        <w:pStyle w:val="ListParagraph"/>
        <w:numPr>
          <w:ilvl w:val="0"/>
          <w:numId w:val="84"/>
        </w:numPr>
        <w:spacing w:after="160" w:line="259" w:lineRule="auto"/>
        <w:rPr>
          <w:rFonts w:ascii="Cambria Math" w:hAnsi="Cambria Math"/>
        </w:rPr>
      </w:pPr>
      <w:r w:rsidRPr="00724AAC">
        <w:rPr>
          <w:rFonts w:ascii="Cambria Math" w:hAnsi="Cambria Math"/>
          <w:b/>
          <w:bCs/>
          <w:color w:val="FF0000"/>
        </w:rPr>
        <w:t xml:space="preserve">Mitigating factors </w:t>
      </w:r>
      <w:r w:rsidRPr="00357C76">
        <w:rPr>
          <w:rFonts w:ascii="Cambria Math" w:hAnsi="Cambria Math"/>
          <w:b/>
          <w:bCs/>
          <w:color w:val="7030A0"/>
        </w:rPr>
        <w:t>(if accused is unrepresented)</w:t>
      </w:r>
      <w:r>
        <w:rPr>
          <w:rFonts w:ascii="Cambria Math" w:hAnsi="Cambria Math"/>
          <w:b/>
          <w:bCs/>
        </w:rPr>
        <w:t xml:space="preserve">: </w:t>
      </w:r>
      <w:r>
        <w:rPr>
          <w:rFonts w:ascii="Cambria Math" w:hAnsi="Cambria Math"/>
        </w:rPr>
        <w:t xml:space="preserve">If the accused person is unrepresented, any known mitigating circumstances </w:t>
      </w:r>
    </w:p>
    <w:p w14:paraId="5C027DF3" w14:textId="77777777" w:rsidR="00BA1AA9" w:rsidRDefault="00BA1AA9" w:rsidP="00BA1AA9">
      <w:pPr>
        <w:rPr>
          <w:rFonts w:ascii="Cambria Math" w:hAnsi="Cambria Math"/>
        </w:rPr>
      </w:pPr>
    </w:p>
    <w:p w14:paraId="66A6AD57" w14:textId="11A9F27E" w:rsidR="00BA1AA9" w:rsidRPr="00E539BC" w:rsidRDefault="00F348BD" w:rsidP="00A84C14">
      <w:pPr>
        <w:pStyle w:val="Heading2"/>
      </w:pPr>
      <w:bookmarkStart w:id="70" w:name="_Toc178021823"/>
      <w:r>
        <w:rPr>
          <w:highlight w:val="green"/>
        </w:rPr>
        <w:t xml:space="preserve">(d) </w:t>
      </w:r>
      <w:r w:rsidR="00BA1AA9" w:rsidRPr="00795C86">
        <w:rPr>
          <w:highlight w:val="green"/>
        </w:rPr>
        <w:t>PP prohibited from informing Court of any pending proceedings against accused unless relevant – Rule 15(5)</w:t>
      </w:r>
      <w:bookmarkEnd w:id="70"/>
    </w:p>
    <w:p w14:paraId="2354C92F" w14:textId="77777777" w:rsidR="00BA1AA9" w:rsidRDefault="00BA1AA9" w:rsidP="00BA1AA9">
      <w:pPr>
        <w:rPr>
          <w:rFonts w:ascii="Cambria Math" w:hAnsi="Cambria Math"/>
        </w:rPr>
      </w:pPr>
      <w:r w:rsidRPr="00795C86">
        <w:rPr>
          <w:rFonts w:ascii="Cambria Math" w:hAnsi="Cambria Math"/>
          <w:highlight w:val="cyan"/>
        </w:rPr>
        <w:t>Rule 15(5) of PCR</w:t>
      </w:r>
    </w:p>
    <w:p w14:paraId="06B6DD1B" w14:textId="77777777" w:rsidR="00BA1AA9" w:rsidRDefault="00BA1AA9" w:rsidP="00BA1AA9">
      <w:pPr>
        <w:pStyle w:val="ListParagraph"/>
        <w:numPr>
          <w:ilvl w:val="0"/>
          <w:numId w:val="4"/>
        </w:numPr>
        <w:spacing w:after="160" w:line="259" w:lineRule="auto"/>
        <w:rPr>
          <w:rFonts w:ascii="Cambria Math" w:hAnsi="Cambria Math"/>
        </w:rPr>
      </w:pPr>
      <w:r w:rsidRPr="00A01C07">
        <w:rPr>
          <w:rFonts w:ascii="Cambria Math" w:hAnsi="Cambria Math"/>
          <w:b/>
          <w:bCs/>
          <w:color w:val="7030A0"/>
        </w:rPr>
        <w:t xml:space="preserve">PP must </w:t>
      </w:r>
      <w:r w:rsidRPr="00883761">
        <w:rPr>
          <w:rFonts w:ascii="Cambria Math" w:hAnsi="Cambria Math"/>
          <w:b/>
          <w:bCs/>
          <w:color w:val="FF0000"/>
        </w:rPr>
        <w:t>not inform Court of pending proceedings against accused</w:t>
      </w:r>
      <w:r>
        <w:rPr>
          <w:rFonts w:ascii="Cambria Math" w:hAnsi="Cambria Math"/>
          <w:b/>
          <w:bCs/>
        </w:rPr>
        <w:t xml:space="preserve">: </w:t>
      </w:r>
      <w:r>
        <w:rPr>
          <w:rFonts w:ascii="Cambria Math" w:hAnsi="Cambria Math"/>
        </w:rPr>
        <w:t>A legal practitioner who represents the prosecution must not inform the Court of any other pending proceedings accused person except:</w:t>
      </w:r>
    </w:p>
    <w:p w14:paraId="304CFDCC" w14:textId="77777777" w:rsidR="00BA1AA9" w:rsidRDefault="00BA1AA9" w:rsidP="00BA1AA9">
      <w:pPr>
        <w:pStyle w:val="ListParagraph"/>
        <w:numPr>
          <w:ilvl w:val="0"/>
          <w:numId w:val="85"/>
        </w:numPr>
        <w:spacing w:after="160" w:line="259" w:lineRule="auto"/>
        <w:rPr>
          <w:rFonts w:ascii="Cambria Math" w:hAnsi="Cambria Math"/>
        </w:rPr>
      </w:pPr>
      <w:r w:rsidRPr="00A01C07">
        <w:rPr>
          <w:rFonts w:ascii="Cambria Math" w:hAnsi="Cambria Math"/>
          <w:b/>
          <w:bCs/>
          <w:color w:val="7030A0"/>
        </w:rPr>
        <w:t xml:space="preserve">Unless in relation to </w:t>
      </w:r>
      <w:r w:rsidRPr="00883761">
        <w:rPr>
          <w:rFonts w:ascii="Cambria Math" w:hAnsi="Cambria Math"/>
          <w:b/>
          <w:bCs/>
          <w:color w:val="FF0000"/>
        </w:rPr>
        <w:t>application for adjournment, remand or bail</w:t>
      </w:r>
      <w:r>
        <w:rPr>
          <w:rFonts w:ascii="Cambria Math" w:hAnsi="Cambria Math"/>
          <w:b/>
          <w:bCs/>
        </w:rPr>
        <w:t xml:space="preserve">: </w:t>
      </w:r>
      <w:r>
        <w:rPr>
          <w:rFonts w:ascii="Cambria Math" w:hAnsi="Cambria Math"/>
        </w:rPr>
        <w:t>In relation to an application for an adjournment, remand or bail</w:t>
      </w:r>
    </w:p>
    <w:p w14:paraId="14B13C4D" w14:textId="77777777" w:rsidR="00BA1AA9" w:rsidRDefault="00BA1AA9" w:rsidP="00BA1AA9">
      <w:pPr>
        <w:pStyle w:val="ListParagraph"/>
        <w:numPr>
          <w:ilvl w:val="0"/>
          <w:numId w:val="85"/>
        </w:numPr>
        <w:spacing w:after="160" w:line="259" w:lineRule="auto"/>
        <w:rPr>
          <w:rFonts w:ascii="Cambria Math" w:hAnsi="Cambria Math"/>
        </w:rPr>
      </w:pPr>
      <w:r w:rsidRPr="00A10FDB">
        <w:rPr>
          <w:rFonts w:ascii="Cambria Math" w:hAnsi="Cambria Math"/>
          <w:b/>
          <w:bCs/>
          <w:color w:val="7030A0"/>
        </w:rPr>
        <w:t xml:space="preserve">Unless </w:t>
      </w:r>
      <w:r w:rsidRPr="00883761">
        <w:rPr>
          <w:rFonts w:ascii="Cambria Math" w:hAnsi="Cambria Math"/>
          <w:b/>
          <w:bCs/>
          <w:color w:val="FF0000"/>
        </w:rPr>
        <w:t>in response to assertion that there are no pending proceedings</w:t>
      </w:r>
      <w:r>
        <w:rPr>
          <w:rFonts w:ascii="Cambria Math" w:hAnsi="Cambria Math"/>
          <w:b/>
          <w:bCs/>
        </w:rPr>
        <w:t xml:space="preserve">: </w:t>
      </w:r>
      <w:r>
        <w:rPr>
          <w:rFonts w:ascii="Cambria Math" w:hAnsi="Cambria Math"/>
        </w:rPr>
        <w:t xml:space="preserve">In response to an assertion that there are no other or pending proceedings; or </w:t>
      </w:r>
    </w:p>
    <w:p w14:paraId="6E630A7F" w14:textId="77777777" w:rsidR="00BA1AA9" w:rsidRDefault="00BA1AA9" w:rsidP="00BA1AA9">
      <w:pPr>
        <w:pStyle w:val="ListParagraph"/>
        <w:numPr>
          <w:ilvl w:val="0"/>
          <w:numId w:val="85"/>
        </w:numPr>
        <w:spacing w:after="160" w:line="259" w:lineRule="auto"/>
        <w:rPr>
          <w:rFonts w:ascii="Cambria Math" w:hAnsi="Cambria Math"/>
        </w:rPr>
      </w:pPr>
      <w:r w:rsidRPr="00A10FDB">
        <w:rPr>
          <w:rFonts w:ascii="Cambria Math" w:hAnsi="Cambria Math"/>
          <w:b/>
          <w:bCs/>
          <w:color w:val="7030A0"/>
        </w:rPr>
        <w:t xml:space="preserve">Unless </w:t>
      </w:r>
      <w:r w:rsidRPr="00883761">
        <w:rPr>
          <w:rFonts w:ascii="Cambria Math" w:hAnsi="Cambria Math"/>
          <w:b/>
          <w:bCs/>
          <w:color w:val="FF0000"/>
        </w:rPr>
        <w:t>evidence of pending proceedings would be admissible</w:t>
      </w:r>
      <w:r>
        <w:rPr>
          <w:rFonts w:ascii="Cambria Math" w:hAnsi="Cambria Math"/>
          <w:b/>
          <w:bCs/>
        </w:rPr>
        <w:t xml:space="preserve">: </w:t>
      </w:r>
      <w:r>
        <w:rPr>
          <w:rFonts w:ascii="Cambria Math" w:hAnsi="Cambria Math"/>
        </w:rPr>
        <w:t xml:space="preserve">Where evidence of the other pending proceedings would otherwise be admissible as a result of any law or rule </w:t>
      </w:r>
    </w:p>
    <w:p w14:paraId="689690A3" w14:textId="77777777" w:rsidR="00BA1AA9" w:rsidRDefault="00BA1AA9" w:rsidP="00BA1AA9">
      <w:pPr>
        <w:rPr>
          <w:rFonts w:ascii="Cambria Math" w:hAnsi="Cambria Math"/>
        </w:rPr>
      </w:pPr>
    </w:p>
    <w:p w14:paraId="7337A9A2" w14:textId="766F44DC" w:rsidR="00BA1AA9" w:rsidRPr="00344991" w:rsidRDefault="00F348BD" w:rsidP="00A84C14">
      <w:pPr>
        <w:pStyle w:val="Heading2"/>
      </w:pPr>
      <w:bookmarkStart w:id="71" w:name="_Toc178021824"/>
      <w:r>
        <w:rPr>
          <w:highlight w:val="green"/>
        </w:rPr>
        <w:t xml:space="preserve">(e) </w:t>
      </w:r>
      <w:r w:rsidR="00BA1AA9" w:rsidRPr="00795C86">
        <w:rPr>
          <w:highlight w:val="green"/>
        </w:rPr>
        <w:t>PP’s Duty to assist Court by correcting any errors – Rule 15(6)</w:t>
      </w:r>
      <w:bookmarkEnd w:id="71"/>
    </w:p>
    <w:p w14:paraId="3973A5B0" w14:textId="77777777" w:rsidR="00BA1AA9" w:rsidRDefault="00BA1AA9" w:rsidP="00BA1AA9">
      <w:pPr>
        <w:rPr>
          <w:rFonts w:ascii="Cambria Math" w:hAnsi="Cambria Math"/>
        </w:rPr>
      </w:pPr>
      <w:r w:rsidRPr="00795C86">
        <w:rPr>
          <w:rFonts w:ascii="Cambria Math" w:hAnsi="Cambria Math"/>
          <w:highlight w:val="cyan"/>
        </w:rPr>
        <w:t>Rule 15(6) of PCR</w:t>
      </w:r>
    </w:p>
    <w:p w14:paraId="24A811E7" w14:textId="082AD518" w:rsidR="00BA1AA9" w:rsidRPr="002D1674" w:rsidRDefault="00BA1AA9" w:rsidP="00BA1AA9">
      <w:pPr>
        <w:pStyle w:val="ListParagraph"/>
        <w:numPr>
          <w:ilvl w:val="0"/>
          <w:numId w:val="4"/>
        </w:numPr>
        <w:spacing w:after="160" w:line="259" w:lineRule="auto"/>
        <w:rPr>
          <w:rFonts w:ascii="Cambria Math" w:hAnsi="Cambria Math"/>
          <w:b/>
          <w:bCs/>
        </w:rPr>
      </w:pPr>
      <w:r w:rsidRPr="009659B5">
        <w:rPr>
          <w:rFonts w:ascii="Cambria Math" w:hAnsi="Cambria Math"/>
          <w:b/>
          <w:bCs/>
          <w:color w:val="7030A0"/>
        </w:rPr>
        <w:t>Duty to draw Court’s attention to-:</w:t>
      </w:r>
      <w:r w:rsidR="003571EE">
        <w:rPr>
          <w:rFonts w:ascii="Cambria Math" w:hAnsi="Cambria Math"/>
          <w:b/>
          <w:bCs/>
          <w:color w:val="7030A0"/>
        </w:rPr>
        <w:t xml:space="preserve"> </w:t>
      </w:r>
      <w:r>
        <w:rPr>
          <w:rFonts w:ascii="Cambria Math" w:hAnsi="Cambria Math"/>
        </w:rPr>
        <w:t>A legal practitioner who represents the prosecution must assist the Court at all times before the conclusion of a trial, including by drawing the Court’s attention to</w:t>
      </w:r>
    </w:p>
    <w:p w14:paraId="5EC390E6" w14:textId="77777777" w:rsidR="00BA1AA9" w:rsidRPr="009659B5" w:rsidRDefault="00BA1AA9" w:rsidP="00BA1AA9">
      <w:pPr>
        <w:pStyle w:val="ListParagraph"/>
        <w:numPr>
          <w:ilvl w:val="0"/>
          <w:numId w:val="56"/>
        </w:numPr>
        <w:spacing w:after="160" w:line="259" w:lineRule="auto"/>
        <w:rPr>
          <w:rFonts w:ascii="Cambria Math" w:hAnsi="Cambria Math"/>
          <w:b/>
          <w:bCs/>
          <w:color w:val="7030A0"/>
        </w:rPr>
      </w:pPr>
      <w:r w:rsidRPr="009659B5">
        <w:rPr>
          <w:rFonts w:ascii="Cambria Math" w:hAnsi="Cambria Math"/>
          <w:b/>
          <w:bCs/>
          <w:color w:val="7030A0"/>
        </w:rPr>
        <w:t>Any apparent error (whether of fact or of law)</w:t>
      </w:r>
    </w:p>
    <w:p w14:paraId="0F9ABA6C" w14:textId="77777777" w:rsidR="00BA1AA9" w:rsidRPr="009659B5" w:rsidRDefault="00BA1AA9" w:rsidP="00BA1AA9">
      <w:pPr>
        <w:pStyle w:val="ListParagraph"/>
        <w:numPr>
          <w:ilvl w:val="0"/>
          <w:numId w:val="56"/>
        </w:numPr>
        <w:spacing w:after="160" w:line="259" w:lineRule="auto"/>
        <w:rPr>
          <w:rFonts w:ascii="Cambria Math" w:hAnsi="Cambria Math"/>
          <w:b/>
          <w:bCs/>
          <w:color w:val="7030A0"/>
        </w:rPr>
      </w:pPr>
      <w:r w:rsidRPr="009659B5">
        <w:rPr>
          <w:rFonts w:ascii="Cambria Math" w:hAnsi="Cambria Math"/>
          <w:b/>
          <w:bCs/>
          <w:color w:val="7030A0"/>
        </w:rPr>
        <w:t xml:space="preserve">Any apparent omission of fact </w:t>
      </w:r>
    </w:p>
    <w:p w14:paraId="3DEE862B" w14:textId="77777777" w:rsidR="00BA1AA9" w:rsidRPr="009659B5" w:rsidRDefault="00BA1AA9" w:rsidP="00BA1AA9">
      <w:pPr>
        <w:pStyle w:val="ListParagraph"/>
        <w:numPr>
          <w:ilvl w:val="0"/>
          <w:numId w:val="56"/>
        </w:numPr>
        <w:spacing w:after="160" w:line="259" w:lineRule="auto"/>
        <w:rPr>
          <w:rFonts w:ascii="Cambria Math" w:hAnsi="Cambria Math"/>
          <w:b/>
          <w:bCs/>
          <w:color w:val="7030A0"/>
        </w:rPr>
      </w:pPr>
      <w:r w:rsidRPr="009659B5">
        <w:rPr>
          <w:rFonts w:ascii="Cambria Math" w:hAnsi="Cambria Math"/>
          <w:b/>
          <w:bCs/>
          <w:color w:val="7030A0"/>
        </w:rPr>
        <w:t xml:space="preserve">Any procedural irregularity </w:t>
      </w:r>
    </w:p>
    <w:p w14:paraId="029DFDA9" w14:textId="1AA868AD" w:rsidR="00BA1AA9" w:rsidRDefault="00BA1AA9" w:rsidP="00BA1AA9">
      <w:pPr>
        <w:ind w:left="720"/>
        <w:rPr>
          <w:rFonts w:ascii="Cambria Math" w:hAnsi="Cambria Math"/>
        </w:rPr>
      </w:pPr>
      <w:r>
        <w:rPr>
          <w:rFonts w:ascii="Cambria Math" w:hAnsi="Cambria Math"/>
        </w:rPr>
        <w:t xml:space="preserve">which </w:t>
      </w:r>
      <w:r w:rsidRPr="00BB76A5">
        <w:rPr>
          <w:rFonts w:ascii="Cambria Math" w:hAnsi="Cambria Math"/>
          <w:b/>
          <w:bCs/>
          <w:u w:val="single"/>
        </w:rPr>
        <w:t xml:space="preserve">in the opinion of the </w:t>
      </w:r>
      <w:r w:rsidR="00156C1A" w:rsidRPr="00BB76A5">
        <w:rPr>
          <w:rFonts w:ascii="Cambria Math" w:hAnsi="Cambria Math"/>
          <w:b/>
          <w:bCs/>
          <w:u w:val="single"/>
        </w:rPr>
        <w:t xml:space="preserve">prosecutor </w:t>
      </w:r>
      <w:r w:rsidRPr="00BB76A5">
        <w:rPr>
          <w:rFonts w:ascii="Cambria Math" w:hAnsi="Cambria Math"/>
          <w:b/>
          <w:bCs/>
          <w:u w:val="single"/>
        </w:rPr>
        <w:t>ought to be corrected</w:t>
      </w:r>
      <w:r w:rsidR="00BB76A5">
        <w:rPr>
          <w:rFonts w:ascii="Cambria Math" w:hAnsi="Cambria Math"/>
        </w:rPr>
        <w:t>.</w:t>
      </w:r>
    </w:p>
    <w:p w14:paraId="5D125868" w14:textId="5B48E0CC" w:rsidR="00B33898" w:rsidRDefault="00B33898">
      <w:pPr>
        <w:spacing w:after="160" w:line="259" w:lineRule="auto"/>
        <w:rPr>
          <w:rFonts w:ascii="Cambria Math" w:hAnsi="Cambria Math"/>
        </w:rPr>
      </w:pPr>
      <w:r>
        <w:rPr>
          <w:rFonts w:ascii="Cambria Math" w:hAnsi="Cambria Math"/>
        </w:rPr>
        <w:br w:type="page"/>
      </w:r>
    </w:p>
    <w:p w14:paraId="15E4D5FE" w14:textId="77777777" w:rsidR="00320567" w:rsidRDefault="00320567" w:rsidP="00320567">
      <w:pPr>
        <w:rPr>
          <w:rFonts w:ascii="Cambria Math" w:hAnsi="Cambria Math"/>
        </w:rPr>
      </w:pPr>
    </w:p>
    <w:p w14:paraId="673B504F" w14:textId="6A00A797" w:rsidR="002244A9" w:rsidRDefault="00D87B50" w:rsidP="007F7A12">
      <w:pPr>
        <w:pStyle w:val="Heading1"/>
      </w:pPr>
      <w:bookmarkStart w:id="72" w:name="_Toc178021825"/>
      <w:r>
        <w:t xml:space="preserve">(PART II) </w:t>
      </w:r>
      <w:r w:rsidR="00334179">
        <w:t xml:space="preserve">The legal practitioner’s </w:t>
      </w:r>
      <w:r w:rsidR="00685061">
        <w:t>r</w:t>
      </w:r>
      <w:r w:rsidR="00AD532C">
        <w:t>elationship with other legal practitioners</w:t>
      </w:r>
      <w:bookmarkEnd w:id="72"/>
      <w:r w:rsidR="00AD532C">
        <w:t xml:space="preserve"> </w:t>
      </w:r>
    </w:p>
    <w:p w14:paraId="79AE27E0" w14:textId="68776EC1" w:rsidR="00777811" w:rsidRDefault="002937A8" w:rsidP="00777811">
      <w:pPr>
        <w:pStyle w:val="Heading1"/>
      </w:pPr>
      <w:bookmarkStart w:id="73" w:name="_Toc178021826"/>
      <w:r>
        <w:rPr>
          <w:highlight w:val="yellow"/>
        </w:rPr>
        <w:t xml:space="preserve">(1) </w:t>
      </w:r>
      <w:r w:rsidR="00E6346D">
        <w:rPr>
          <w:highlight w:val="yellow"/>
        </w:rPr>
        <w:t>*</w:t>
      </w:r>
      <w:r w:rsidR="00777811" w:rsidRPr="00A52906">
        <w:rPr>
          <w:highlight w:val="yellow"/>
        </w:rPr>
        <w:t>Responsibilities of legal practitioners to each other</w:t>
      </w:r>
      <w:bookmarkEnd w:id="73"/>
      <w:r w:rsidR="00777811">
        <w:t xml:space="preserve"> </w:t>
      </w:r>
    </w:p>
    <w:p w14:paraId="51A47964" w14:textId="77777777" w:rsidR="00B70A32" w:rsidRPr="001106DD" w:rsidRDefault="00B70A32" w:rsidP="00B70A32">
      <w:pPr>
        <w:pStyle w:val="Heading2"/>
      </w:pPr>
      <w:bookmarkStart w:id="74" w:name="_Toc178021827"/>
      <w:r w:rsidRPr="001106DD">
        <w:t>Principles underlying Rule 7 PCR</w:t>
      </w:r>
      <w:bookmarkEnd w:id="74"/>
      <w:r w:rsidRPr="001106DD">
        <w:t xml:space="preserve"> </w:t>
      </w:r>
    </w:p>
    <w:p w14:paraId="2DD1DAFA" w14:textId="77777777" w:rsidR="00B70A32" w:rsidRDefault="00B70A32" w:rsidP="00B70A32">
      <w:pPr>
        <w:rPr>
          <w:rFonts w:ascii="Cambria Math" w:hAnsi="Cambria Math"/>
        </w:rPr>
      </w:pPr>
      <w:r w:rsidRPr="00795B72">
        <w:rPr>
          <w:rFonts w:ascii="Cambria Math" w:hAnsi="Cambria Math"/>
          <w:highlight w:val="cyan"/>
        </w:rPr>
        <w:t>Rule 7(1)</w:t>
      </w:r>
    </w:p>
    <w:p w14:paraId="66CA8701" w14:textId="77777777" w:rsidR="00B70A32" w:rsidRDefault="00B70A32" w:rsidP="00B70A32">
      <w:pPr>
        <w:pStyle w:val="ListParagraph"/>
        <w:numPr>
          <w:ilvl w:val="0"/>
          <w:numId w:val="86"/>
        </w:numPr>
        <w:spacing w:after="160" w:line="259" w:lineRule="auto"/>
        <w:rPr>
          <w:rFonts w:ascii="Cambria Math" w:hAnsi="Cambria Math"/>
        </w:rPr>
      </w:pPr>
      <w:r w:rsidRPr="00D1356E">
        <w:rPr>
          <w:rFonts w:ascii="Cambria Math" w:hAnsi="Cambria Math"/>
          <w:b/>
          <w:bCs/>
          <w:color w:val="7030A0"/>
        </w:rPr>
        <w:t xml:space="preserve">Lawyer must accord another lawyer </w:t>
      </w:r>
      <w:r w:rsidRPr="00AD3C95">
        <w:rPr>
          <w:rFonts w:ascii="Cambria Math" w:hAnsi="Cambria Math"/>
          <w:b/>
          <w:bCs/>
          <w:color w:val="FF0000"/>
        </w:rPr>
        <w:t xml:space="preserve">proper respect </w:t>
      </w:r>
      <w:r w:rsidRPr="00D1356E">
        <w:rPr>
          <w:rFonts w:ascii="Cambria Math" w:hAnsi="Cambria Math"/>
          <w:b/>
          <w:bCs/>
          <w:color w:val="7030A0"/>
        </w:rPr>
        <w:t>as member of noble and honorable profession</w:t>
      </w:r>
      <w:r>
        <w:rPr>
          <w:rFonts w:ascii="Cambria Math" w:hAnsi="Cambria Math"/>
          <w:b/>
          <w:bCs/>
        </w:rPr>
        <w:t xml:space="preserve">: </w:t>
      </w:r>
      <w:r>
        <w:rPr>
          <w:rFonts w:ascii="Cambria Math" w:hAnsi="Cambria Math"/>
        </w:rPr>
        <w:t>A legal practitioner must always accord to another legal practitioner the proper respect due to the latter as a member of a noble and honorable profession</w:t>
      </w:r>
    </w:p>
    <w:p w14:paraId="02AA1792" w14:textId="77777777" w:rsidR="00B70A32" w:rsidRDefault="00B70A32" w:rsidP="00B70A32">
      <w:pPr>
        <w:pStyle w:val="ListParagraph"/>
        <w:numPr>
          <w:ilvl w:val="0"/>
          <w:numId w:val="86"/>
        </w:numPr>
        <w:spacing w:after="160" w:line="259" w:lineRule="auto"/>
        <w:rPr>
          <w:rFonts w:ascii="Cambria Math" w:hAnsi="Cambria Math"/>
        </w:rPr>
      </w:pPr>
      <w:r w:rsidRPr="00D22904">
        <w:rPr>
          <w:rFonts w:ascii="Cambria Math" w:hAnsi="Cambria Math"/>
          <w:b/>
          <w:bCs/>
          <w:color w:val="7030A0"/>
        </w:rPr>
        <w:t xml:space="preserve">Lawyer must deal with another lawyer </w:t>
      </w:r>
      <w:r w:rsidRPr="00AD3C95">
        <w:rPr>
          <w:rFonts w:ascii="Cambria Math" w:hAnsi="Cambria Math"/>
          <w:b/>
          <w:bCs/>
          <w:color w:val="FF0000"/>
        </w:rPr>
        <w:t xml:space="preserve">in good faith, in dignified and courteous manner </w:t>
      </w:r>
      <w:r w:rsidRPr="00D22904">
        <w:rPr>
          <w:rFonts w:ascii="Cambria Math" w:hAnsi="Cambria Math"/>
          <w:b/>
          <w:bCs/>
          <w:color w:val="7030A0"/>
        </w:rPr>
        <w:t xml:space="preserve">to </w:t>
      </w:r>
      <w:r w:rsidRPr="00AD3C95">
        <w:rPr>
          <w:rFonts w:ascii="Cambria Math" w:hAnsi="Cambria Math"/>
          <w:b/>
          <w:bCs/>
          <w:color w:val="FF0000"/>
        </w:rPr>
        <w:t>resolve matters in best interests of respective clients</w:t>
      </w:r>
      <w:r>
        <w:rPr>
          <w:rFonts w:ascii="Cambria Math" w:hAnsi="Cambria Math"/>
          <w:b/>
          <w:bCs/>
        </w:rPr>
        <w:t xml:space="preserve">: </w:t>
      </w:r>
      <w:r>
        <w:rPr>
          <w:rFonts w:ascii="Cambria Math" w:hAnsi="Cambria Math"/>
        </w:rPr>
        <w:t>A legal practitioner must deal with another legal practitioner in good faith and in a manner which is dignified and courteous, so that the matters on which they have been instructed can be properly and satisfactorily concluded or resolved in the best interests of their respective clients</w:t>
      </w:r>
    </w:p>
    <w:p w14:paraId="5256E639" w14:textId="77777777" w:rsidR="00B70A32" w:rsidRDefault="00B70A32" w:rsidP="00B70A32">
      <w:pPr>
        <w:pStyle w:val="ListParagraph"/>
        <w:numPr>
          <w:ilvl w:val="0"/>
          <w:numId w:val="86"/>
        </w:numPr>
        <w:spacing w:after="160" w:line="259" w:lineRule="auto"/>
        <w:rPr>
          <w:rFonts w:ascii="Cambria Math" w:hAnsi="Cambria Math"/>
        </w:rPr>
      </w:pPr>
      <w:r w:rsidRPr="001E074C">
        <w:rPr>
          <w:rFonts w:ascii="Cambria Math" w:hAnsi="Cambria Math"/>
          <w:b/>
          <w:bCs/>
          <w:color w:val="7030A0"/>
        </w:rPr>
        <w:t xml:space="preserve">Lawyer must not deal with another lawyer in a manner that </w:t>
      </w:r>
      <w:r w:rsidRPr="00AD3C95">
        <w:rPr>
          <w:rFonts w:ascii="Cambria Math" w:hAnsi="Cambria Math"/>
          <w:b/>
          <w:bCs/>
          <w:color w:val="FF0000"/>
        </w:rPr>
        <w:t>adversely affects reputation and good standing of legal profession in Singapore</w:t>
      </w:r>
      <w:r>
        <w:rPr>
          <w:rFonts w:ascii="Cambria Math" w:hAnsi="Cambria Math"/>
          <w:b/>
          <w:bCs/>
        </w:rPr>
        <w:t xml:space="preserve">: </w:t>
      </w:r>
      <w:r>
        <w:rPr>
          <w:rFonts w:ascii="Cambria Math" w:hAnsi="Cambria Math"/>
        </w:rPr>
        <w:t xml:space="preserve">A legal practitioner must not deal with another legal practitioner in any manner that may adversely affect the reputation and good standing of the legal profession or practice of law in Singapore </w:t>
      </w:r>
    </w:p>
    <w:p w14:paraId="6ACAFCA9" w14:textId="77777777" w:rsidR="00B70A32" w:rsidRDefault="00B70A32" w:rsidP="00B70A32">
      <w:pPr>
        <w:rPr>
          <w:rFonts w:ascii="Cambria Math" w:hAnsi="Cambria Math"/>
        </w:rPr>
      </w:pPr>
    </w:p>
    <w:p w14:paraId="084BDC14" w14:textId="7ECE723E" w:rsidR="00B70A32" w:rsidRDefault="00B70A32" w:rsidP="00B70A32">
      <w:pPr>
        <w:pStyle w:val="Heading2"/>
      </w:pPr>
      <w:bookmarkStart w:id="75" w:name="_Toc178021828"/>
      <w:r w:rsidRPr="002E4185">
        <w:t>Relations with other legal practitioners</w:t>
      </w:r>
      <w:bookmarkEnd w:id="75"/>
      <w:r>
        <w:t xml:space="preserve"> </w:t>
      </w:r>
    </w:p>
    <w:p w14:paraId="6146A855" w14:textId="77777777" w:rsidR="00B70A32" w:rsidRDefault="00B70A32" w:rsidP="00B70A32">
      <w:pPr>
        <w:rPr>
          <w:rFonts w:ascii="Cambria Math" w:hAnsi="Cambria Math"/>
        </w:rPr>
      </w:pPr>
      <w:r w:rsidRPr="000B08F3">
        <w:rPr>
          <w:rFonts w:ascii="Cambria Math" w:hAnsi="Cambria Math"/>
          <w:highlight w:val="cyan"/>
        </w:rPr>
        <w:t>PD 8.5.9</w:t>
      </w:r>
      <w:r>
        <w:rPr>
          <w:rFonts w:ascii="Cambria Math" w:hAnsi="Cambria Math"/>
        </w:rPr>
        <w:t xml:space="preserve"> </w:t>
      </w:r>
    </w:p>
    <w:p w14:paraId="6EB4A024"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Legal practitioner must at all times </w:t>
      </w:r>
      <w:r w:rsidRPr="00D576EB">
        <w:rPr>
          <w:rFonts w:ascii="Cambria Math" w:hAnsi="Cambria Math"/>
          <w:highlight w:val="yellow"/>
        </w:rPr>
        <w:t>maintain his personal integrity and observe the requirements of good manners and courtesy</w:t>
      </w:r>
      <w:r>
        <w:rPr>
          <w:rFonts w:ascii="Cambria Math" w:hAnsi="Cambria Math"/>
        </w:rPr>
        <w:t xml:space="preserve"> towards other members of the profession or their staff no matter how bitter the feelings between clients </w:t>
      </w:r>
    </w:p>
    <w:p w14:paraId="2270680F"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Legal practitioner must not behave in a manner which is </w:t>
      </w:r>
      <w:r w:rsidRPr="00D576EB">
        <w:rPr>
          <w:rFonts w:ascii="Cambria Math" w:hAnsi="Cambria Math"/>
          <w:highlight w:val="yellow"/>
        </w:rPr>
        <w:t>acrimonious or offensive</w:t>
      </w:r>
      <w:r>
        <w:rPr>
          <w:rFonts w:ascii="Cambria Math" w:hAnsi="Cambria Math"/>
        </w:rPr>
        <w:t xml:space="preserve"> or otherwise inconsistent with his position as a legal practitioner </w:t>
      </w:r>
    </w:p>
    <w:p w14:paraId="4D54DF57" w14:textId="77777777" w:rsidR="00B70A32" w:rsidRPr="002E4185"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Legal practitioner must </w:t>
      </w:r>
      <w:r w:rsidRPr="00D576EB">
        <w:rPr>
          <w:rFonts w:ascii="Cambria Math" w:hAnsi="Cambria Math"/>
          <w:highlight w:val="yellow"/>
        </w:rPr>
        <w:t>not write offensive letters to members of the profession</w:t>
      </w:r>
      <w:r>
        <w:rPr>
          <w:rFonts w:ascii="Cambria Math" w:hAnsi="Cambria Math"/>
        </w:rPr>
        <w:t xml:space="preserve"> whatever the situation between respective clients </w:t>
      </w:r>
    </w:p>
    <w:p w14:paraId="4C08E8EB" w14:textId="77777777" w:rsidR="00B70A32" w:rsidRDefault="00B70A32" w:rsidP="00B70A32">
      <w:pPr>
        <w:rPr>
          <w:rFonts w:ascii="Cambria Math" w:hAnsi="Cambria Math"/>
          <w:b/>
          <w:bCs/>
        </w:rPr>
      </w:pPr>
    </w:p>
    <w:p w14:paraId="0CDC50D2" w14:textId="41AEBE31" w:rsidR="00B70A32" w:rsidRPr="00975C3F" w:rsidRDefault="0099261E" w:rsidP="00B70A32">
      <w:pPr>
        <w:pStyle w:val="Heading2"/>
      </w:pPr>
      <w:bookmarkStart w:id="76" w:name="_Toc178021829"/>
      <w:r>
        <w:rPr>
          <w:highlight w:val="green"/>
        </w:rPr>
        <w:t>(</w:t>
      </w:r>
      <w:r w:rsidR="00421C2D">
        <w:rPr>
          <w:highlight w:val="green"/>
        </w:rPr>
        <w:t>a</w:t>
      </w:r>
      <w:r>
        <w:rPr>
          <w:highlight w:val="green"/>
        </w:rPr>
        <w:t xml:space="preserve">) </w:t>
      </w:r>
      <w:r w:rsidR="00B70A32" w:rsidRPr="0099261E">
        <w:rPr>
          <w:highlight w:val="green"/>
        </w:rPr>
        <w:t>Duty of courtesy and fairness to other legal practitioners – Rule 7(2)</w:t>
      </w:r>
      <w:bookmarkEnd w:id="76"/>
    </w:p>
    <w:p w14:paraId="7B154CC5" w14:textId="77777777" w:rsidR="00B70A32" w:rsidRDefault="00B70A32" w:rsidP="00B70A32">
      <w:pPr>
        <w:rPr>
          <w:rFonts w:ascii="Cambria Math" w:hAnsi="Cambria Math"/>
        </w:rPr>
      </w:pPr>
      <w:r w:rsidRPr="0099261E">
        <w:rPr>
          <w:rFonts w:ascii="Cambria Math" w:hAnsi="Cambria Math"/>
          <w:highlight w:val="cyan"/>
        </w:rPr>
        <w:t>Rule 7(2)</w:t>
      </w:r>
    </w:p>
    <w:p w14:paraId="7B2F2284"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A legal practitioner must treat other legal practitioners </w:t>
      </w:r>
      <w:r w:rsidRPr="002F3583">
        <w:rPr>
          <w:rFonts w:ascii="Cambria Math" w:hAnsi="Cambria Math"/>
          <w:b/>
          <w:bCs/>
          <w:color w:val="FF0000"/>
        </w:rPr>
        <w:t>with courtesy and fairness</w:t>
      </w:r>
      <w:r w:rsidRPr="002F3583">
        <w:rPr>
          <w:rFonts w:ascii="Cambria Math" w:hAnsi="Cambria Math"/>
          <w:color w:val="FF0000"/>
        </w:rPr>
        <w:t xml:space="preserve"> </w:t>
      </w:r>
    </w:p>
    <w:p w14:paraId="08FCEE8F" w14:textId="5E1501C2" w:rsidR="009B5306" w:rsidRPr="009B5306" w:rsidRDefault="009B5306" w:rsidP="009B5306">
      <w:pPr>
        <w:spacing w:after="160" w:line="259" w:lineRule="auto"/>
        <w:rPr>
          <w:rFonts w:ascii="Cambria Math" w:hAnsi="Cambria Math"/>
        </w:rPr>
      </w:pPr>
      <w:r>
        <w:rPr>
          <w:rFonts w:ascii="Cambria Math" w:hAnsi="Cambria Math"/>
        </w:rPr>
        <w:t xml:space="preserve">(Equivalent of Rule 47 in PCR 2010) </w:t>
      </w:r>
    </w:p>
    <w:p w14:paraId="5A4C1305" w14:textId="77777777" w:rsidR="00B70A32" w:rsidRDefault="00B70A32" w:rsidP="00B70A32">
      <w:pPr>
        <w:rPr>
          <w:rFonts w:ascii="Cambria Math" w:hAnsi="Cambria Math"/>
          <w:b/>
          <w:bCs/>
        </w:rPr>
      </w:pPr>
    </w:p>
    <w:p w14:paraId="33828467" w14:textId="77777777" w:rsidR="00B70A32" w:rsidRPr="00F50387" w:rsidRDefault="00B70A32" w:rsidP="00B70A32">
      <w:pPr>
        <w:rPr>
          <w:rFonts w:ascii="Cambria Math" w:hAnsi="Cambria Math"/>
          <w:b/>
          <w:bCs/>
          <w:color w:val="7030A0"/>
        </w:rPr>
      </w:pPr>
      <w:r w:rsidRPr="00F50387">
        <w:rPr>
          <w:rFonts w:ascii="Cambria Math" w:hAnsi="Cambria Math"/>
          <w:b/>
          <w:bCs/>
          <w:color w:val="7030A0"/>
        </w:rPr>
        <w:t xml:space="preserve">Case Law Examples – Discourtesy towards other legal practitioners </w:t>
      </w:r>
    </w:p>
    <w:p w14:paraId="311E383D" w14:textId="77777777" w:rsidR="00B70A32" w:rsidRPr="00875DE8" w:rsidRDefault="00B70A32" w:rsidP="00B70A32">
      <w:pPr>
        <w:rPr>
          <w:rFonts w:ascii="Cambria Math" w:hAnsi="Cambria Math"/>
          <w:b/>
          <w:bCs/>
        </w:rPr>
      </w:pPr>
      <w:r w:rsidRPr="00C05B7D">
        <w:rPr>
          <w:rFonts w:ascii="Cambria Math" w:hAnsi="Cambria Math"/>
          <w:b/>
          <w:bCs/>
          <w:i/>
          <w:iCs/>
          <w:highlight w:val="cyan"/>
        </w:rPr>
        <w:t xml:space="preserve">LSS v Terence Tan </w:t>
      </w:r>
      <w:proofErr w:type="spellStart"/>
      <w:r w:rsidRPr="00C05B7D">
        <w:rPr>
          <w:rFonts w:ascii="Cambria Math" w:hAnsi="Cambria Math"/>
          <w:b/>
          <w:bCs/>
          <w:i/>
          <w:iCs/>
          <w:highlight w:val="cyan"/>
        </w:rPr>
        <w:t>Bian</w:t>
      </w:r>
      <w:proofErr w:type="spellEnd"/>
      <w:r w:rsidRPr="00C05B7D">
        <w:rPr>
          <w:rFonts w:ascii="Cambria Math" w:hAnsi="Cambria Math"/>
          <w:b/>
          <w:bCs/>
          <w:i/>
          <w:iCs/>
          <w:highlight w:val="cyan"/>
        </w:rPr>
        <w:t xml:space="preserve"> </w:t>
      </w:r>
      <w:proofErr w:type="spellStart"/>
      <w:r w:rsidRPr="00C05B7D">
        <w:rPr>
          <w:rFonts w:ascii="Cambria Math" w:hAnsi="Cambria Math"/>
          <w:b/>
          <w:bCs/>
          <w:i/>
          <w:iCs/>
          <w:highlight w:val="cyan"/>
        </w:rPr>
        <w:t>Chye</w:t>
      </w:r>
      <w:proofErr w:type="spellEnd"/>
      <w:r w:rsidRPr="00875DE8">
        <w:rPr>
          <w:rFonts w:ascii="Cambria Math" w:hAnsi="Cambria Math"/>
          <w:b/>
          <w:bCs/>
          <w:i/>
          <w:iCs/>
        </w:rPr>
        <w:t xml:space="preserve"> </w:t>
      </w:r>
      <w:r w:rsidRPr="00875DE8">
        <w:rPr>
          <w:rFonts w:ascii="Cambria Math" w:hAnsi="Cambria Math"/>
          <w:b/>
          <w:bCs/>
        </w:rPr>
        <w:t xml:space="preserve">– Lawyer sent </w:t>
      </w:r>
      <w:r w:rsidRPr="00574BFD">
        <w:rPr>
          <w:rFonts w:ascii="Cambria Math" w:hAnsi="Cambria Math"/>
          <w:b/>
          <w:bCs/>
          <w:color w:val="FF0000"/>
        </w:rPr>
        <w:t xml:space="preserve">threatening and offensive letters </w:t>
      </w:r>
      <w:r w:rsidRPr="00875DE8">
        <w:rPr>
          <w:rFonts w:ascii="Cambria Math" w:hAnsi="Cambria Math"/>
          <w:b/>
          <w:bCs/>
        </w:rPr>
        <w:t>to other lawyers</w:t>
      </w:r>
    </w:p>
    <w:p w14:paraId="6F604750"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Lawyer sent letters accusing opposing counsel of deception and of misleading the Court =&gt; Lawyer threatened to report the matter to Law Society </w:t>
      </w:r>
    </w:p>
    <w:p w14:paraId="5B9CA905"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Lawyer also sent to opposing counsel and other related parties 27 other letters which: </w:t>
      </w:r>
    </w:p>
    <w:p w14:paraId="240D0075" w14:textId="77777777" w:rsidR="00B70A32" w:rsidRDefault="00B70A32" w:rsidP="00B70A32">
      <w:pPr>
        <w:pStyle w:val="ListParagraph"/>
        <w:numPr>
          <w:ilvl w:val="0"/>
          <w:numId w:val="89"/>
        </w:numPr>
        <w:spacing w:after="160" w:line="259" w:lineRule="auto"/>
        <w:rPr>
          <w:rFonts w:ascii="Cambria Math" w:hAnsi="Cambria Math"/>
        </w:rPr>
      </w:pPr>
      <w:r>
        <w:rPr>
          <w:rFonts w:ascii="Cambria Math" w:hAnsi="Cambria Math"/>
        </w:rPr>
        <w:t xml:space="preserve">Allege the commission of criminal offenses and </w:t>
      </w:r>
    </w:p>
    <w:p w14:paraId="21D7419A" w14:textId="77777777" w:rsidR="00B70A32" w:rsidRDefault="00B70A32" w:rsidP="00B70A32">
      <w:pPr>
        <w:pStyle w:val="ListParagraph"/>
        <w:numPr>
          <w:ilvl w:val="0"/>
          <w:numId w:val="89"/>
        </w:numPr>
        <w:spacing w:after="160" w:line="259" w:lineRule="auto"/>
        <w:rPr>
          <w:rFonts w:ascii="Cambria Math" w:hAnsi="Cambria Math"/>
        </w:rPr>
      </w:pPr>
      <w:r>
        <w:rPr>
          <w:rFonts w:ascii="Cambria Math" w:hAnsi="Cambria Math"/>
        </w:rPr>
        <w:t xml:space="preserve">Which contained threats to take criminal proceedings </w:t>
      </w:r>
    </w:p>
    <w:p w14:paraId="59FC7428" w14:textId="77777777" w:rsidR="00B70A32" w:rsidRDefault="00B70A32" w:rsidP="00B70A32">
      <w:pPr>
        <w:pStyle w:val="ListParagraph"/>
        <w:numPr>
          <w:ilvl w:val="0"/>
          <w:numId w:val="89"/>
        </w:numPr>
        <w:spacing w:after="160" w:line="259" w:lineRule="auto"/>
        <w:rPr>
          <w:rFonts w:ascii="Cambria Math" w:hAnsi="Cambria Math"/>
        </w:rPr>
      </w:pPr>
      <w:r>
        <w:rPr>
          <w:rFonts w:ascii="Cambria Math" w:hAnsi="Cambria Math"/>
        </w:rPr>
        <w:t xml:space="preserve">Which contained statements and questions which were offensive, scandalous or intended or calculated only to vilify or annoy recipients </w:t>
      </w:r>
    </w:p>
    <w:p w14:paraId="4500F9BF"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Lawyer found guilty of misconduct under s83(2)(h) of LPA</w:t>
      </w:r>
    </w:p>
    <w:p w14:paraId="5179FEB6" w14:textId="77777777" w:rsidR="00B70A32" w:rsidRDefault="00B70A32" w:rsidP="00B70A32">
      <w:pPr>
        <w:pStyle w:val="ListParagraph"/>
        <w:numPr>
          <w:ilvl w:val="0"/>
          <w:numId w:val="90"/>
        </w:numPr>
        <w:spacing w:after="160" w:line="259" w:lineRule="auto"/>
        <w:rPr>
          <w:rFonts w:ascii="Cambria Math" w:hAnsi="Cambria Math"/>
        </w:rPr>
      </w:pPr>
      <w:r>
        <w:rPr>
          <w:rFonts w:ascii="Cambria Math" w:hAnsi="Cambria Math"/>
        </w:rPr>
        <w:t>Letter containing threats to report matter to Law Society cannot be said to be treating professional colleagues with courtesy and fairness</w:t>
      </w:r>
    </w:p>
    <w:p w14:paraId="502D5C4A" w14:textId="77777777" w:rsidR="00B70A32" w:rsidRPr="00F11B5D" w:rsidRDefault="00B70A32" w:rsidP="00B70A32">
      <w:pPr>
        <w:pStyle w:val="ListParagraph"/>
        <w:numPr>
          <w:ilvl w:val="0"/>
          <w:numId w:val="90"/>
        </w:numPr>
        <w:spacing w:after="160" w:line="259" w:lineRule="auto"/>
        <w:rPr>
          <w:rFonts w:ascii="Cambria Math" w:hAnsi="Cambria Math"/>
        </w:rPr>
      </w:pPr>
      <w:r>
        <w:rPr>
          <w:rFonts w:ascii="Cambria Math" w:hAnsi="Cambria Math"/>
        </w:rPr>
        <w:t xml:space="preserve">Letter accusing opposing counsel of contempt of court also lacked courtesy and fairness </w:t>
      </w:r>
    </w:p>
    <w:p w14:paraId="773A6A5B" w14:textId="77777777" w:rsidR="00B70A32" w:rsidRDefault="00B70A32" w:rsidP="00B70A32">
      <w:pPr>
        <w:rPr>
          <w:rFonts w:ascii="Cambria Math" w:hAnsi="Cambria Math"/>
          <w:i/>
          <w:iCs/>
        </w:rPr>
      </w:pPr>
    </w:p>
    <w:p w14:paraId="170F1F58" w14:textId="77777777" w:rsidR="00B70A32" w:rsidRPr="00825AC4" w:rsidRDefault="00B70A32" w:rsidP="00B70A32">
      <w:pPr>
        <w:rPr>
          <w:rFonts w:ascii="Cambria Math" w:hAnsi="Cambria Math"/>
          <w:b/>
          <w:bCs/>
        </w:rPr>
      </w:pPr>
      <w:r w:rsidRPr="00C05B7D">
        <w:rPr>
          <w:rFonts w:ascii="Cambria Math" w:hAnsi="Cambria Math"/>
          <w:b/>
          <w:bCs/>
          <w:i/>
          <w:iCs/>
          <w:highlight w:val="cyan"/>
        </w:rPr>
        <w:t xml:space="preserve">LSS v Ravi s/o </w:t>
      </w:r>
      <w:proofErr w:type="spellStart"/>
      <w:r w:rsidRPr="00C05B7D">
        <w:rPr>
          <w:rFonts w:ascii="Cambria Math" w:hAnsi="Cambria Math"/>
          <w:b/>
          <w:bCs/>
          <w:i/>
          <w:iCs/>
          <w:highlight w:val="cyan"/>
        </w:rPr>
        <w:t>Madasamy</w:t>
      </w:r>
      <w:proofErr w:type="spellEnd"/>
      <w:r w:rsidRPr="00825AC4">
        <w:rPr>
          <w:rFonts w:ascii="Cambria Math" w:hAnsi="Cambria Math"/>
          <w:b/>
          <w:bCs/>
          <w:i/>
          <w:iCs/>
        </w:rPr>
        <w:t xml:space="preserve"> </w:t>
      </w:r>
      <w:r w:rsidRPr="00825AC4">
        <w:rPr>
          <w:rFonts w:ascii="Cambria Math" w:hAnsi="Cambria Math"/>
          <w:b/>
          <w:bCs/>
        </w:rPr>
        <w:t xml:space="preserve">– Lawyer </w:t>
      </w:r>
      <w:r w:rsidRPr="00574BFD">
        <w:rPr>
          <w:rFonts w:ascii="Cambria Math" w:hAnsi="Cambria Math"/>
          <w:b/>
          <w:bCs/>
          <w:color w:val="FF0000"/>
        </w:rPr>
        <w:t xml:space="preserve">used abusive language </w:t>
      </w:r>
      <w:r w:rsidRPr="00825AC4">
        <w:rPr>
          <w:rFonts w:ascii="Cambria Math" w:hAnsi="Cambria Math"/>
          <w:b/>
          <w:bCs/>
        </w:rPr>
        <w:t xml:space="preserve">against other lawyer, Lawyer alleged misconduct of another lawyer for ulterior purpose </w:t>
      </w:r>
    </w:p>
    <w:p w14:paraId="3A32373B" w14:textId="77777777" w:rsidR="00B70A32" w:rsidRDefault="00B70A32" w:rsidP="00B70A32">
      <w:pPr>
        <w:pStyle w:val="ListParagraph"/>
        <w:numPr>
          <w:ilvl w:val="0"/>
          <w:numId w:val="87"/>
        </w:numPr>
        <w:spacing w:after="160" w:line="259" w:lineRule="auto"/>
        <w:rPr>
          <w:rFonts w:ascii="Cambria Math" w:hAnsi="Cambria Math"/>
        </w:rPr>
      </w:pPr>
      <w:r w:rsidRPr="00981FB9">
        <w:rPr>
          <w:rFonts w:ascii="Cambria Math" w:hAnsi="Cambria Math"/>
        </w:rPr>
        <w:t xml:space="preserve">The Respondent was, by order of court, suspended from practice until he submitted to a medical examination. </w:t>
      </w:r>
    </w:p>
    <w:p w14:paraId="337D981E" w14:textId="77777777" w:rsidR="00B70A32" w:rsidRDefault="00B70A32" w:rsidP="00B70A32">
      <w:pPr>
        <w:pStyle w:val="ListParagraph"/>
        <w:numPr>
          <w:ilvl w:val="0"/>
          <w:numId w:val="91"/>
        </w:numPr>
        <w:spacing w:after="160" w:line="259" w:lineRule="auto"/>
        <w:rPr>
          <w:rFonts w:ascii="Cambria Math" w:hAnsi="Cambria Math"/>
        </w:rPr>
      </w:pPr>
      <w:r w:rsidRPr="00981FB9">
        <w:rPr>
          <w:rFonts w:ascii="Cambria Math" w:hAnsi="Cambria Math"/>
        </w:rPr>
        <w:t>1st allegation: The Respondent appeared at the Law Society’s premises with three companions and</w:t>
      </w:r>
      <w:r>
        <w:rPr>
          <w:rFonts w:ascii="Cambria Math" w:hAnsi="Cambria Math"/>
        </w:rPr>
        <w:t xml:space="preserve"> </w:t>
      </w:r>
      <w:r w:rsidRPr="00981FB9">
        <w:rPr>
          <w:rFonts w:ascii="Cambria Math" w:hAnsi="Cambria Math"/>
        </w:rPr>
        <w:t xml:space="preserve">took an </w:t>
      </w:r>
      <w:proofErr w:type="spellStart"/>
      <w:r w:rsidRPr="00981FB9">
        <w:rPr>
          <w:rFonts w:ascii="Cambria Math" w:hAnsi="Cambria Math"/>
        </w:rPr>
        <w:t>unauthorised</w:t>
      </w:r>
      <w:proofErr w:type="spellEnd"/>
      <w:r w:rsidRPr="00981FB9">
        <w:rPr>
          <w:rFonts w:ascii="Cambria Math" w:hAnsi="Cambria Math"/>
        </w:rPr>
        <w:t xml:space="preserve"> video clip of the staff and premises of the Law Society, and published it online</w:t>
      </w:r>
      <w:r>
        <w:rPr>
          <w:rFonts w:ascii="Cambria Math" w:hAnsi="Cambria Math"/>
        </w:rPr>
        <w:t xml:space="preserve">, </w:t>
      </w:r>
      <w:r w:rsidRPr="00981FB9">
        <w:rPr>
          <w:rFonts w:ascii="Cambria Math" w:hAnsi="Cambria Math"/>
        </w:rPr>
        <w:t>directed vulgarities at the staff and</w:t>
      </w:r>
      <w:r>
        <w:rPr>
          <w:rFonts w:ascii="Cambria Math" w:hAnsi="Cambria Math"/>
        </w:rPr>
        <w:t xml:space="preserve"> </w:t>
      </w:r>
      <w:r w:rsidRPr="00981FB9">
        <w:rPr>
          <w:rFonts w:ascii="Cambria Math" w:hAnsi="Cambria Math"/>
        </w:rPr>
        <w:t>restrained/attempted to restrain the staff from leaving the premises by obstructing the exit.</w:t>
      </w:r>
    </w:p>
    <w:p w14:paraId="74418DE3" w14:textId="77777777" w:rsidR="00B70A32" w:rsidRDefault="00B70A32" w:rsidP="00B70A32">
      <w:pPr>
        <w:pStyle w:val="ListParagraph"/>
        <w:numPr>
          <w:ilvl w:val="0"/>
          <w:numId w:val="91"/>
        </w:numPr>
        <w:spacing w:after="160" w:line="259" w:lineRule="auto"/>
        <w:rPr>
          <w:rFonts w:ascii="Cambria Math" w:hAnsi="Cambria Math"/>
        </w:rPr>
      </w:pPr>
      <w:r w:rsidRPr="00981FB9">
        <w:rPr>
          <w:rFonts w:ascii="Cambria Math" w:hAnsi="Cambria Math"/>
        </w:rPr>
        <w:t>2nd allegation: The Respondent also sent an email to the Straits Times news desk and a reporter.</w:t>
      </w:r>
      <w:r>
        <w:rPr>
          <w:rFonts w:ascii="Cambria Math" w:hAnsi="Cambria Math"/>
        </w:rPr>
        <w:t xml:space="preserve"> </w:t>
      </w:r>
      <w:r w:rsidRPr="00981FB9">
        <w:rPr>
          <w:rFonts w:ascii="Cambria Math" w:hAnsi="Cambria Math"/>
        </w:rPr>
        <w:t xml:space="preserve">Email primarily concerned his suspension. Email also contained an allegation that </w:t>
      </w:r>
      <w:proofErr w:type="spellStart"/>
      <w:r w:rsidRPr="00981FB9">
        <w:rPr>
          <w:rFonts w:ascii="Cambria Math" w:hAnsi="Cambria Math"/>
        </w:rPr>
        <w:t>Mr</w:t>
      </w:r>
      <w:proofErr w:type="spellEnd"/>
      <w:r w:rsidRPr="00981FB9">
        <w:rPr>
          <w:rFonts w:ascii="Cambria Math" w:hAnsi="Cambria Math"/>
        </w:rPr>
        <w:t xml:space="preserve"> Colin Phan, another advocate and solicitor, had been </w:t>
      </w:r>
      <w:proofErr w:type="spellStart"/>
      <w:r w:rsidRPr="00981FB9">
        <w:rPr>
          <w:rFonts w:ascii="Cambria Math" w:hAnsi="Cambria Math"/>
        </w:rPr>
        <w:t>practising</w:t>
      </w:r>
      <w:proofErr w:type="spellEnd"/>
      <w:r w:rsidRPr="00981FB9">
        <w:rPr>
          <w:rFonts w:ascii="Cambria Math" w:hAnsi="Cambria Math"/>
        </w:rPr>
        <w:t xml:space="preserve"> without a </w:t>
      </w:r>
      <w:proofErr w:type="spellStart"/>
      <w:r w:rsidRPr="00981FB9">
        <w:rPr>
          <w:rFonts w:ascii="Cambria Math" w:hAnsi="Cambria Math"/>
        </w:rPr>
        <w:t>practising</w:t>
      </w:r>
      <w:proofErr w:type="spellEnd"/>
      <w:r w:rsidRPr="00981FB9">
        <w:rPr>
          <w:rFonts w:ascii="Cambria Math" w:hAnsi="Cambria Math"/>
        </w:rPr>
        <w:t xml:space="preserve"> certificate. </w:t>
      </w:r>
    </w:p>
    <w:p w14:paraId="11ED3940" w14:textId="77777777" w:rsidR="00B70A32" w:rsidRPr="00981FB9" w:rsidRDefault="00B70A32" w:rsidP="00B70A32">
      <w:pPr>
        <w:pStyle w:val="ListParagraph"/>
        <w:numPr>
          <w:ilvl w:val="0"/>
          <w:numId w:val="91"/>
        </w:numPr>
        <w:spacing w:after="160" w:line="259" w:lineRule="auto"/>
        <w:rPr>
          <w:rFonts w:ascii="Cambria Math" w:hAnsi="Cambria Math"/>
        </w:rPr>
      </w:pPr>
      <w:r w:rsidRPr="00981FB9">
        <w:rPr>
          <w:rFonts w:ascii="Cambria Math" w:hAnsi="Cambria Math"/>
        </w:rPr>
        <w:t xml:space="preserve">3rd allegation: The next day, the Respondent made remarks regarding </w:t>
      </w:r>
      <w:proofErr w:type="spellStart"/>
      <w:r w:rsidRPr="00981FB9">
        <w:rPr>
          <w:rFonts w:ascii="Cambria Math" w:hAnsi="Cambria Math"/>
        </w:rPr>
        <w:t>Mr</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Shen Yi, the President of the Law Society, on the former’s Facebook page. </w:t>
      </w:r>
      <w:r>
        <w:rPr>
          <w:rFonts w:ascii="Cambria Math" w:hAnsi="Cambria Math"/>
        </w:rPr>
        <w:t xml:space="preserve"> </w:t>
      </w:r>
      <w:r w:rsidRPr="00981FB9">
        <w:rPr>
          <w:rFonts w:ascii="Cambria Math" w:hAnsi="Cambria Math"/>
        </w:rPr>
        <w:t xml:space="preserve">He posted “… </w:t>
      </w:r>
      <w:proofErr w:type="spellStart"/>
      <w:r w:rsidRPr="00981FB9">
        <w:rPr>
          <w:rFonts w:ascii="Cambria Math" w:hAnsi="Cambria Math"/>
        </w:rPr>
        <w:t>Mr</w:t>
      </w:r>
      <w:proofErr w:type="spellEnd"/>
      <w:r w:rsidRPr="00981FB9">
        <w:rPr>
          <w:rFonts w:ascii="Cambria Math" w:hAnsi="Cambria Math"/>
        </w:rPr>
        <w:t xml:space="preserve"> Ravi earnestly feels that </w:t>
      </w:r>
      <w:proofErr w:type="spellStart"/>
      <w:r w:rsidRPr="00981FB9">
        <w:rPr>
          <w:rFonts w:ascii="Cambria Math" w:hAnsi="Cambria Math"/>
        </w:rPr>
        <w:t>Mr</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Shen Yi needs to go for psychiatric treatment </w:t>
      </w:r>
      <w:r w:rsidRPr="00981FB9">
        <w:rPr>
          <w:rFonts w:ascii="Cambria Math" w:hAnsi="Cambria Math"/>
        </w:rPr>
        <w:lastRenderedPageBreak/>
        <w:t xml:space="preserve">and also it will be helpful if he could ask his sister, the infamous </w:t>
      </w:r>
      <w:proofErr w:type="spellStart"/>
      <w:r w:rsidRPr="00981FB9">
        <w:rPr>
          <w:rFonts w:ascii="Cambria Math" w:hAnsi="Cambria Math"/>
        </w:rPr>
        <w:t>Ms</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Li-Ann… </w:t>
      </w:r>
      <w:proofErr w:type="spellStart"/>
      <w:r w:rsidRPr="00981FB9">
        <w:rPr>
          <w:rFonts w:ascii="Cambria Math" w:hAnsi="Cambria Math"/>
        </w:rPr>
        <w:t>Thio</w:t>
      </w:r>
      <w:proofErr w:type="spellEnd"/>
      <w:r w:rsidRPr="00981FB9">
        <w:rPr>
          <w:rFonts w:ascii="Cambria Math" w:hAnsi="Cambria Math"/>
        </w:rPr>
        <w:t xml:space="preserve"> Shen Yi needs a serious examination of his own head…”.</w:t>
      </w:r>
    </w:p>
    <w:p w14:paraId="54BA026C"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A prima facie case for investigation arose and a disciplinary tribunal was ordered to be constituted </w:t>
      </w:r>
    </w:p>
    <w:p w14:paraId="7EFBCF95" w14:textId="77777777" w:rsidR="00B70A32" w:rsidRDefault="00B70A32" w:rsidP="00B70A32">
      <w:pPr>
        <w:pStyle w:val="ListParagraph"/>
        <w:numPr>
          <w:ilvl w:val="0"/>
          <w:numId w:val="92"/>
        </w:numPr>
        <w:spacing w:after="160" w:line="259" w:lineRule="auto"/>
        <w:rPr>
          <w:rFonts w:ascii="Cambria Math" w:hAnsi="Cambria Math"/>
        </w:rPr>
      </w:pPr>
      <w:r>
        <w:rPr>
          <w:rFonts w:ascii="Cambria Math" w:hAnsi="Cambria Math"/>
        </w:rPr>
        <w:t>On 1</w:t>
      </w:r>
      <w:r w:rsidRPr="00981FB9">
        <w:rPr>
          <w:rFonts w:ascii="Cambria Math" w:hAnsi="Cambria Math"/>
          <w:vertAlign w:val="superscript"/>
        </w:rPr>
        <w:t>st</w:t>
      </w:r>
      <w:r>
        <w:rPr>
          <w:rFonts w:ascii="Cambria Math" w:hAnsi="Cambria Math"/>
        </w:rPr>
        <w:t xml:space="preserve"> allegation: Use of abusive language and unruly behavior constitutes misconduct unbefitting of advocate and solicitor </w:t>
      </w:r>
    </w:p>
    <w:p w14:paraId="1D578BFB" w14:textId="77777777" w:rsidR="00B70A32" w:rsidRDefault="00B70A32" w:rsidP="00B70A32">
      <w:pPr>
        <w:pStyle w:val="ListParagraph"/>
        <w:numPr>
          <w:ilvl w:val="0"/>
          <w:numId w:val="92"/>
        </w:numPr>
        <w:spacing w:after="160" w:line="259" w:lineRule="auto"/>
        <w:rPr>
          <w:rFonts w:ascii="Cambria Math" w:hAnsi="Cambria Math"/>
        </w:rPr>
      </w:pPr>
      <w:r>
        <w:rPr>
          <w:rFonts w:ascii="Cambria Math" w:hAnsi="Cambria Math"/>
        </w:rPr>
        <w:t>On 2</w:t>
      </w:r>
      <w:r w:rsidRPr="00981FB9">
        <w:rPr>
          <w:rFonts w:ascii="Cambria Math" w:hAnsi="Cambria Math"/>
          <w:vertAlign w:val="superscript"/>
        </w:rPr>
        <w:t>nd</w:t>
      </w:r>
      <w:r>
        <w:rPr>
          <w:rFonts w:ascii="Cambria Math" w:hAnsi="Cambria Math"/>
        </w:rPr>
        <w:t xml:space="preserve"> allegation: Inappropriate for solicitor to allege misconduct of another solicitor for a purpose other than to lodge a formal complaint</w:t>
      </w:r>
    </w:p>
    <w:p w14:paraId="42A1D19C" w14:textId="77777777" w:rsidR="00B70A32" w:rsidRPr="00981FB9" w:rsidRDefault="00B70A32" w:rsidP="00B70A32">
      <w:pPr>
        <w:pStyle w:val="ListParagraph"/>
        <w:numPr>
          <w:ilvl w:val="0"/>
          <w:numId w:val="92"/>
        </w:numPr>
        <w:spacing w:after="160" w:line="259" w:lineRule="auto"/>
        <w:rPr>
          <w:rFonts w:ascii="Cambria Math" w:hAnsi="Cambria Math"/>
        </w:rPr>
      </w:pPr>
      <w:r>
        <w:rPr>
          <w:rFonts w:ascii="Cambria Math" w:hAnsi="Cambria Math"/>
        </w:rPr>
        <w:t>On 3</w:t>
      </w:r>
      <w:r w:rsidRPr="00981FB9">
        <w:rPr>
          <w:rFonts w:ascii="Cambria Math" w:hAnsi="Cambria Math"/>
          <w:vertAlign w:val="superscript"/>
        </w:rPr>
        <w:t>rd</w:t>
      </w:r>
      <w:r>
        <w:rPr>
          <w:rFonts w:ascii="Cambria Math" w:hAnsi="Cambria Math"/>
        </w:rPr>
        <w:t xml:space="preserve"> allegation: Respondent was not justified in making remarks against the president and his family </w:t>
      </w:r>
    </w:p>
    <w:p w14:paraId="54F314B4" w14:textId="77777777" w:rsidR="00B70A32" w:rsidRPr="00613601"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Note: Because lawyer was a non-practicing solicitor who has been suspended, leave must be granted by the Chief Justice before an investigation may be conducted (s82A(4) of LPA) </w:t>
      </w:r>
    </w:p>
    <w:p w14:paraId="0C6E1EBA" w14:textId="77777777" w:rsidR="00B70A32" w:rsidRDefault="00B70A32" w:rsidP="00B70A32">
      <w:pPr>
        <w:rPr>
          <w:rFonts w:ascii="Cambria Math" w:hAnsi="Cambria Math"/>
          <w:b/>
          <w:bCs/>
        </w:rPr>
      </w:pPr>
    </w:p>
    <w:p w14:paraId="779D772B" w14:textId="3DA4ED01" w:rsidR="00B70A32" w:rsidRPr="00EE7885" w:rsidRDefault="00B70A32" w:rsidP="00B70A32">
      <w:pPr>
        <w:rPr>
          <w:rFonts w:ascii="Cambria Math" w:hAnsi="Cambria Math"/>
          <w:b/>
          <w:bCs/>
          <w:color w:val="FF0000"/>
        </w:rPr>
      </w:pPr>
      <w:r w:rsidRPr="00EE7885">
        <w:rPr>
          <w:rFonts w:ascii="Cambria Math" w:hAnsi="Cambria Math"/>
          <w:b/>
          <w:bCs/>
          <w:i/>
          <w:iCs/>
          <w:color w:val="FF0000"/>
          <w:highlight w:val="cyan"/>
        </w:rPr>
        <w:t>LSS v K Jayakumar Naidu</w:t>
      </w:r>
      <w:r w:rsidRPr="00EE7885">
        <w:rPr>
          <w:rFonts w:ascii="Cambria Math" w:hAnsi="Cambria Math"/>
          <w:b/>
          <w:bCs/>
          <w:i/>
          <w:iCs/>
          <w:color w:val="FF0000"/>
        </w:rPr>
        <w:t xml:space="preserve"> </w:t>
      </w:r>
      <w:r w:rsidRPr="00EE7885">
        <w:rPr>
          <w:rFonts w:ascii="Cambria Math" w:hAnsi="Cambria Math"/>
          <w:b/>
          <w:bCs/>
          <w:color w:val="FF0000"/>
        </w:rPr>
        <w:t>– Discourtesy to other lawyers but case attracted sanction for failure to advance client’s interests</w:t>
      </w:r>
      <w:r w:rsidR="00CE7267" w:rsidRPr="00EE7885">
        <w:rPr>
          <w:rFonts w:ascii="Cambria Math" w:hAnsi="Cambria Math"/>
          <w:b/>
          <w:bCs/>
          <w:color w:val="FF0000"/>
        </w:rPr>
        <w:t xml:space="preserve">. </w:t>
      </w:r>
      <w:r w:rsidR="00CE7267" w:rsidRPr="00EE7885">
        <w:rPr>
          <w:rFonts w:ascii="Cambria Math" w:hAnsi="Cambria Math"/>
          <w:b/>
          <w:bCs/>
          <w:color w:val="FF0000"/>
          <w:highlight w:val="yellow"/>
        </w:rPr>
        <w:t>MAIN TAKEAWAY IS THAT NOT EVERY ACT OF ALLEGED DISCOURTESY BY ONE LAWYER TO ANOTHER WILL COME UNDER SCRUTINY</w:t>
      </w:r>
      <w:r w:rsidR="00442696" w:rsidRPr="00EE7885">
        <w:rPr>
          <w:rFonts w:ascii="Cambria Math" w:hAnsi="Cambria Math"/>
          <w:b/>
          <w:bCs/>
          <w:color w:val="FF0000"/>
          <w:highlight w:val="yellow"/>
        </w:rPr>
        <w:t xml:space="preserve"> OF THE DUTY OF FAIRNESS AND COURTESY!</w:t>
      </w:r>
    </w:p>
    <w:p w14:paraId="6EF1B643" w14:textId="77777777" w:rsidR="00B70A32" w:rsidRPr="00981FB9" w:rsidRDefault="00B70A32" w:rsidP="00B70A32">
      <w:pPr>
        <w:pStyle w:val="ListParagraph"/>
        <w:numPr>
          <w:ilvl w:val="0"/>
          <w:numId w:val="87"/>
        </w:numPr>
        <w:spacing w:after="160" w:line="259" w:lineRule="auto"/>
        <w:rPr>
          <w:rFonts w:ascii="Cambria Math" w:hAnsi="Cambria Math"/>
        </w:rPr>
      </w:pPr>
      <w:r w:rsidRPr="00981FB9">
        <w:rPr>
          <w:rFonts w:ascii="Cambria Math" w:hAnsi="Cambria Math"/>
        </w:rPr>
        <w:t xml:space="preserve">The Respondent felt slighted by another lawyer for having gone behind his back to contact his client. Hence, </w:t>
      </w:r>
      <w:r w:rsidRPr="00CB5170">
        <w:rPr>
          <w:rFonts w:ascii="Cambria Math" w:hAnsi="Cambria Math"/>
          <w:b/>
          <w:bCs/>
        </w:rPr>
        <w:t>he failed to respond to the other law firm</w:t>
      </w:r>
      <w:r w:rsidRPr="00981FB9">
        <w:rPr>
          <w:rFonts w:ascii="Cambria Math" w:hAnsi="Cambria Math"/>
        </w:rPr>
        <w:t xml:space="preserve"> and intentionally deprived them of the opportunity to object to his course of action or to take steps to stop him.</w:t>
      </w:r>
    </w:p>
    <w:p w14:paraId="49EA1C1B"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b/>
          <w:bCs/>
        </w:rPr>
        <w:t>Held</w:t>
      </w:r>
      <w:r w:rsidRPr="00981FB9">
        <w:rPr>
          <w:rFonts w:ascii="Cambria Math" w:hAnsi="Cambria Math"/>
        </w:rPr>
        <w:t xml:space="preserve"> The Respondent was guilty of misconduct within the meaning of s 83(2)(h) LPA.</w:t>
      </w:r>
    </w:p>
    <w:p w14:paraId="354503B6" w14:textId="77777777" w:rsidR="00B70A32" w:rsidRDefault="00B70A32" w:rsidP="00B70A32">
      <w:pPr>
        <w:pStyle w:val="ListParagraph"/>
        <w:numPr>
          <w:ilvl w:val="0"/>
          <w:numId w:val="93"/>
        </w:numPr>
        <w:spacing w:after="160" w:line="259" w:lineRule="auto"/>
        <w:rPr>
          <w:rFonts w:ascii="Cambria Math" w:hAnsi="Cambria Math"/>
        </w:rPr>
      </w:pPr>
      <w:r w:rsidRPr="00981FB9">
        <w:rPr>
          <w:rFonts w:ascii="Cambria Math" w:hAnsi="Cambria Math"/>
        </w:rPr>
        <w:t xml:space="preserve">It was unreasonable for the Respondent to prefer assuaging his “hurt” over his duty to advance his client’s interests. </w:t>
      </w:r>
    </w:p>
    <w:p w14:paraId="33AC3708" w14:textId="77777777" w:rsidR="00B70A32" w:rsidRDefault="00B70A32" w:rsidP="00B70A32">
      <w:pPr>
        <w:pStyle w:val="ListParagraph"/>
        <w:numPr>
          <w:ilvl w:val="0"/>
          <w:numId w:val="93"/>
        </w:numPr>
        <w:spacing w:after="160" w:line="259" w:lineRule="auto"/>
        <w:rPr>
          <w:rFonts w:ascii="Cambria Math" w:hAnsi="Cambria Math"/>
        </w:rPr>
      </w:pPr>
      <w:r w:rsidRPr="00981FB9">
        <w:rPr>
          <w:rFonts w:ascii="Cambria Math" w:hAnsi="Cambria Math"/>
        </w:rPr>
        <w:t xml:space="preserve">Such an attitude should not be encouraged even where solicitors are representing different parties in a matter, let alone where they purport to act for the same client. </w:t>
      </w:r>
    </w:p>
    <w:p w14:paraId="70C8068B" w14:textId="77777777" w:rsidR="00B70A32" w:rsidRDefault="00B70A32" w:rsidP="00B70A32">
      <w:pPr>
        <w:pStyle w:val="ListParagraph"/>
        <w:numPr>
          <w:ilvl w:val="0"/>
          <w:numId w:val="93"/>
        </w:numPr>
        <w:spacing w:after="160" w:line="259" w:lineRule="auto"/>
        <w:rPr>
          <w:rFonts w:ascii="Cambria Math" w:hAnsi="Cambria Math"/>
        </w:rPr>
      </w:pPr>
      <w:r w:rsidRPr="00981FB9">
        <w:rPr>
          <w:rFonts w:ascii="Cambria Math" w:hAnsi="Cambria Math"/>
        </w:rPr>
        <w:t xml:space="preserve">However, the Respondent’s conduct </w:t>
      </w:r>
      <w:r w:rsidRPr="008E5BDA">
        <w:rPr>
          <w:rFonts w:ascii="Cambria Math" w:hAnsi="Cambria Math"/>
          <w:b/>
          <w:bCs/>
        </w:rPr>
        <w:t xml:space="preserve">did not attract sanction </w:t>
      </w:r>
      <w:r w:rsidRPr="00981FB9">
        <w:rPr>
          <w:rFonts w:ascii="Cambria Math" w:hAnsi="Cambria Math"/>
        </w:rPr>
        <w:t>under the old r 47 (current r 7(2))</w:t>
      </w:r>
      <w:r>
        <w:rPr>
          <w:rFonts w:ascii="Cambria Math" w:hAnsi="Cambria Math"/>
        </w:rPr>
        <w:t xml:space="preserve"> =&gt; </w:t>
      </w:r>
      <w:r w:rsidRPr="00981FB9">
        <w:rPr>
          <w:rFonts w:ascii="Cambria Math" w:hAnsi="Cambria Math"/>
        </w:rPr>
        <w:t xml:space="preserve">This is a case of abdication from responsibility and patent </w:t>
      </w:r>
      <w:r w:rsidRPr="008E5BDA">
        <w:rPr>
          <w:rFonts w:ascii="Cambria Math" w:hAnsi="Cambria Math"/>
          <w:b/>
          <w:bCs/>
        </w:rPr>
        <w:t>disregard of a client’s interests</w:t>
      </w:r>
      <w:r w:rsidRPr="00981FB9">
        <w:rPr>
          <w:rFonts w:ascii="Cambria Math" w:hAnsi="Cambria Math"/>
        </w:rPr>
        <w:t xml:space="preserve"> </w:t>
      </w:r>
      <w:r w:rsidRPr="008E5BDA">
        <w:rPr>
          <w:rFonts w:ascii="Cambria Math" w:hAnsi="Cambria Math"/>
          <w:b/>
          <w:bCs/>
        </w:rPr>
        <w:t>rather than professional discourtesy</w:t>
      </w:r>
      <w:r w:rsidRPr="00981FB9">
        <w:rPr>
          <w:rFonts w:ascii="Cambria Math" w:hAnsi="Cambria Math"/>
        </w:rPr>
        <w:t>.</w:t>
      </w:r>
    </w:p>
    <w:p w14:paraId="6763542F" w14:textId="3FCAF9F2" w:rsidR="009F40F6" w:rsidRPr="00981FB9" w:rsidRDefault="009F40F6" w:rsidP="00B70A32">
      <w:pPr>
        <w:pStyle w:val="ListParagraph"/>
        <w:numPr>
          <w:ilvl w:val="0"/>
          <w:numId w:val="93"/>
        </w:numPr>
        <w:spacing w:after="160" w:line="259" w:lineRule="auto"/>
        <w:rPr>
          <w:rFonts w:ascii="Cambria Math" w:hAnsi="Cambria Math"/>
        </w:rPr>
      </w:pPr>
      <w:r>
        <w:rPr>
          <w:rFonts w:ascii="Cambria Math" w:hAnsi="Cambria Math"/>
        </w:rPr>
        <w:t xml:space="preserve">Takeaway – not every act of discourtesy from one lawyer to another will be counted as a breach of the duty of fairness and courtesy </w:t>
      </w:r>
    </w:p>
    <w:p w14:paraId="44AFFE21" w14:textId="77777777" w:rsidR="00B70A32" w:rsidRDefault="00B70A32" w:rsidP="00B70A32">
      <w:pPr>
        <w:rPr>
          <w:rFonts w:ascii="Cambria Math" w:hAnsi="Cambria Math"/>
          <w:b/>
          <w:bCs/>
        </w:rPr>
      </w:pPr>
    </w:p>
    <w:p w14:paraId="2EB506BD" w14:textId="351DB1FE" w:rsidR="00B70A32" w:rsidRPr="00D41C77" w:rsidRDefault="008B0BA8" w:rsidP="00D41C77">
      <w:pPr>
        <w:rPr>
          <w:rFonts w:ascii="Cambria" w:hAnsi="Cambria"/>
          <w:b/>
          <w:bCs/>
          <w:color w:val="FF0000"/>
        </w:rPr>
      </w:pPr>
      <w:bookmarkStart w:id="77" w:name="_Toc178021830"/>
      <w:r w:rsidRPr="00D41C77">
        <w:rPr>
          <w:rFonts w:ascii="Cambria" w:hAnsi="Cambria"/>
          <w:b/>
          <w:bCs/>
          <w:color w:val="FF0000"/>
        </w:rPr>
        <w:t xml:space="preserve">NB: </w:t>
      </w:r>
      <w:r w:rsidR="00B70A32" w:rsidRPr="00D41C77">
        <w:rPr>
          <w:rFonts w:ascii="Cambria" w:hAnsi="Cambria"/>
          <w:b/>
          <w:bCs/>
          <w:color w:val="FF0000"/>
        </w:rPr>
        <w:t xml:space="preserve">Duty of courtesy to other legal practitioners </w:t>
      </w:r>
      <w:r w:rsidR="00B70A32" w:rsidRPr="00D41C77">
        <w:rPr>
          <w:rFonts w:ascii="Cambria" w:hAnsi="Cambria"/>
          <w:b/>
          <w:bCs/>
          <w:color w:val="FF0000"/>
          <w:u w:val="single"/>
        </w:rPr>
        <w:t>does not</w:t>
      </w:r>
      <w:r w:rsidR="00B70A32" w:rsidRPr="00D41C77">
        <w:rPr>
          <w:rFonts w:ascii="Cambria" w:hAnsi="Cambria"/>
          <w:b/>
          <w:bCs/>
          <w:color w:val="FF0000"/>
        </w:rPr>
        <w:t xml:space="preserve"> conflict with an adversarial system and duty to act in client’s best interests</w:t>
      </w:r>
      <w:bookmarkEnd w:id="77"/>
    </w:p>
    <w:p w14:paraId="609FD882" w14:textId="1950CF2E" w:rsidR="00B70A32" w:rsidRPr="00E91BAB" w:rsidRDefault="00B70A32" w:rsidP="00E91BAB">
      <w:pPr>
        <w:spacing w:line="259" w:lineRule="auto"/>
        <w:rPr>
          <w:rFonts w:ascii="Cambria Math" w:hAnsi="Cambria Math"/>
        </w:rPr>
      </w:pPr>
      <w:r w:rsidRPr="00E91BAB">
        <w:rPr>
          <w:rFonts w:ascii="Cambria Math" w:hAnsi="Cambria Math"/>
          <w:i/>
          <w:iCs/>
          <w:highlight w:val="cyan"/>
        </w:rPr>
        <w:t>China Insurance Co (Singapore) Pte Ltd v Liberty Insurance Pte Ltd</w:t>
      </w:r>
    </w:p>
    <w:p w14:paraId="6F41D6CE" w14:textId="77777777" w:rsidR="00B70A32" w:rsidRDefault="00B70A32" w:rsidP="00B70A32">
      <w:pPr>
        <w:pStyle w:val="ListParagraph"/>
        <w:numPr>
          <w:ilvl w:val="0"/>
          <w:numId w:val="88"/>
        </w:numPr>
        <w:spacing w:after="160" w:line="259" w:lineRule="auto"/>
        <w:rPr>
          <w:rFonts w:ascii="Cambria Math" w:hAnsi="Cambria Math"/>
        </w:rPr>
      </w:pPr>
      <w:r>
        <w:rPr>
          <w:rFonts w:ascii="Cambria Math" w:hAnsi="Cambria Math"/>
        </w:rPr>
        <w:t xml:space="preserve">Counsel should advocate persuasively and fearlessly on behalf of their respective clients but this ought to be done </w:t>
      </w:r>
      <w:r w:rsidRPr="00CE7267">
        <w:rPr>
          <w:rFonts w:ascii="Cambria Math" w:hAnsi="Cambria Math"/>
          <w:b/>
          <w:bCs/>
          <w:color w:val="FF0000"/>
          <w:u w:val="single"/>
        </w:rPr>
        <w:t>within a framework of professional courtesy and common decency</w:t>
      </w:r>
      <w:r w:rsidRPr="00CE7267">
        <w:rPr>
          <w:rFonts w:ascii="Cambria Math" w:hAnsi="Cambria Math"/>
          <w:color w:val="FF0000"/>
        </w:rPr>
        <w:t xml:space="preserve"> </w:t>
      </w:r>
    </w:p>
    <w:p w14:paraId="4BDA8609" w14:textId="77777777" w:rsidR="00B70A32" w:rsidRPr="006D7079" w:rsidRDefault="00B70A32" w:rsidP="00B70A32">
      <w:pPr>
        <w:pStyle w:val="ListParagraph"/>
        <w:numPr>
          <w:ilvl w:val="0"/>
          <w:numId w:val="88"/>
        </w:numPr>
        <w:spacing w:after="160" w:line="259" w:lineRule="auto"/>
        <w:rPr>
          <w:rFonts w:ascii="Cambria Math" w:hAnsi="Cambria Math"/>
        </w:rPr>
      </w:pPr>
      <w:r>
        <w:rPr>
          <w:rFonts w:ascii="Cambria Math" w:hAnsi="Cambria Math"/>
        </w:rPr>
        <w:t xml:space="preserve">Counsel can disagree and not be disagreeable </w:t>
      </w:r>
    </w:p>
    <w:p w14:paraId="1954E203" w14:textId="77777777" w:rsidR="00B70A32" w:rsidRDefault="00B70A32" w:rsidP="00B70A32">
      <w:pPr>
        <w:rPr>
          <w:rFonts w:ascii="Cambria Math" w:hAnsi="Cambria Math"/>
          <w:b/>
          <w:bCs/>
        </w:rPr>
      </w:pPr>
    </w:p>
    <w:p w14:paraId="686F3F4A" w14:textId="5E184211" w:rsidR="00B70A32" w:rsidRPr="00B377F9" w:rsidRDefault="006D3018" w:rsidP="00B70A32">
      <w:pPr>
        <w:pStyle w:val="Heading2"/>
      </w:pPr>
      <w:bookmarkStart w:id="78" w:name="_Toc178021831"/>
      <w:r w:rsidRPr="006D3018">
        <w:rPr>
          <w:highlight w:val="green"/>
        </w:rPr>
        <w:t>(</w:t>
      </w:r>
      <w:r w:rsidR="00421C2D">
        <w:rPr>
          <w:highlight w:val="green"/>
        </w:rPr>
        <w:t>b</w:t>
      </w:r>
      <w:r w:rsidRPr="006D3018">
        <w:rPr>
          <w:highlight w:val="green"/>
        </w:rPr>
        <w:t xml:space="preserve">) </w:t>
      </w:r>
      <w:r w:rsidR="00B70A32" w:rsidRPr="006D3018">
        <w:rPr>
          <w:highlight w:val="green"/>
        </w:rPr>
        <w:t>Duty to not communicate with clients represented by other lawyers in respect of the same matter unless certain circumstances – Rule 7(3)</w:t>
      </w:r>
      <w:bookmarkEnd w:id="78"/>
    </w:p>
    <w:p w14:paraId="0EDBEE8D" w14:textId="77777777" w:rsidR="00B70A32" w:rsidRDefault="00B70A32" w:rsidP="00B70A32">
      <w:pPr>
        <w:rPr>
          <w:rFonts w:ascii="Cambria Math" w:hAnsi="Cambria Math"/>
        </w:rPr>
      </w:pPr>
      <w:r w:rsidRPr="006D3018">
        <w:rPr>
          <w:rFonts w:ascii="Cambria Math" w:hAnsi="Cambria Math"/>
          <w:highlight w:val="cyan"/>
        </w:rPr>
        <w:t>Rule 7(3)</w:t>
      </w:r>
      <w:r w:rsidRPr="006431FB">
        <w:rPr>
          <w:rFonts w:ascii="Cambria Math" w:hAnsi="Cambria Math"/>
        </w:rPr>
        <w:t xml:space="preserve"> </w:t>
      </w:r>
    </w:p>
    <w:p w14:paraId="265B4395"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b/>
          <w:bCs/>
          <w:color w:val="7030A0"/>
        </w:rPr>
        <w:t xml:space="preserve">If Lawyer A and Lawyer B fighting over same matter =&gt; </w:t>
      </w:r>
      <w:r w:rsidRPr="00B377F9">
        <w:rPr>
          <w:rFonts w:ascii="Cambria Math" w:hAnsi="Cambria Math"/>
          <w:b/>
          <w:bCs/>
          <w:color w:val="7030A0"/>
        </w:rPr>
        <w:t xml:space="preserve">Lawyer </w:t>
      </w:r>
      <w:r>
        <w:rPr>
          <w:rFonts w:ascii="Cambria Math" w:hAnsi="Cambria Math"/>
          <w:b/>
          <w:bCs/>
          <w:color w:val="7030A0"/>
        </w:rPr>
        <w:t xml:space="preserve">A </w:t>
      </w:r>
      <w:r w:rsidRPr="00B377F9">
        <w:rPr>
          <w:rFonts w:ascii="Cambria Math" w:hAnsi="Cambria Math"/>
          <w:b/>
          <w:bCs/>
          <w:color w:val="7030A0"/>
        </w:rPr>
        <w:t xml:space="preserve">must not communicate with </w:t>
      </w:r>
      <w:r>
        <w:rPr>
          <w:rFonts w:ascii="Cambria Math" w:hAnsi="Cambria Math"/>
          <w:b/>
          <w:bCs/>
          <w:color w:val="7030A0"/>
        </w:rPr>
        <w:t>Lawyer B’s</w:t>
      </w:r>
      <w:r w:rsidRPr="00B377F9">
        <w:rPr>
          <w:rFonts w:ascii="Cambria Math" w:hAnsi="Cambria Math"/>
          <w:b/>
          <w:bCs/>
          <w:color w:val="7030A0"/>
        </w:rPr>
        <w:t xml:space="preserve"> client </w:t>
      </w:r>
      <w:r>
        <w:rPr>
          <w:rFonts w:ascii="Cambria Math" w:hAnsi="Cambria Math"/>
          <w:b/>
          <w:bCs/>
          <w:color w:val="7030A0"/>
        </w:rPr>
        <w:t>about the matter</w:t>
      </w:r>
      <w:r>
        <w:rPr>
          <w:rFonts w:ascii="Cambria Math" w:hAnsi="Cambria Math"/>
        </w:rPr>
        <w:t>: A legal practitioner (A) must not communicate about a matter in respect of which A represents a client with any person whom A knows to be represented in the matter by another legal practitioner B unless:</w:t>
      </w:r>
    </w:p>
    <w:p w14:paraId="163C72FD" w14:textId="77777777" w:rsidR="00B70A32" w:rsidRDefault="00B70A32" w:rsidP="00B70A32">
      <w:pPr>
        <w:pStyle w:val="ListParagraph"/>
        <w:numPr>
          <w:ilvl w:val="0"/>
          <w:numId w:val="94"/>
        </w:numPr>
        <w:spacing w:after="160" w:line="259" w:lineRule="auto"/>
        <w:rPr>
          <w:rFonts w:ascii="Cambria Math" w:hAnsi="Cambria Math"/>
        </w:rPr>
      </w:pPr>
      <w:r>
        <w:rPr>
          <w:rFonts w:ascii="Cambria Math" w:hAnsi="Cambria Math"/>
          <w:b/>
          <w:bCs/>
          <w:color w:val="7030A0"/>
        </w:rPr>
        <w:t>Unless p</w:t>
      </w:r>
      <w:r w:rsidRPr="00B377F9">
        <w:rPr>
          <w:rFonts w:ascii="Cambria Math" w:hAnsi="Cambria Math"/>
          <w:b/>
          <w:bCs/>
          <w:color w:val="7030A0"/>
        </w:rPr>
        <w:t xml:space="preserve">rior consent of </w:t>
      </w:r>
      <w:r>
        <w:rPr>
          <w:rFonts w:ascii="Cambria Math" w:hAnsi="Cambria Math"/>
          <w:b/>
          <w:bCs/>
          <w:color w:val="7030A0"/>
        </w:rPr>
        <w:t>Lawyer B</w:t>
      </w:r>
      <w:r>
        <w:rPr>
          <w:rFonts w:ascii="Cambria Math" w:hAnsi="Cambria Math"/>
          <w:b/>
          <w:bCs/>
        </w:rPr>
        <w:t xml:space="preserve"> </w:t>
      </w:r>
      <w:r w:rsidRPr="00B377F9">
        <w:rPr>
          <w:rFonts w:ascii="Cambria Math" w:hAnsi="Cambria Math"/>
          <w:b/>
          <w:bCs/>
          <w:color w:val="7030A0"/>
        </w:rPr>
        <w:t>OR</w:t>
      </w:r>
      <w:r>
        <w:rPr>
          <w:rFonts w:ascii="Cambria Math" w:hAnsi="Cambria Math"/>
          <w:b/>
          <w:bCs/>
        </w:rPr>
        <w:t xml:space="preserve">: </w:t>
      </w:r>
      <w:r>
        <w:rPr>
          <w:rFonts w:ascii="Cambria Math" w:hAnsi="Cambria Math"/>
        </w:rPr>
        <w:t xml:space="preserve">A has the prior consent (whether express or implied) of B to communicate directly with that person; OR </w:t>
      </w:r>
    </w:p>
    <w:p w14:paraId="28140ECE" w14:textId="77777777" w:rsidR="00B70A32" w:rsidRDefault="00B70A32" w:rsidP="00B70A32">
      <w:pPr>
        <w:pStyle w:val="ListParagraph"/>
        <w:numPr>
          <w:ilvl w:val="0"/>
          <w:numId w:val="94"/>
        </w:numPr>
        <w:spacing w:after="160" w:line="259" w:lineRule="auto"/>
        <w:rPr>
          <w:rFonts w:ascii="Cambria Math" w:hAnsi="Cambria Math"/>
        </w:rPr>
      </w:pPr>
      <w:r>
        <w:rPr>
          <w:rFonts w:ascii="Cambria Math" w:hAnsi="Cambria Math"/>
          <w:b/>
          <w:bCs/>
          <w:color w:val="7030A0"/>
        </w:rPr>
        <w:t>Unless r</w:t>
      </w:r>
      <w:r w:rsidRPr="00B377F9">
        <w:rPr>
          <w:rFonts w:ascii="Cambria Math" w:hAnsi="Cambria Math"/>
          <w:b/>
          <w:bCs/>
          <w:color w:val="7030A0"/>
        </w:rPr>
        <w:t xml:space="preserve">easonable basis </w:t>
      </w:r>
      <w:r>
        <w:rPr>
          <w:rFonts w:ascii="Cambria Math" w:hAnsi="Cambria Math"/>
          <w:b/>
          <w:bCs/>
          <w:color w:val="7030A0"/>
        </w:rPr>
        <w:t xml:space="preserve">for communication </w:t>
      </w:r>
      <w:r w:rsidRPr="00B377F9">
        <w:rPr>
          <w:rFonts w:ascii="Cambria Math" w:hAnsi="Cambria Math"/>
          <w:b/>
          <w:bCs/>
          <w:color w:val="7030A0"/>
        </w:rPr>
        <w:t>+ Reasonable notification</w:t>
      </w:r>
      <w:r>
        <w:rPr>
          <w:rFonts w:ascii="Cambria Math" w:hAnsi="Cambria Math"/>
          <w:b/>
          <w:bCs/>
          <w:color w:val="7030A0"/>
        </w:rPr>
        <w:t xml:space="preserve"> given to Lawyer B, but Lawyer B does not respond within reasonable time; OR</w:t>
      </w:r>
      <w:r>
        <w:rPr>
          <w:rFonts w:ascii="Cambria Math" w:hAnsi="Cambria Math"/>
          <w:b/>
          <w:bCs/>
        </w:rPr>
        <w:t xml:space="preserve">: </w:t>
      </w:r>
      <w:r>
        <w:rPr>
          <w:rFonts w:ascii="Cambria Math" w:hAnsi="Cambria Math"/>
        </w:rPr>
        <w:t>Both of the following apply:</w:t>
      </w:r>
    </w:p>
    <w:p w14:paraId="2488C5D6" w14:textId="77777777" w:rsidR="00B70A32" w:rsidRDefault="00B70A32" w:rsidP="00B70A32">
      <w:pPr>
        <w:pStyle w:val="ListParagraph"/>
        <w:numPr>
          <w:ilvl w:val="0"/>
          <w:numId w:val="95"/>
        </w:numPr>
        <w:spacing w:after="160" w:line="259" w:lineRule="auto"/>
        <w:rPr>
          <w:rFonts w:ascii="Cambria Math" w:hAnsi="Cambria Math"/>
        </w:rPr>
      </w:pPr>
      <w:r>
        <w:rPr>
          <w:rFonts w:ascii="Cambria Math" w:hAnsi="Cambria Math"/>
        </w:rPr>
        <w:t xml:space="preserve">There is a reasonable basis for A to communicate directly with that person </w:t>
      </w:r>
    </w:p>
    <w:p w14:paraId="2E1A63C8" w14:textId="77777777" w:rsidR="00B70A32" w:rsidRDefault="00B70A32" w:rsidP="00B70A32">
      <w:pPr>
        <w:pStyle w:val="ListParagraph"/>
        <w:numPr>
          <w:ilvl w:val="0"/>
          <w:numId w:val="95"/>
        </w:numPr>
        <w:spacing w:after="160" w:line="259" w:lineRule="auto"/>
        <w:rPr>
          <w:rFonts w:ascii="Cambria Math" w:hAnsi="Cambria Math"/>
        </w:rPr>
      </w:pPr>
      <w:r>
        <w:rPr>
          <w:rFonts w:ascii="Cambria Math" w:hAnsi="Cambria Math"/>
        </w:rPr>
        <w:t xml:space="preserve">Prior to the communication, A has taken reasonable steps to notify B of A’s intention to communicate directly with that person, but B does not respond within a reasonable time after A’s notification; OR </w:t>
      </w:r>
    </w:p>
    <w:p w14:paraId="4572BC9C" w14:textId="77777777" w:rsidR="00B70A32" w:rsidRDefault="00B70A32" w:rsidP="00B70A32">
      <w:pPr>
        <w:pStyle w:val="ListParagraph"/>
        <w:numPr>
          <w:ilvl w:val="0"/>
          <w:numId w:val="94"/>
        </w:numPr>
        <w:spacing w:after="160" w:line="259" w:lineRule="auto"/>
        <w:rPr>
          <w:rFonts w:ascii="Cambria Math" w:hAnsi="Cambria Math"/>
        </w:rPr>
      </w:pPr>
      <w:r>
        <w:rPr>
          <w:rFonts w:ascii="Cambria Math" w:hAnsi="Cambria Math"/>
          <w:b/>
          <w:bCs/>
          <w:color w:val="7030A0"/>
        </w:rPr>
        <w:t>Unless l</w:t>
      </w:r>
      <w:r w:rsidRPr="00B377F9">
        <w:rPr>
          <w:rFonts w:ascii="Cambria Math" w:hAnsi="Cambria Math"/>
          <w:b/>
          <w:bCs/>
          <w:color w:val="7030A0"/>
        </w:rPr>
        <w:t xml:space="preserve">ack of communication </w:t>
      </w:r>
      <w:r>
        <w:rPr>
          <w:rFonts w:ascii="Cambria Math" w:hAnsi="Cambria Math"/>
          <w:b/>
          <w:bCs/>
          <w:color w:val="7030A0"/>
        </w:rPr>
        <w:t xml:space="preserve">will severely </w:t>
      </w:r>
      <w:r w:rsidRPr="00B377F9">
        <w:rPr>
          <w:rFonts w:ascii="Cambria Math" w:hAnsi="Cambria Math"/>
          <w:b/>
          <w:bCs/>
          <w:color w:val="7030A0"/>
        </w:rPr>
        <w:t xml:space="preserve">prejudice </w:t>
      </w:r>
      <w:r>
        <w:rPr>
          <w:rFonts w:ascii="Cambria Math" w:hAnsi="Cambria Math"/>
          <w:b/>
          <w:bCs/>
          <w:color w:val="7030A0"/>
        </w:rPr>
        <w:t xml:space="preserve">Lawyer </w:t>
      </w:r>
      <w:r w:rsidRPr="00B377F9">
        <w:rPr>
          <w:rFonts w:ascii="Cambria Math" w:hAnsi="Cambria Math"/>
          <w:b/>
          <w:bCs/>
          <w:color w:val="7030A0"/>
        </w:rPr>
        <w:t>A’s client</w:t>
      </w:r>
      <w:r>
        <w:rPr>
          <w:rFonts w:ascii="Cambria Math" w:hAnsi="Cambria Math"/>
          <w:b/>
          <w:bCs/>
          <w:color w:val="7030A0"/>
        </w:rPr>
        <w:t xml:space="preserve"> OR</w:t>
      </w:r>
      <w:r>
        <w:rPr>
          <w:rFonts w:ascii="Cambria Math" w:hAnsi="Cambria Math"/>
          <w:b/>
          <w:bCs/>
        </w:rPr>
        <w:t xml:space="preserve">: </w:t>
      </w:r>
      <w:r>
        <w:rPr>
          <w:rFonts w:ascii="Cambria Math" w:hAnsi="Cambria Math"/>
        </w:rPr>
        <w:t xml:space="preserve">The interests of A’s client will be severely prejudiced if the communication is delayed; OR </w:t>
      </w:r>
    </w:p>
    <w:p w14:paraId="5DBA750D" w14:textId="77777777" w:rsidR="00B70A32" w:rsidRDefault="00B70A32" w:rsidP="00B70A32">
      <w:pPr>
        <w:pStyle w:val="ListParagraph"/>
        <w:numPr>
          <w:ilvl w:val="0"/>
          <w:numId w:val="94"/>
        </w:numPr>
        <w:spacing w:after="160" w:line="259" w:lineRule="auto"/>
        <w:rPr>
          <w:rFonts w:ascii="Cambria Math" w:hAnsi="Cambria Math"/>
        </w:rPr>
      </w:pPr>
      <w:r>
        <w:rPr>
          <w:rFonts w:ascii="Cambria Math" w:hAnsi="Cambria Math"/>
          <w:b/>
          <w:bCs/>
          <w:color w:val="7030A0"/>
        </w:rPr>
        <w:t>Unless l</w:t>
      </w:r>
      <w:r w:rsidRPr="00F87073">
        <w:rPr>
          <w:rFonts w:ascii="Cambria Math" w:hAnsi="Cambria Math"/>
          <w:b/>
          <w:bCs/>
          <w:color w:val="7030A0"/>
        </w:rPr>
        <w:t>awyer A is authorized by law or Court order to communicate</w:t>
      </w:r>
      <w:r>
        <w:rPr>
          <w:rFonts w:ascii="Cambria Math" w:hAnsi="Cambria Math"/>
          <w:b/>
          <w:bCs/>
        </w:rPr>
        <w:t xml:space="preserve">: </w:t>
      </w:r>
      <w:r>
        <w:rPr>
          <w:rFonts w:ascii="Cambria Math" w:hAnsi="Cambria Math"/>
        </w:rPr>
        <w:t xml:space="preserve">A is authorized to communicate directly with that person by law or by an order of a court or tribunal </w:t>
      </w:r>
    </w:p>
    <w:p w14:paraId="5D04C29D" w14:textId="21215CEC" w:rsidR="002A09BD" w:rsidRPr="003E0C6D" w:rsidRDefault="002A09BD" w:rsidP="002A09BD">
      <w:pPr>
        <w:spacing w:after="160" w:line="259" w:lineRule="auto"/>
        <w:rPr>
          <w:rFonts w:ascii="Cambria Math" w:hAnsi="Cambria Math"/>
          <w:b/>
          <w:bCs/>
          <w:color w:val="FF0000"/>
        </w:rPr>
      </w:pPr>
      <w:r w:rsidRPr="003E0C6D">
        <w:rPr>
          <w:rFonts w:ascii="Cambria Math" w:hAnsi="Cambria Math"/>
          <w:b/>
          <w:bCs/>
          <w:color w:val="FF0000"/>
        </w:rPr>
        <w:t>This is a strict rule that extends to former clients</w:t>
      </w:r>
      <w:r w:rsidR="003E0C6D" w:rsidRPr="003E0C6D">
        <w:rPr>
          <w:rFonts w:ascii="Cambria Math" w:hAnsi="Cambria Math"/>
          <w:b/>
          <w:bCs/>
          <w:color w:val="FF0000"/>
        </w:rPr>
        <w:t>!</w:t>
      </w:r>
    </w:p>
    <w:p w14:paraId="446C801E" w14:textId="6EFDA651" w:rsidR="002A09BD" w:rsidRDefault="00150003" w:rsidP="002A09BD">
      <w:pPr>
        <w:pStyle w:val="ListParagraph"/>
        <w:numPr>
          <w:ilvl w:val="0"/>
          <w:numId w:val="87"/>
        </w:numPr>
        <w:spacing w:after="160" w:line="259" w:lineRule="auto"/>
        <w:rPr>
          <w:rFonts w:ascii="Cambria Math" w:hAnsi="Cambria Math"/>
        </w:rPr>
      </w:pPr>
      <w:r>
        <w:rPr>
          <w:rFonts w:ascii="Cambria Math" w:hAnsi="Cambria Math"/>
        </w:rPr>
        <w:t xml:space="preserve">A </w:t>
      </w:r>
      <w:r w:rsidRPr="003E0C6D">
        <w:rPr>
          <w:rFonts w:ascii="Cambria Math" w:hAnsi="Cambria Math"/>
          <w:b/>
          <w:bCs/>
          <w:u w:val="single"/>
        </w:rPr>
        <w:t>replaced lawyer may not communicate with a former client to ascertain the new lawyer’s authority</w:t>
      </w:r>
      <w:r>
        <w:rPr>
          <w:rFonts w:ascii="Cambria Math" w:hAnsi="Cambria Math"/>
        </w:rPr>
        <w:t xml:space="preserve"> – </w:t>
      </w:r>
      <w:r w:rsidR="002A09BD">
        <w:rPr>
          <w:rFonts w:ascii="Cambria Math" w:hAnsi="Cambria Math"/>
        </w:rPr>
        <w:t xml:space="preserve">See </w:t>
      </w:r>
      <w:r w:rsidR="002A09BD" w:rsidRPr="003E0C6D">
        <w:rPr>
          <w:rFonts w:ascii="Cambria Math" w:hAnsi="Cambria Math"/>
          <w:highlight w:val="cyan"/>
        </w:rPr>
        <w:t>PD 8.3.1</w:t>
      </w:r>
      <w:r w:rsidR="002A09BD">
        <w:rPr>
          <w:rFonts w:ascii="Cambria Math" w:hAnsi="Cambria Math"/>
        </w:rPr>
        <w:t xml:space="preserve"> </w:t>
      </w:r>
    </w:p>
    <w:p w14:paraId="6D49FA5D" w14:textId="315A7286" w:rsidR="00B20CE7" w:rsidRPr="002A09BD" w:rsidRDefault="00B20CE7" w:rsidP="002A09BD">
      <w:pPr>
        <w:pStyle w:val="ListParagraph"/>
        <w:numPr>
          <w:ilvl w:val="0"/>
          <w:numId w:val="87"/>
        </w:numPr>
        <w:spacing w:after="160" w:line="259" w:lineRule="auto"/>
        <w:rPr>
          <w:rFonts w:ascii="Cambria Math" w:hAnsi="Cambria Math"/>
        </w:rPr>
      </w:pPr>
      <w:r>
        <w:rPr>
          <w:rFonts w:ascii="Cambria Math" w:hAnsi="Cambria Math"/>
        </w:rPr>
        <w:t xml:space="preserve">Extends to officers of a corporate client </w:t>
      </w:r>
    </w:p>
    <w:p w14:paraId="55295F65" w14:textId="77777777" w:rsidR="00B70A32" w:rsidRDefault="00B70A32" w:rsidP="00B70A32">
      <w:pPr>
        <w:rPr>
          <w:rFonts w:ascii="Cambria Math" w:hAnsi="Cambria Math"/>
          <w:b/>
          <w:bCs/>
        </w:rPr>
      </w:pPr>
    </w:p>
    <w:p w14:paraId="2F3D8035" w14:textId="33683D5D" w:rsidR="00B70A32" w:rsidRPr="00EE6E9F" w:rsidRDefault="000E21DA" w:rsidP="00B70A32">
      <w:pPr>
        <w:pStyle w:val="Heading2"/>
      </w:pPr>
      <w:bookmarkStart w:id="79" w:name="_Toc178021832"/>
      <w:r>
        <w:rPr>
          <w:highlight w:val="green"/>
        </w:rPr>
        <w:t xml:space="preserve">(c) </w:t>
      </w:r>
      <w:r w:rsidR="00B70A32" w:rsidRPr="000E21DA">
        <w:rPr>
          <w:highlight w:val="green"/>
        </w:rPr>
        <w:t>Lawyer may give second opinion of another lawyer to client but must not improperly influence client to terminate relationship with the other lawyer – Rule 7(4)</w:t>
      </w:r>
      <w:bookmarkEnd w:id="79"/>
      <w:r w:rsidR="00B70A32">
        <w:t xml:space="preserve"> </w:t>
      </w:r>
    </w:p>
    <w:p w14:paraId="656C34EA" w14:textId="77777777" w:rsidR="00B70A32" w:rsidRDefault="00B70A32" w:rsidP="00B70A32">
      <w:pPr>
        <w:rPr>
          <w:rFonts w:ascii="Cambria Math" w:hAnsi="Cambria Math"/>
        </w:rPr>
      </w:pPr>
      <w:r w:rsidRPr="000E21DA">
        <w:rPr>
          <w:rFonts w:ascii="Cambria Math" w:hAnsi="Cambria Math"/>
          <w:highlight w:val="cyan"/>
        </w:rPr>
        <w:t>Rule 7(4)</w:t>
      </w:r>
      <w:r>
        <w:rPr>
          <w:rFonts w:ascii="Cambria Math" w:hAnsi="Cambria Math"/>
        </w:rPr>
        <w:t xml:space="preserve"> </w:t>
      </w:r>
    </w:p>
    <w:p w14:paraId="0336CFAD"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A legal practitioner (A) may give a second opinion to a client of another legal practitioner (B) with or without the knowledge of B</w:t>
      </w:r>
    </w:p>
    <w:p w14:paraId="68C9CB14"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But A must not improperly seek to influence the client to terminate the relationship between the client and B</w:t>
      </w:r>
    </w:p>
    <w:p w14:paraId="17D1E177" w14:textId="377BDD99" w:rsidR="00BE51B5" w:rsidRDefault="00BE51B5" w:rsidP="00B70A32">
      <w:pPr>
        <w:rPr>
          <w:rFonts w:ascii="Cambria Math" w:hAnsi="Cambria Math"/>
        </w:rPr>
      </w:pPr>
      <w:r>
        <w:rPr>
          <w:rFonts w:ascii="Cambria Math" w:hAnsi="Cambria Math"/>
        </w:rPr>
        <w:lastRenderedPageBreak/>
        <w:t xml:space="preserve">Before giving a second opinion, a lawyer must </w:t>
      </w:r>
      <w:r w:rsidRPr="00910509">
        <w:rPr>
          <w:rFonts w:ascii="Cambria Math" w:hAnsi="Cambria Math"/>
          <w:b/>
          <w:bCs/>
          <w:u w:val="single"/>
        </w:rPr>
        <w:t>carefully consider whether he is in possession of sufficient facts to give such an opinion</w:t>
      </w:r>
      <w:r>
        <w:rPr>
          <w:rFonts w:ascii="Cambria Math" w:hAnsi="Cambria Math"/>
        </w:rPr>
        <w:t xml:space="preserve"> – </w:t>
      </w:r>
      <w:r w:rsidRPr="00910509">
        <w:rPr>
          <w:rFonts w:ascii="Cambria Math" w:hAnsi="Cambria Math"/>
          <w:highlight w:val="cyan"/>
        </w:rPr>
        <w:t>PD 7.3.3</w:t>
      </w:r>
      <w:r>
        <w:rPr>
          <w:rFonts w:ascii="Cambria Math" w:hAnsi="Cambria Math"/>
        </w:rPr>
        <w:t xml:space="preserve"> </w:t>
      </w:r>
    </w:p>
    <w:p w14:paraId="28CE366A" w14:textId="77777777" w:rsidR="00BE51B5" w:rsidRDefault="00BE51B5" w:rsidP="00B70A32">
      <w:pPr>
        <w:rPr>
          <w:rFonts w:ascii="Cambria Math" w:hAnsi="Cambria Math"/>
        </w:rPr>
      </w:pPr>
    </w:p>
    <w:p w14:paraId="454812E8" w14:textId="4D03D90D" w:rsidR="00BE51B5" w:rsidRDefault="00BE51B5" w:rsidP="00B70A32">
      <w:pPr>
        <w:rPr>
          <w:rFonts w:ascii="Cambria Math" w:hAnsi="Cambria Math"/>
        </w:rPr>
      </w:pPr>
      <w:r>
        <w:rPr>
          <w:rFonts w:ascii="Cambria Math" w:hAnsi="Cambria Math"/>
        </w:rPr>
        <w:t xml:space="preserve">It is </w:t>
      </w:r>
      <w:r w:rsidRPr="00910509">
        <w:rPr>
          <w:rFonts w:ascii="Cambria Math" w:hAnsi="Cambria Math"/>
          <w:b/>
          <w:bCs/>
          <w:u w:val="single"/>
        </w:rPr>
        <w:t xml:space="preserve">gross discourtesy for a lawyer to comment on the advice </w:t>
      </w:r>
      <w:r w:rsidR="00650150" w:rsidRPr="00910509">
        <w:rPr>
          <w:rFonts w:ascii="Cambria Math" w:hAnsi="Cambria Math"/>
          <w:b/>
          <w:bCs/>
          <w:u w:val="single"/>
        </w:rPr>
        <w:t>given by another lawyer to the other lawyer’s client</w:t>
      </w:r>
      <w:r w:rsidR="00650150">
        <w:rPr>
          <w:rFonts w:ascii="Cambria Math" w:hAnsi="Cambria Math"/>
        </w:rPr>
        <w:t xml:space="preserve">, even if the other lawyer’s client is his friend. The lawyer may, however, suggest to his friend that he might wish to obtain the other lawyer’s advice on certain aspects of the case – </w:t>
      </w:r>
      <w:r w:rsidR="00650150" w:rsidRPr="00910509">
        <w:rPr>
          <w:rFonts w:ascii="Cambria Math" w:hAnsi="Cambria Math"/>
          <w:highlight w:val="cyan"/>
        </w:rPr>
        <w:t>PD 8.5.2</w:t>
      </w:r>
      <w:r w:rsidR="00650150">
        <w:rPr>
          <w:rFonts w:ascii="Cambria Math" w:hAnsi="Cambria Math"/>
        </w:rPr>
        <w:t xml:space="preserve"> </w:t>
      </w:r>
    </w:p>
    <w:p w14:paraId="1A79D375" w14:textId="77777777" w:rsidR="00BE51B5" w:rsidRDefault="00BE51B5" w:rsidP="00B70A32">
      <w:pPr>
        <w:rPr>
          <w:rFonts w:ascii="Cambria Math" w:hAnsi="Cambria Math"/>
        </w:rPr>
      </w:pPr>
    </w:p>
    <w:p w14:paraId="04FB5713" w14:textId="2496F01D" w:rsidR="00B70A32" w:rsidRPr="008B2645" w:rsidRDefault="000E21DA" w:rsidP="00B70A32">
      <w:pPr>
        <w:pStyle w:val="Heading2"/>
      </w:pPr>
      <w:bookmarkStart w:id="80" w:name="_Toc178021833"/>
      <w:r>
        <w:rPr>
          <w:highlight w:val="green"/>
        </w:rPr>
        <w:t xml:space="preserve">(d) </w:t>
      </w:r>
      <w:r w:rsidR="00B70A32" w:rsidRPr="000E21DA">
        <w:rPr>
          <w:highlight w:val="green"/>
        </w:rPr>
        <w:t>Duty to ensure payment of appointed legal practitioner’s fees – Rule 7(5)</w:t>
      </w:r>
      <w:bookmarkEnd w:id="80"/>
    </w:p>
    <w:p w14:paraId="39483637" w14:textId="77777777" w:rsidR="00B70A32" w:rsidRDefault="00B70A32" w:rsidP="00B70A32">
      <w:pPr>
        <w:rPr>
          <w:rFonts w:ascii="Cambria Math" w:hAnsi="Cambria Math"/>
        </w:rPr>
      </w:pPr>
      <w:r w:rsidRPr="000E21DA">
        <w:rPr>
          <w:rFonts w:ascii="Cambria Math" w:hAnsi="Cambria Math"/>
          <w:highlight w:val="cyan"/>
        </w:rPr>
        <w:t>Rule 7(5)</w:t>
      </w:r>
      <w:r>
        <w:rPr>
          <w:rFonts w:ascii="Cambria Math" w:hAnsi="Cambria Math"/>
        </w:rPr>
        <w:t xml:space="preserve"> </w:t>
      </w:r>
    </w:p>
    <w:p w14:paraId="2254AC4E" w14:textId="77777777" w:rsidR="00B70A32" w:rsidRPr="008B2645" w:rsidRDefault="00B70A32" w:rsidP="00B70A32">
      <w:pPr>
        <w:pStyle w:val="ListParagraph"/>
        <w:numPr>
          <w:ilvl w:val="0"/>
          <w:numId w:val="87"/>
        </w:numPr>
        <w:spacing w:after="160" w:line="259" w:lineRule="auto"/>
        <w:rPr>
          <w:rFonts w:ascii="Cambria Math" w:hAnsi="Cambria Math"/>
        </w:rPr>
      </w:pPr>
      <w:r w:rsidRPr="008B2645">
        <w:rPr>
          <w:rFonts w:ascii="Cambria Math" w:hAnsi="Cambria Math"/>
        </w:rPr>
        <w:t>A legal practitioner who appoints another legal practitioner must pay or ensure the payment of the latter’s fees, unless both legal practitioners agree otherwise.</w:t>
      </w:r>
    </w:p>
    <w:p w14:paraId="2562FB63" w14:textId="77777777" w:rsidR="00B70A32" w:rsidRDefault="00B70A32" w:rsidP="00B70A32">
      <w:pPr>
        <w:rPr>
          <w:rFonts w:ascii="Cambria Math" w:hAnsi="Cambria Math"/>
        </w:rPr>
      </w:pPr>
    </w:p>
    <w:p w14:paraId="6152D0A4" w14:textId="7331A103" w:rsidR="00B70A32" w:rsidRPr="00AA663C" w:rsidRDefault="00A83124" w:rsidP="00B70A32">
      <w:pPr>
        <w:pStyle w:val="Heading2"/>
      </w:pPr>
      <w:bookmarkStart w:id="81" w:name="_Toc178021834"/>
      <w:r>
        <w:rPr>
          <w:highlight w:val="green"/>
        </w:rPr>
        <w:t>*</w:t>
      </w:r>
      <w:r w:rsidR="000E21DA">
        <w:rPr>
          <w:highlight w:val="green"/>
        </w:rPr>
        <w:t xml:space="preserve">(e) </w:t>
      </w:r>
      <w:r w:rsidR="00B70A32" w:rsidRPr="000E21DA">
        <w:rPr>
          <w:highlight w:val="green"/>
        </w:rPr>
        <w:t xml:space="preserve">Duty to </w:t>
      </w:r>
      <w:r w:rsidR="00B70A32" w:rsidRPr="00A83124">
        <w:rPr>
          <w:color w:val="FF0000"/>
          <w:highlight w:val="green"/>
        </w:rPr>
        <w:t xml:space="preserve">honor undertaking given to another legal practitioner </w:t>
      </w:r>
      <w:r w:rsidR="00B70A32" w:rsidRPr="000E21DA">
        <w:rPr>
          <w:highlight w:val="green"/>
        </w:rPr>
        <w:t>– Rule 7(6)</w:t>
      </w:r>
      <w:bookmarkEnd w:id="81"/>
    </w:p>
    <w:p w14:paraId="411B0EF3" w14:textId="77777777" w:rsidR="00B70A32" w:rsidRPr="00DD3D92" w:rsidRDefault="00B70A32" w:rsidP="00B70A32">
      <w:pPr>
        <w:rPr>
          <w:rFonts w:ascii="Cambria Math" w:hAnsi="Cambria Math"/>
        </w:rPr>
      </w:pPr>
      <w:r w:rsidRPr="00B67073">
        <w:rPr>
          <w:rFonts w:ascii="Cambria Math" w:hAnsi="Cambria Math"/>
          <w:highlight w:val="cyan"/>
        </w:rPr>
        <w:t>Rule 7(6)</w:t>
      </w:r>
      <w:r>
        <w:rPr>
          <w:rFonts w:ascii="Cambria Math" w:hAnsi="Cambria Math"/>
        </w:rPr>
        <w:t xml:space="preserve"> </w:t>
      </w:r>
    </w:p>
    <w:p w14:paraId="571D9260" w14:textId="15C978D3" w:rsidR="002D7FBE" w:rsidRPr="002D7FBE" w:rsidRDefault="00B70A32" w:rsidP="002D7FBE">
      <w:pPr>
        <w:pStyle w:val="ListParagraph"/>
        <w:numPr>
          <w:ilvl w:val="0"/>
          <w:numId w:val="87"/>
        </w:numPr>
        <w:spacing w:after="160" w:line="259" w:lineRule="auto"/>
        <w:rPr>
          <w:rFonts w:ascii="Cambria Math" w:hAnsi="Cambria Math"/>
          <w:b/>
          <w:bCs/>
        </w:rPr>
      </w:pPr>
      <w:r>
        <w:rPr>
          <w:rFonts w:ascii="Cambria Math" w:hAnsi="Cambria Math"/>
        </w:rPr>
        <w:t>A legal practitioner must honor every undertaking the legal practitioner gives to another legal practitioner</w:t>
      </w:r>
      <w:r w:rsidR="002D7FBE">
        <w:rPr>
          <w:rFonts w:ascii="Cambria Math" w:hAnsi="Cambria Math"/>
        </w:rPr>
        <w:t xml:space="preserve"> </w:t>
      </w:r>
    </w:p>
    <w:p w14:paraId="574F4F4D" w14:textId="77777777" w:rsidR="00B70A32" w:rsidRDefault="00B70A32" w:rsidP="00B70A32">
      <w:pPr>
        <w:rPr>
          <w:rFonts w:ascii="Cambria Math" w:hAnsi="Cambria Math"/>
          <w:b/>
          <w:bCs/>
        </w:rPr>
      </w:pPr>
    </w:p>
    <w:p w14:paraId="18A21624" w14:textId="51FAEDD2" w:rsidR="00B70A32" w:rsidRPr="008B2645" w:rsidRDefault="00A83124" w:rsidP="00B70A32">
      <w:pPr>
        <w:pStyle w:val="Heading2"/>
      </w:pPr>
      <w:bookmarkStart w:id="82" w:name="_Toc178021835"/>
      <w:r>
        <w:rPr>
          <w:highlight w:val="green"/>
        </w:rPr>
        <w:t>*</w:t>
      </w:r>
      <w:r w:rsidR="00D52B77">
        <w:rPr>
          <w:highlight w:val="green"/>
        </w:rPr>
        <w:t xml:space="preserve">(f) </w:t>
      </w:r>
      <w:r w:rsidR="00B70A32" w:rsidRPr="00E34A10">
        <w:rPr>
          <w:color w:val="FF0000"/>
          <w:highlight w:val="green"/>
        </w:rPr>
        <w:t xml:space="preserve">Prohibition against giving undertaking </w:t>
      </w:r>
      <w:r w:rsidR="00B70A32" w:rsidRPr="00B67073">
        <w:rPr>
          <w:highlight w:val="green"/>
        </w:rPr>
        <w:t xml:space="preserve">to another Lawyer B unless it is </w:t>
      </w:r>
      <w:r w:rsidR="00B70A32" w:rsidRPr="00E34A10">
        <w:rPr>
          <w:color w:val="FF0000"/>
          <w:highlight w:val="green"/>
          <w:u w:val="single"/>
        </w:rPr>
        <w:t>necessary and Lawyer A knows he can honor it</w:t>
      </w:r>
      <w:r w:rsidR="00B70A32" w:rsidRPr="00E34A10">
        <w:rPr>
          <w:color w:val="FF0000"/>
          <w:highlight w:val="green"/>
        </w:rPr>
        <w:t xml:space="preserve"> </w:t>
      </w:r>
      <w:r w:rsidR="00B70A32" w:rsidRPr="00B67073">
        <w:rPr>
          <w:highlight w:val="green"/>
        </w:rPr>
        <w:t>– Rule 7(7)</w:t>
      </w:r>
      <w:bookmarkEnd w:id="82"/>
    </w:p>
    <w:p w14:paraId="1D381C67" w14:textId="77777777" w:rsidR="00B70A32" w:rsidRPr="00DB0B3F" w:rsidRDefault="00B70A32" w:rsidP="00B70A32">
      <w:pPr>
        <w:rPr>
          <w:rFonts w:ascii="Cambria Math" w:hAnsi="Cambria Math"/>
        </w:rPr>
      </w:pPr>
      <w:r w:rsidRPr="00B67073">
        <w:rPr>
          <w:rFonts w:ascii="Cambria Math" w:hAnsi="Cambria Math"/>
          <w:highlight w:val="cyan"/>
        </w:rPr>
        <w:t>Rule 7(7)</w:t>
      </w:r>
    </w:p>
    <w:p w14:paraId="0CA64D2C" w14:textId="77777777" w:rsidR="00B70A32" w:rsidRPr="00DB0B3F"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A legal practitioner (A) must not give an undertaking to another legal practitioner unless</w:t>
      </w:r>
    </w:p>
    <w:p w14:paraId="62EB5BD6" w14:textId="77777777" w:rsidR="00B70A32" w:rsidRPr="00DB0B3F" w:rsidRDefault="00B70A32" w:rsidP="00B70A32">
      <w:pPr>
        <w:pStyle w:val="ListParagraph"/>
        <w:numPr>
          <w:ilvl w:val="0"/>
          <w:numId w:val="100"/>
        </w:numPr>
        <w:spacing w:after="160" w:line="259" w:lineRule="auto"/>
        <w:rPr>
          <w:rFonts w:ascii="Cambria Math" w:hAnsi="Cambria Math"/>
          <w:b/>
          <w:bCs/>
        </w:rPr>
      </w:pPr>
      <w:r>
        <w:rPr>
          <w:rFonts w:ascii="Cambria Math" w:hAnsi="Cambria Math"/>
        </w:rPr>
        <w:t xml:space="preserve">A believes that the </w:t>
      </w:r>
      <w:r w:rsidRPr="002D2F33">
        <w:rPr>
          <w:rFonts w:ascii="Cambria Math" w:hAnsi="Cambria Math"/>
          <w:color w:val="FF0000"/>
        </w:rPr>
        <w:t xml:space="preserve">undertaking is </w:t>
      </w:r>
      <w:r w:rsidRPr="002D2F33">
        <w:rPr>
          <w:rFonts w:ascii="Cambria Math" w:hAnsi="Cambria Math"/>
          <w:b/>
          <w:bCs/>
          <w:color w:val="FF0000"/>
        </w:rPr>
        <w:t>necessary</w:t>
      </w:r>
      <w:r>
        <w:rPr>
          <w:rFonts w:ascii="Cambria Math" w:hAnsi="Cambria Math"/>
        </w:rPr>
        <w:t>; AND</w:t>
      </w:r>
    </w:p>
    <w:p w14:paraId="7A2F0C30" w14:textId="77777777" w:rsidR="00B70A32" w:rsidRPr="00DB0B3F" w:rsidRDefault="00B70A32" w:rsidP="00B70A32">
      <w:pPr>
        <w:pStyle w:val="ListParagraph"/>
        <w:numPr>
          <w:ilvl w:val="0"/>
          <w:numId w:val="100"/>
        </w:numPr>
        <w:spacing w:after="160" w:line="259" w:lineRule="auto"/>
        <w:rPr>
          <w:rFonts w:ascii="Cambria Math" w:hAnsi="Cambria Math"/>
          <w:b/>
          <w:bCs/>
        </w:rPr>
      </w:pPr>
      <w:r>
        <w:rPr>
          <w:rFonts w:ascii="Cambria Math" w:hAnsi="Cambria Math"/>
        </w:rPr>
        <w:t xml:space="preserve">A </w:t>
      </w:r>
      <w:r w:rsidRPr="002D2F33">
        <w:rPr>
          <w:rFonts w:ascii="Cambria Math" w:hAnsi="Cambria Math"/>
          <w:b/>
          <w:bCs/>
          <w:color w:val="FF0000"/>
        </w:rPr>
        <w:t>knows</w:t>
      </w:r>
      <w:r w:rsidRPr="002D2F33">
        <w:rPr>
          <w:rFonts w:ascii="Cambria Math" w:hAnsi="Cambria Math"/>
          <w:color w:val="FF0000"/>
        </w:rPr>
        <w:t xml:space="preserve"> (when giving the undertaking) that A </w:t>
      </w:r>
      <w:r w:rsidRPr="002D2F33">
        <w:rPr>
          <w:rFonts w:ascii="Cambria Math" w:hAnsi="Cambria Math"/>
          <w:b/>
          <w:bCs/>
          <w:color w:val="FF0000"/>
        </w:rPr>
        <w:t>is able to honor the undertaking</w:t>
      </w:r>
      <w:r w:rsidRPr="002D2F33">
        <w:rPr>
          <w:rFonts w:ascii="Cambria Math" w:hAnsi="Cambria Math"/>
          <w:color w:val="FF0000"/>
        </w:rPr>
        <w:t xml:space="preserve"> </w:t>
      </w:r>
    </w:p>
    <w:p w14:paraId="79F37968" w14:textId="794863A5" w:rsidR="00B70A32" w:rsidRPr="000524DD" w:rsidRDefault="00AF3F0C" w:rsidP="00AF3F0C">
      <w:pPr>
        <w:rPr>
          <w:rFonts w:ascii="Cambria Math" w:hAnsi="Cambria Math"/>
        </w:rPr>
      </w:pPr>
      <w:r w:rsidRPr="000524DD">
        <w:rPr>
          <w:rFonts w:ascii="Cambria Math" w:hAnsi="Cambria Math"/>
        </w:rPr>
        <w:t xml:space="preserve">An undertaking by one lawyer to another is a </w:t>
      </w:r>
      <w:r w:rsidRPr="000524DD">
        <w:rPr>
          <w:rFonts w:ascii="Cambria Math" w:hAnsi="Cambria Math"/>
          <w:b/>
          <w:bCs/>
          <w:u w:val="single"/>
        </w:rPr>
        <w:t>solemn promise on which the latter may rely by making a concession or agreeing to a request or taking (or not taking) a certain step</w:t>
      </w:r>
      <w:r w:rsidRPr="000524DD">
        <w:rPr>
          <w:rFonts w:ascii="Cambria Math" w:hAnsi="Cambria Math"/>
        </w:rPr>
        <w:t>. The former must honor this undertaking in keeping with his duty to act in a professional and responsible manner towards other lawyers</w:t>
      </w:r>
      <w:r w:rsidR="002D2F33" w:rsidRPr="000524DD">
        <w:rPr>
          <w:rFonts w:ascii="Cambria Math" w:hAnsi="Cambria Math"/>
        </w:rPr>
        <w:t>.</w:t>
      </w:r>
    </w:p>
    <w:p w14:paraId="08FC2810" w14:textId="77777777" w:rsidR="00AD7E57" w:rsidRPr="000524DD" w:rsidRDefault="00AD7E57" w:rsidP="00AF3F0C">
      <w:pPr>
        <w:rPr>
          <w:rFonts w:ascii="Cambria Math" w:hAnsi="Cambria Math"/>
        </w:rPr>
      </w:pPr>
    </w:p>
    <w:p w14:paraId="3EAD6FF5" w14:textId="4658E02C" w:rsidR="00AD7E57" w:rsidRPr="000524DD" w:rsidRDefault="00AD7E57" w:rsidP="00AF3F0C">
      <w:pPr>
        <w:rPr>
          <w:rFonts w:ascii="Cambria Math" w:hAnsi="Cambria Math"/>
        </w:rPr>
      </w:pPr>
      <w:r w:rsidRPr="000524DD">
        <w:rPr>
          <w:rFonts w:ascii="Cambria Math" w:hAnsi="Cambria Math"/>
        </w:rPr>
        <w:t xml:space="preserve">Practically, a </w:t>
      </w:r>
      <w:r w:rsidRPr="005F22CB">
        <w:rPr>
          <w:rFonts w:ascii="Cambria Math" w:hAnsi="Cambria Math"/>
          <w:b/>
          <w:bCs/>
        </w:rPr>
        <w:t xml:space="preserve">lawyer should </w:t>
      </w:r>
      <w:r w:rsidR="005F2231" w:rsidRPr="005F22CB">
        <w:rPr>
          <w:rFonts w:ascii="Cambria Math" w:hAnsi="Cambria Math"/>
          <w:b/>
          <w:bCs/>
        </w:rPr>
        <w:t>NEVER</w:t>
      </w:r>
      <w:r w:rsidRPr="005F22CB">
        <w:rPr>
          <w:rFonts w:ascii="Cambria Math" w:hAnsi="Cambria Math"/>
          <w:b/>
          <w:bCs/>
        </w:rPr>
        <w:t xml:space="preserve"> give an undertaking</w:t>
      </w:r>
      <w:r w:rsidRPr="000524DD">
        <w:rPr>
          <w:rFonts w:ascii="Cambria Math" w:hAnsi="Cambria Math"/>
        </w:rPr>
        <w:t xml:space="preserve"> which requires the </w:t>
      </w:r>
      <w:r w:rsidRPr="005F22CB">
        <w:rPr>
          <w:rFonts w:ascii="Cambria Math" w:hAnsi="Cambria Math"/>
          <w:b/>
          <w:bCs/>
          <w:u w:val="single"/>
        </w:rPr>
        <w:t>fulfillment of a condition by a third party or any other condition which is not within his control</w:t>
      </w:r>
      <w:r w:rsidR="00305DE9" w:rsidRPr="000524DD">
        <w:rPr>
          <w:rFonts w:ascii="Cambria Math" w:hAnsi="Cambria Math"/>
        </w:rPr>
        <w:t>.</w:t>
      </w:r>
    </w:p>
    <w:p w14:paraId="74ADD32B" w14:textId="77777777" w:rsidR="00AF3F0C" w:rsidRDefault="00AF3F0C" w:rsidP="00B70A32">
      <w:pPr>
        <w:rPr>
          <w:rFonts w:ascii="Cambria Math" w:hAnsi="Cambria Math"/>
          <w:b/>
          <w:bCs/>
        </w:rPr>
      </w:pPr>
    </w:p>
    <w:p w14:paraId="0C85813F" w14:textId="77777777" w:rsidR="00B70A32" w:rsidRPr="00A60549" w:rsidRDefault="00B70A32" w:rsidP="00B70A32">
      <w:pPr>
        <w:rPr>
          <w:rFonts w:ascii="Cambria Math" w:hAnsi="Cambria Math"/>
          <w:color w:val="7030A0"/>
        </w:rPr>
      </w:pPr>
      <w:r w:rsidRPr="00A60549">
        <w:rPr>
          <w:rFonts w:ascii="Cambria Math" w:hAnsi="Cambria Math"/>
          <w:b/>
          <w:bCs/>
          <w:color w:val="7030A0"/>
        </w:rPr>
        <w:t xml:space="preserve">Principle 1: Lawyer cannot cite his client’s instructions as an excuse for not honoring his undertaking </w:t>
      </w:r>
    </w:p>
    <w:p w14:paraId="78BC081A" w14:textId="77777777" w:rsidR="00B70A32" w:rsidRPr="002D2F33" w:rsidRDefault="00B70A32" w:rsidP="00B70A32">
      <w:pPr>
        <w:rPr>
          <w:rFonts w:ascii="Cambria Math" w:hAnsi="Cambria Math"/>
          <w:b/>
          <w:bCs/>
        </w:rPr>
      </w:pPr>
      <w:r w:rsidRPr="002D2F33">
        <w:rPr>
          <w:rFonts w:ascii="Cambria Math" w:hAnsi="Cambria Math"/>
          <w:b/>
          <w:bCs/>
          <w:i/>
          <w:iCs/>
          <w:highlight w:val="cyan"/>
        </w:rPr>
        <w:t>Otto Ventures Pte Ltd v EEYCT Law LLC</w:t>
      </w:r>
    </w:p>
    <w:p w14:paraId="7D41F907" w14:textId="77777777" w:rsidR="00A8476E" w:rsidRPr="00A8476E" w:rsidRDefault="00B70A32" w:rsidP="00B70A32">
      <w:pPr>
        <w:pStyle w:val="ListParagraph"/>
        <w:numPr>
          <w:ilvl w:val="0"/>
          <w:numId w:val="87"/>
        </w:numPr>
        <w:spacing w:after="160" w:line="259" w:lineRule="auto"/>
        <w:rPr>
          <w:rFonts w:ascii="Cambria Math" w:hAnsi="Cambria Math"/>
          <w:b/>
          <w:bCs/>
        </w:rPr>
      </w:pPr>
      <w:r w:rsidRPr="008A7C64">
        <w:rPr>
          <w:rFonts w:ascii="Cambria Math" w:hAnsi="Cambria Math"/>
          <w:b/>
          <w:bCs/>
          <w:color w:val="FF0000"/>
        </w:rPr>
        <w:t xml:space="preserve">Solicitor’s undertaking is a </w:t>
      </w:r>
      <w:r w:rsidR="008A7C64">
        <w:rPr>
          <w:rFonts w:ascii="Cambria Math" w:hAnsi="Cambria Math"/>
          <w:b/>
          <w:bCs/>
          <w:color w:val="FF0000"/>
        </w:rPr>
        <w:t>PERSONAL</w:t>
      </w:r>
      <w:r w:rsidRPr="008A7C64">
        <w:rPr>
          <w:rFonts w:ascii="Cambria Math" w:hAnsi="Cambria Math"/>
          <w:b/>
          <w:bCs/>
          <w:color w:val="FF0000"/>
        </w:rPr>
        <w:t xml:space="preserve"> undertaking</w:t>
      </w:r>
      <w:r w:rsidRPr="008A7C64">
        <w:rPr>
          <w:rFonts w:ascii="Cambria Math" w:hAnsi="Cambria Math"/>
          <w:color w:val="FF0000"/>
        </w:rPr>
        <w:t xml:space="preserve"> </w:t>
      </w:r>
      <w:r w:rsidRPr="008A7C64">
        <w:rPr>
          <w:rFonts w:ascii="Cambria Math" w:hAnsi="Cambria Math"/>
          <w:b/>
          <w:bCs/>
          <w:color w:val="FF0000"/>
        </w:rPr>
        <w:t>from a solicitor</w:t>
      </w:r>
      <w:r w:rsidRPr="008A7C64">
        <w:rPr>
          <w:rFonts w:ascii="Cambria Math" w:hAnsi="Cambria Math"/>
          <w:color w:val="FF0000"/>
        </w:rPr>
        <w:t xml:space="preserve"> </w:t>
      </w:r>
      <w:r w:rsidRPr="008A7C64">
        <w:rPr>
          <w:rFonts w:ascii="Cambria Math" w:hAnsi="Cambria Math"/>
          <w:b/>
          <w:bCs/>
          <w:i/>
          <w:iCs/>
        </w:rPr>
        <w:t>as opposed to an obligation undertaken on behalf of clients</w:t>
      </w:r>
      <w:r>
        <w:rPr>
          <w:rFonts w:ascii="Cambria Math" w:hAnsi="Cambria Math"/>
        </w:rPr>
        <w:t xml:space="preserve"> </w:t>
      </w:r>
    </w:p>
    <w:p w14:paraId="0897820F" w14:textId="698B794C" w:rsidR="00B70A32" w:rsidRPr="00AD7E57"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Implication: </w:t>
      </w:r>
      <w:r w:rsidRPr="00207F12">
        <w:rPr>
          <w:rFonts w:ascii="Cambria Math" w:hAnsi="Cambria Math"/>
          <w:b/>
          <w:bCs/>
          <w:color w:val="FF0000"/>
          <w:u w:val="single"/>
        </w:rPr>
        <w:t xml:space="preserve">Solicitors cannot cite his client’s instructions as an excuse for not honoring his </w:t>
      </w:r>
      <w:r w:rsidR="008A7C64" w:rsidRPr="00207F12">
        <w:rPr>
          <w:rFonts w:ascii="Cambria Math" w:hAnsi="Cambria Math"/>
          <w:b/>
          <w:bCs/>
          <w:color w:val="FF0000"/>
          <w:u w:val="single"/>
        </w:rPr>
        <w:t xml:space="preserve">personal </w:t>
      </w:r>
      <w:r w:rsidRPr="00207F12">
        <w:rPr>
          <w:rFonts w:ascii="Cambria Math" w:hAnsi="Cambria Math"/>
          <w:b/>
          <w:bCs/>
          <w:color w:val="FF0000"/>
          <w:u w:val="single"/>
        </w:rPr>
        <w:t>undertaking</w:t>
      </w:r>
      <w:r w:rsidR="00A8476E">
        <w:rPr>
          <w:rFonts w:ascii="Cambria Math" w:hAnsi="Cambria Math"/>
          <w:b/>
          <w:bCs/>
          <w:color w:val="FF0000"/>
          <w:u w:val="single"/>
        </w:rPr>
        <w:t xml:space="preserve"> to another lawyer</w:t>
      </w:r>
      <w:r w:rsidRPr="00207F12">
        <w:rPr>
          <w:rFonts w:ascii="Cambria Math" w:hAnsi="Cambria Math"/>
          <w:color w:val="FF0000"/>
        </w:rPr>
        <w:t xml:space="preserve"> </w:t>
      </w:r>
    </w:p>
    <w:p w14:paraId="37651CAB" w14:textId="77777777" w:rsidR="00B70A32" w:rsidRPr="00A60549" w:rsidRDefault="00B70A32" w:rsidP="00B70A32">
      <w:pPr>
        <w:rPr>
          <w:rFonts w:ascii="Cambria Math" w:hAnsi="Cambria Math"/>
          <w:b/>
          <w:bCs/>
        </w:rPr>
      </w:pPr>
      <w:r w:rsidRPr="002D2F33">
        <w:rPr>
          <w:rFonts w:ascii="Cambria Math" w:hAnsi="Cambria Math"/>
          <w:b/>
          <w:bCs/>
          <w:i/>
          <w:iCs/>
          <w:highlight w:val="cyan"/>
        </w:rPr>
        <w:t xml:space="preserve">LSS v Arjan </w:t>
      </w:r>
      <w:proofErr w:type="spellStart"/>
      <w:r w:rsidRPr="002D2F33">
        <w:rPr>
          <w:rFonts w:ascii="Cambria Math" w:hAnsi="Cambria Math"/>
          <w:b/>
          <w:bCs/>
          <w:i/>
          <w:iCs/>
          <w:highlight w:val="cyan"/>
        </w:rPr>
        <w:t>Chotrani</w:t>
      </w:r>
      <w:proofErr w:type="spellEnd"/>
      <w:r w:rsidRPr="002D2F33">
        <w:rPr>
          <w:rFonts w:ascii="Cambria Math" w:hAnsi="Cambria Math"/>
          <w:b/>
          <w:bCs/>
          <w:i/>
          <w:iCs/>
          <w:highlight w:val="cyan"/>
        </w:rPr>
        <w:t xml:space="preserve"> Bisham</w:t>
      </w:r>
      <w:r w:rsidRPr="00A60549">
        <w:rPr>
          <w:rFonts w:ascii="Cambria Math" w:hAnsi="Cambria Math"/>
          <w:b/>
          <w:bCs/>
          <w:i/>
          <w:iCs/>
        </w:rPr>
        <w:t xml:space="preserve"> </w:t>
      </w:r>
      <w:r w:rsidRPr="00A60549">
        <w:rPr>
          <w:rFonts w:ascii="Cambria Math" w:hAnsi="Cambria Math"/>
          <w:b/>
          <w:bCs/>
        </w:rPr>
        <w:t>– Lawyer failed to honor undertaking given to another lawyer</w:t>
      </w:r>
    </w:p>
    <w:p w14:paraId="3D098DD5"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Respondent lawyer gave an undertaking to hand over some documents but failed to do so multiple times</w:t>
      </w:r>
    </w:p>
    <w:p w14:paraId="329309AF"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Respondent lawyer also failed to respond to numerous telephone calls and letters made and sent to him </w:t>
      </w:r>
    </w:p>
    <w:p w14:paraId="4DE7483A"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Respondent lawyer’s conduct was unbefitting of an advocate and solicitor and he was suspended for 6 months </w:t>
      </w:r>
    </w:p>
    <w:p w14:paraId="3CCAC81D" w14:textId="77777777" w:rsidR="00B70A32" w:rsidRPr="00B51C0E" w:rsidRDefault="00B70A32" w:rsidP="00B70A32">
      <w:pPr>
        <w:pStyle w:val="ListParagraph"/>
        <w:numPr>
          <w:ilvl w:val="0"/>
          <w:numId w:val="101"/>
        </w:numPr>
        <w:spacing w:after="160" w:line="259" w:lineRule="auto"/>
        <w:rPr>
          <w:rFonts w:ascii="Cambria Math" w:hAnsi="Cambria Math"/>
        </w:rPr>
      </w:pPr>
      <w:r>
        <w:rPr>
          <w:rFonts w:ascii="Cambria Math" w:hAnsi="Cambria Math"/>
        </w:rPr>
        <w:t xml:space="preserve">Respondent lawyer was not dishonest but was untrustworthy </w:t>
      </w:r>
    </w:p>
    <w:p w14:paraId="4A6BE1B8" w14:textId="77777777" w:rsidR="00B70A32" w:rsidRDefault="00B70A32" w:rsidP="00B70A32">
      <w:pPr>
        <w:rPr>
          <w:rFonts w:ascii="Cambria Math" w:hAnsi="Cambria Math"/>
          <w:b/>
          <w:bCs/>
        </w:rPr>
      </w:pPr>
    </w:p>
    <w:p w14:paraId="27BF19E0" w14:textId="64F29173" w:rsidR="00B70A32" w:rsidRPr="00740B7F" w:rsidRDefault="00D52B77" w:rsidP="00B70A32">
      <w:pPr>
        <w:pStyle w:val="Heading2"/>
      </w:pPr>
      <w:bookmarkStart w:id="83" w:name="_Toc178021836"/>
      <w:r>
        <w:rPr>
          <w:highlight w:val="green"/>
        </w:rPr>
        <w:t xml:space="preserve">(g) </w:t>
      </w:r>
      <w:r w:rsidR="00B70A32" w:rsidRPr="00B67073">
        <w:rPr>
          <w:highlight w:val="green"/>
        </w:rPr>
        <w:t>Lawyer A entitled to ask Lawyer B for Lawyer B’s authorization to act for a person – Rule 7(8)</w:t>
      </w:r>
      <w:bookmarkEnd w:id="83"/>
    </w:p>
    <w:p w14:paraId="69506B88" w14:textId="77777777" w:rsidR="00B70A32" w:rsidRDefault="00B70A32" w:rsidP="00B70A32">
      <w:pPr>
        <w:rPr>
          <w:rFonts w:ascii="Cambria Math" w:hAnsi="Cambria Math"/>
        </w:rPr>
      </w:pPr>
      <w:r w:rsidRPr="00B67073">
        <w:rPr>
          <w:rFonts w:ascii="Cambria Math" w:hAnsi="Cambria Math"/>
          <w:highlight w:val="cyan"/>
        </w:rPr>
        <w:t>Rule 7(8)</w:t>
      </w:r>
      <w:r>
        <w:rPr>
          <w:rFonts w:ascii="Cambria Math" w:hAnsi="Cambria Math"/>
        </w:rPr>
        <w:t xml:space="preserve"> </w:t>
      </w:r>
    </w:p>
    <w:p w14:paraId="4D3A3359"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A legal practitioner may ask another legal practitioner (B) whether B has the </w:t>
      </w:r>
      <w:r w:rsidRPr="006B00FF">
        <w:rPr>
          <w:rFonts w:ascii="Cambria Math" w:hAnsi="Cambria Math"/>
          <w:b/>
          <w:bCs/>
        </w:rPr>
        <w:t>authority to act</w:t>
      </w:r>
      <w:r>
        <w:rPr>
          <w:rFonts w:ascii="Cambria Math" w:hAnsi="Cambria Math"/>
        </w:rPr>
        <w:t xml:space="preserve"> for a person </w:t>
      </w:r>
    </w:p>
    <w:p w14:paraId="4CD0A93C" w14:textId="77777777" w:rsidR="00B70A32" w:rsidRDefault="00B70A32" w:rsidP="00B70A32">
      <w:pPr>
        <w:rPr>
          <w:rFonts w:ascii="Cambria Math" w:hAnsi="Cambria Math"/>
        </w:rPr>
      </w:pPr>
    </w:p>
    <w:p w14:paraId="7BF93CB5" w14:textId="7E17649D" w:rsidR="00B70A32" w:rsidRPr="00740B7F" w:rsidRDefault="00D52B77" w:rsidP="00B67073">
      <w:pPr>
        <w:pStyle w:val="Heading2"/>
      </w:pPr>
      <w:r>
        <w:rPr>
          <w:highlight w:val="green"/>
        </w:rPr>
        <w:t xml:space="preserve">(h) </w:t>
      </w:r>
      <w:r w:rsidR="00B70A32" w:rsidRPr="00B67073">
        <w:rPr>
          <w:highlight w:val="green"/>
        </w:rPr>
        <w:t>Lawyer A must accept written representation from Lawyer B unless there is good reason not t</w:t>
      </w:r>
      <w:r w:rsidR="00B67073">
        <w:rPr>
          <w:highlight w:val="green"/>
        </w:rPr>
        <w:t>o – Rule 7(9)</w:t>
      </w:r>
    </w:p>
    <w:p w14:paraId="239AEAC2" w14:textId="77777777" w:rsidR="00B70A32" w:rsidRDefault="00B70A32" w:rsidP="00B70A32">
      <w:pPr>
        <w:rPr>
          <w:rFonts w:ascii="Cambria Math" w:hAnsi="Cambria Math"/>
        </w:rPr>
      </w:pPr>
      <w:r w:rsidRPr="00B67073">
        <w:rPr>
          <w:rFonts w:ascii="Cambria Math" w:hAnsi="Cambria Math"/>
          <w:highlight w:val="cyan"/>
        </w:rPr>
        <w:t>Rule 7(9)</w:t>
      </w:r>
    </w:p>
    <w:p w14:paraId="092CE9D3"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A legal practitioner (A) </w:t>
      </w:r>
      <w:r w:rsidRPr="00C90E45">
        <w:rPr>
          <w:rFonts w:ascii="Cambria Math" w:hAnsi="Cambria Math"/>
          <w:b/>
          <w:bCs/>
          <w:color w:val="FF0000"/>
        </w:rPr>
        <w:t>must accept a written representation by another legal practitioner (B) that B is authorized to act</w:t>
      </w:r>
      <w:r w:rsidRPr="00C90E45">
        <w:rPr>
          <w:rFonts w:ascii="Cambria Math" w:hAnsi="Cambria Math"/>
          <w:color w:val="FF0000"/>
        </w:rPr>
        <w:t xml:space="preserve"> </w:t>
      </w:r>
      <w:r>
        <w:rPr>
          <w:rFonts w:ascii="Cambria Math" w:hAnsi="Cambria Math"/>
        </w:rPr>
        <w:t xml:space="preserve">for a person </w:t>
      </w:r>
      <w:r w:rsidRPr="00C90E45">
        <w:rPr>
          <w:rFonts w:ascii="Cambria Math" w:hAnsi="Cambria Math"/>
          <w:b/>
          <w:bCs/>
          <w:u w:val="single"/>
        </w:rPr>
        <w:t>unless A has good reason for suspecting that the representation is false</w:t>
      </w:r>
      <w:r>
        <w:rPr>
          <w:rFonts w:ascii="Cambria Math" w:hAnsi="Cambria Math"/>
        </w:rPr>
        <w:t xml:space="preserve"> </w:t>
      </w:r>
    </w:p>
    <w:p w14:paraId="5DCC7D82" w14:textId="513BFC68" w:rsidR="00616F90" w:rsidRPr="003740E7" w:rsidRDefault="00616F90" w:rsidP="00B70A32">
      <w:pPr>
        <w:pStyle w:val="ListParagraph"/>
        <w:numPr>
          <w:ilvl w:val="0"/>
          <w:numId w:val="87"/>
        </w:numPr>
        <w:spacing w:after="160" w:line="259" w:lineRule="auto"/>
        <w:rPr>
          <w:rFonts w:ascii="Cambria Math" w:hAnsi="Cambria Math"/>
        </w:rPr>
      </w:pPr>
      <w:r>
        <w:rPr>
          <w:rFonts w:ascii="Cambria Math" w:hAnsi="Cambria Math"/>
        </w:rPr>
        <w:t>If there are good reasons to doubt the written representation</w:t>
      </w:r>
      <w:r w:rsidR="00B47E88">
        <w:rPr>
          <w:rFonts w:ascii="Cambria Math" w:hAnsi="Cambria Math"/>
        </w:rPr>
        <w:t xml:space="preserve"> from the other lawyer, one may require that other lawyer to produce his warrant to act. The responsibility to be courteous must be </w:t>
      </w:r>
      <w:r w:rsidR="00B47E88" w:rsidRPr="00305DE9">
        <w:rPr>
          <w:rFonts w:ascii="Cambria Math" w:hAnsi="Cambria Math"/>
          <w:b/>
          <w:bCs/>
        </w:rPr>
        <w:t>subject to the duty owed to</w:t>
      </w:r>
      <w:r w:rsidR="00BC5D13" w:rsidRPr="00305DE9">
        <w:rPr>
          <w:rFonts w:ascii="Cambria Math" w:hAnsi="Cambria Math"/>
          <w:b/>
          <w:bCs/>
        </w:rPr>
        <w:t xml:space="preserve"> a</w:t>
      </w:r>
      <w:r w:rsidR="00B47E88" w:rsidRPr="00305DE9">
        <w:rPr>
          <w:rFonts w:ascii="Cambria Math" w:hAnsi="Cambria Math"/>
          <w:b/>
          <w:bCs/>
        </w:rPr>
        <w:t xml:space="preserve"> client to challenge the opposing lawyer’s authority when it is appropriate to do so</w:t>
      </w:r>
      <w:r w:rsidR="00B47E88">
        <w:rPr>
          <w:rFonts w:ascii="Cambria Math" w:hAnsi="Cambria Math"/>
        </w:rPr>
        <w:t>. In such a situation, there should be no mi</w:t>
      </w:r>
      <w:r w:rsidR="00305DE9">
        <w:rPr>
          <w:rFonts w:ascii="Cambria Math" w:hAnsi="Cambria Math"/>
        </w:rPr>
        <w:t>sgivings about offending sensibilities.</w:t>
      </w:r>
    </w:p>
    <w:p w14:paraId="1B12F2DC" w14:textId="77777777" w:rsidR="00B70A32" w:rsidRDefault="00B70A32" w:rsidP="00B70A32">
      <w:pPr>
        <w:rPr>
          <w:rFonts w:ascii="Cambria Math" w:hAnsi="Cambria Math"/>
          <w:b/>
          <w:bCs/>
        </w:rPr>
      </w:pPr>
    </w:p>
    <w:p w14:paraId="40FBA608" w14:textId="33DC8029" w:rsidR="00B70A32" w:rsidRPr="006B6007" w:rsidRDefault="00B70A32" w:rsidP="00B70A32">
      <w:pPr>
        <w:rPr>
          <w:rFonts w:ascii="Cambria Math" w:hAnsi="Cambria Math"/>
          <w:b/>
          <w:bCs/>
          <w:color w:val="7030A0"/>
        </w:rPr>
      </w:pPr>
      <w:r w:rsidRPr="006B6007">
        <w:rPr>
          <w:rFonts w:ascii="Cambria Math" w:hAnsi="Cambria Math"/>
          <w:b/>
          <w:bCs/>
          <w:color w:val="7030A0"/>
        </w:rPr>
        <w:t xml:space="preserve">Principles underlying requests for opposing counsel to produce </w:t>
      </w:r>
      <w:r w:rsidR="00D52B77">
        <w:rPr>
          <w:rFonts w:ascii="Cambria Math" w:hAnsi="Cambria Math"/>
          <w:b/>
          <w:bCs/>
          <w:color w:val="7030A0"/>
        </w:rPr>
        <w:t>Warrant to Act (WTA)</w:t>
      </w:r>
    </w:p>
    <w:p w14:paraId="111D5F05" w14:textId="77777777" w:rsidR="00B70A32" w:rsidRDefault="00B70A32" w:rsidP="00B70A32">
      <w:pPr>
        <w:rPr>
          <w:rFonts w:ascii="Cambria Math" w:hAnsi="Cambria Math"/>
        </w:rPr>
      </w:pPr>
      <w:r w:rsidRPr="00D52B77">
        <w:rPr>
          <w:rFonts w:ascii="Cambria Math" w:hAnsi="Cambria Math"/>
          <w:i/>
          <w:iCs/>
          <w:highlight w:val="cyan"/>
        </w:rPr>
        <w:t>Tung Hui Mannequin Industries v Tenet Insurance Co Ltd</w:t>
      </w:r>
      <w:r>
        <w:rPr>
          <w:rFonts w:ascii="Cambria Math" w:hAnsi="Cambria Math"/>
          <w:i/>
          <w:iCs/>
        </w:rPr>
        <w:t xml:space="preserve"> </w:t>
      </w:r>
    </w:p>
    <w:p w14:paraId="2ED2FBB0" w14:textId="49A5E4CB"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lastRenderedPageBreak/>
        <w:t>Counsel is entitled to request opposing counsel to produce their warrants to act</w:t>
      </w:r>
      <w:r w:rsidR="009B678B">
        <w:rPr>
          <w:rFonts w:ascii="Cambria Math" w:hAnsi="Cambria Math"/>
        </w:rPr>
        <w:t xml:space="preserve">. A </w:t>
      </w:r>
      <w:r w:rsidR="009B678B" w:rsidRPr="001F0E25">
        <w:rPr>
          <w:rFonts w:ascii="Cambria Math" w:hAnsi="Cambria Math"/>
          <w:b/>
          <w:bCs/>
        </w:rPr>
        <w:t>lawyer should not view the request to produce his WTA as a request that casts “aspersions on his professionalism and integrity”</w:t>
      </w:r>
    </w:p>
    <w:p w14:paraId="6F0E639B"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However: </w:t>
      </w:r>
    </w:p>
    <w:p w14:paraId="161014E4" w14:textId="77777777" w:rsidR="00B70A32" w:rsidRDefault="00B70A32" w:rsidP="00B70A32">
      <w:pPr>
        <w:pStyle w:val="ListParagraph"/>
        <w:numPr>
          <w:ilvl w:val="0"/>
          <w:numId w:val="102"/>
        </w:numPr>
        <w:spacing w:after="160" w:line="259" w:lineRule="auto"/>
        <w:rPr>
          <w:rFonts w:ascii="Cambria Math" w:hAnsi="Cambria Math"/>
        </w:rPr>
      </w:pPr>
      <w:r w:rsidRPr="004309D5">
        <w:rPr>
          <w:rFonts w:ascii="Cambria Math" w:hAnsi="Cambria Math"/>
          <w:b/>
          <w:bCs/>
          <w:color w:val="00B050"/>
        </w:rPr>
        <w:t xml:space="preserve">Lawyers are </w:t>
      </w:r>
      <w:r w:rsidRPr="006B00FF">
        <w:rPr>
          <w:rFonts w:ascii="Cambria Math" w:hAnsi="Cambria Math"/>
          <w:b/>
          <w:bCs/>
          <w:color w:val="FF0000"/>
        </w:rPr>
        <w:t xml:space="preserve">advised to accept representations of authority at face value </w:t>
      </w:r>
      <w:r w:rsidRPr="004309D5">
        <w:rPr>
          <w:rFonts w:ascii="Cambria Math" w:hAnsi="Cambria Math"/>
          <w:b/>
          <w:bCs/>
          <w:color w:val="00B050"/>
        </w:rPr>
        <w:t xml:space="preserve">and </w:t>
      </w:r>
      <w:r w:rsidRPr="006B00FF">
        <w:rPr>
          <w:rFonts w:ascii="Cambria Math" w:hAnsi="Cambria Math"/>
          <w:b/>
          <w:bCs/>
          <w:color w:val="FF0000"/>
          <w:u w:val="single"/>
        </w:rPr>
        <w:t>not ask to inspect WTA unless there is good reason to</w:t>
      </w:r>
      <w:r>
        <w:rPr>
          <w:rFonts w:ascii="Cambria Math" w:hAnsi="Cambria Math"/>
          <w:b/>
          <w:bCs/>
        </w:rPr>
        <w:t xml:space="preserve">: </w:t>
      </w:r>
      <w:r>
        <w:rPr>
          <w:rFonts w:ascii="Cambria Math" w:hAnsi="Cambria Math"/>
        </w:rPr>
        <w:t>Counsels are advised to accept opposing counsel’s representation as to his authority at face value and should not ask to see their WTA unless there are good reasons to doubt the authority in any particular case</w:t>
      </w:r>
    </w:p>
    <w:p w14:paraId="01FE31BE" w14:textId="77777777" w:rsidR="00B70A32" w:rsidRDefault="00B70A32" w:rsidP="00B70A32">
      <w:pPr>
        <w:pStyle w:val="ListParagraph"/>
        <w:numPr>
          <w:ilvl w:val="0"/>
          <w:numId w:val="102"/>
        </w:numPr>
        <w:spacing w:after="160" w:line="259" w:lineRule="auto"/>
        <w:rPr>
          <w:rFonts w:ascii="Cambria Math" w:hAnsi="Cambria Math"/>
        </w:rPr>
      </w:pPr>
      <w:r>
        <w:rPr>
          <w:rFonts w:ascii="Cambria Math" w:hAnsi="Cambria Math"/>
        </w:rPr>
        <w:t>One should not ask to see a WTA unless there are good reasons to do so or if circumstances are exceptional</w:t>
      </w:r>
    </w:p>
    <w:p w14:paraId="0FC7015F" w14:textId="77777777" w:rsidR="00B70A32" w:rsidRDefault="00B70A32" w:rsidP="00B70A32">
      <w:pPr>
        <w:pStyle w:val="ListParagraph"/>
        <w:numPr>
          <w:ilvl w:val="0"/>
          <w:numId w:val="87"/>
        </w:numPr>
        <w:spacing w:after="160" w:line="259" w:lineRule="auto"/>
        <w:rPr>
          <w:rFonts w:ascii="Cambria Math" w:hAnsi="Cambria Math"/>
        </w:rPr>
      </w:pPr>
      <w:r w:rsidRPr="004309D5">
        <w:rPr>
          <w:rFonts w:ascii="Cambria Math" w:hAnsi="Cambria Math"/>
          <w:b/>
          <w:bCs/>
          <w:color w:val="00B050"/>
        </w:rPr>
        <w:t>Requested lawyer should disclose WTA even if Requesting lawyer has an ulterior motive</w:t>
      </w:r>
      <w:r>
        <w:rPr>
          <w:rFonts w:ascii="Cambria Math" w:hAnsi="Cambria Math"/>
          <w:b/>
          <w:bCs/>
        </w:rPr>
        <w:t xml:space="preserve">: </w:t>
      </w:r>
      <w:r>
        <w:rPr>
          <w:rFonts w:ascii="Cambria Math" w:hAnsi="Cambria Math"/>
        </w:rPr>
        <w:t xml:space="preserve">Opposing counsel who receive a request to disclose his WTA should do so as a matter of course </w:t>
      </w:r>
    </w:p>
    <w:p w14:paraId="608C4798" w14:textId="77777777" w:rsidR="00B70A32" w:rsidRPr="008B2645" w:rsidRDefault="00B70A32" w:rsidP="00B70A32">
      <w:pPr>
        <w:pStyle w:val="ListParagraph"/>
        <w:numPr>
          <w:ilvl w:val="0"/>
          <w:numId w:val="103"/>
        </w:numPr>
        <w:spacing w:after="160" w:line="259" w:lineRule="auto"/>
        <w:rPr>
          <w:rFonts w:ascii="Cambria Math" w:hAnsi="Cambria Math"/>
        </w:rPr>
      </w:pPr>
      <w:r>
        <w:rPr>
          <w:rFonts w:ascii="Cambria Math" w:hAnsi="Cambria Math"/>
        </w:rPr>
        <w:t>Even if requesting counsel has an ulterior motive, opposing counsel must still disclose WTA</w:t>
      </w:r>
    </w:p>
    <w:p w14:paraId="00A377E7" w14:textId="77777777" w:rsidR="00B70A32" w:rsidRDefault="00B70A32" w:rsidP="00B70A32">
      <w:pPr>
        <w:rPr>
          <w:rFonts w:ascii="Cambria Math" w:hAnsi="Cambria Math"/>
          <w:b/>
          <w:bCs/>
        </w:rPr>
      </w:pPr>
    </w:p>
    <w:p w14:paraId="1A3B78B1" w14:textId="77777777" w:rsidR="00B70A32" w:rsidRPr="0007171C" w:rsidRDefault="00B70A32" w:rsidP="00B70A32">
      <w:pPr>
        <w:rPr>
          <w:rFonts w:ascii="Cambria Math" w:hAnsi="Cambria Math"/>
          <w:b/>
          <w:bCs/>
          <w:color w:val="7030A0"/>
        </w:rPr>
      </w:pPr>
      <w:r w:rsidRPr="0007171C">
        <w:rPr>
          <w:rFonts w:ascii="Cambria Math" w:hAnsi="Cambria Math"/>
          <w:b/>
          <w:bCs/>
          <w:color w:val="7030A0"/>
        </w:rPr>
        <w:t>Requests for written WTA</w:t>
      </w:r>
    </w:p>
    <w:p w14:paraId="7691D260" w14:textId="77777777" w:rsidR="00B70A32" w:rsidRDefault="00B70A32" w:rsidP="00B70A32">
      <w:pPr>
        <w:rPr>
          <w:rFonts w:ascii="Cambria Math" w:hAnsi="Cambria Math"/>
        </w:rPr>
      </w:pPr>
      <w:r w:rsidRPr="00D52B77">
        <w:rPr>
          <w:rFonts w:ascii="Cambria Math" w:hAnsi="Cambria Math"/>
          <w:highlight w:val="cyan"/>
        </w:rPr>
        <w:t>PD 7.4.3</w:t>
      </w:r>
      <w:r>
        <w:rPr>
          <w:rFonts w:ascii="Cambria Math" w:hAnsi="Cambria Math"/>
        </w:rPr>
        <w:t xml:space="preserve"> </w:t>
      </w:r>
    </w:p>
    <w:p w14:paraId="53409B6E" w14:textId="77777777" w:rsidR="00B70A32" w:rsidRDefault="00B70A32" w:rsidP="00B70A32">
      <w:pPr>
        <w:pStyle w:val="ListParagraph"/>
        <w:numPr>
          <w:ilvl w:val="0"/>
          <w:numId w:val="1"/>
        </w:numPr>
        <w:spacing w:after="160" w:line="259" w:lineRule="auto"/>
        <w:rPr>
          <w:rFonts w:ascii="Cambria Math" w:hAnsi="Cambria Math"/>
        </w:rPr>
      </w:pPr>
      <w:r w:rsidRPr="004309D5">
        <w:rPr>
          <w:rFonts w:ascii="Cambria Math" w:hAnsi="Cambria Math"/>
          <w:b/>
          <w:bCs/>
          <w:color w:val="00B050"/>
        </w:rPr>
        <w:t xml:space="preserve">Requests for WTA should </w:t>
      </w:r>
      <w:r w:rsidRPr="006B00FF">
        <w:rPr>
          <w:rFonts w:ascii="Cambria Math" w:hAnsi="Cambria Math"/>
          <w:b/>
          <w:bCs/>
          <w:color w:val="FF0000"/>
        </w:rPr>
        <w:t>not be made unnecessarily</w:t>
      </w:r>
      <w:r>
        <w:rPr>
          <w:rFonts w:ascii="Cambria Math" w:hAnsi="Cambria Math"/>
          <w:b/>
          <w:bCs/>
        </w:rPr>
        <w:t xml:space="preserve">: </w:t>
      </w:r>
      <w:r w:rsidRPr="00FA23AC">
        <w:rPr>
          <w:rFonts w:ascii="Cambria Math" w:hAnsi="Cambria Math"/>
        </w:rPr>
        <w:t xml:space="preserve">Requests for disclosure of WTA should not be made unnecessarily </w:t>
      </w:r>
    </w:p>
    <w:p w14:paraId="45242ED4" w14:textId="20202BC4" w:rsidR="00F54F28" w:rsidRPr="00F54F28" w:rsidRDefault="00B70A32" w:rsidP="00F54F28">
      <w:pPr>
        <w:pStyle w:val="ListParagraph"/>
        <w:numPr>
          <w:ilvl w:val="0"/>
          <w:numId w:val="1"/>
        </w:numPr>
        <w:spacing w:after="160" w:line="259" w:lineRule="auto"/>
        <w:rPr>
          <w:rFonts w:ascii="Cambria Math" w:hAnsi="Cambria Math"/>
        </w:rPr>
      </w:pPr>
      <w:r w:rsidRPr="006B00FF">
        <w:rPr>
          <w:rFonts w:ascii="Cambria Math" w:hAnsi="Cambria Math"/>
          <w:b/>
          <w:bCs/>
          <w:color w:val="FF0000"/>
        </w:rPr>
        <w:t xml:space="preserve">Requested lawyer can ask for reasons </w:t>
      </w:r>
      <w:r w:rsidRPr="004309D5">
        <w:rPr>
          <w:rFonts w:ascii="Cambria Math" w:hAnsi="Cambria Math"/>
          <w:b/>
          <w:bCs/>
          <w:color w:val="00B050"/>
        </w:rPr>
        <w:t>for Requesting lawyer’s suspicion</w:t>
      </w:r>
      <w:r>
        <w:rPr>
          <w:rFonts w:ascii="Cambria Math" w:hAnsi="Cambria Math"/>
          <w:b/>
          <w:bCs/>
        </w:rPr>
        <w:t xml:space="preserve">: </w:t>
      </w:r>
      <w:r>
        <w:rPr>
          <w:rFonts w:ascii="Cambria Math" w:hAnsi="Cambria Math"/>
        </w:rPr>
        <w:t>L</w:t>
      </w:r>
      <w:r w:rsidRPr="00FA23AC">
        <w:rPr>
          <w:rFonts w:ascii="Cambria Math" w:hAnsi="Cambria Math"/>
        </w:rPr>
        <w:t>awyer being asked to disclose WTA is entitled to ask the requesting lawyer to provide his reasons for suspecting that the lawyer being asked has falsely represented that he is the client’s lawyer</w:t>
      </w:r>
      <w:r w:rsidR="00F54F28">
        <w:rPr>
          <w:rFonts w:ascii="Cambria Math" w:hAnsi="Cambria Math"/>
        </w:rPr>
        <w:t xml:space="preserve"> </w:t>
      </w:r>
    </w:p>
    <w:p w14:paraId="078B3C44" w14:textId="77777777" w:rsidR="00B70A32" w:rsidRDefault="00B70A32" w:rsidP="00B70A32">
      <w:pPr>
        <w:rPr>
          <w:rFonts w:ascii="Cambria Math" w:hAnsi="Cambria Math"/>
          <w:b/>
          <w:bCs/>
        </w:rPr>
      </w:pPr>
    </w:p>
    <w:p w14:paraId="7043059C" w14:textId="0B13225B" w:rsidR="0044141A" w:rsidRDefault="00B8220F" w:rsidP="0044141A">
      <w:pPr>
        <w:pStyle w:val="Heading2"/>
      </w:pPr>
      <w:bookmarkStart w:id="84" w:name="_Toc178021847"/>
      <w:r>
        <w:rPr>
          <w:highlight w:val="green"/>
        </w:rPr>
        <w:t xml:space="preserve">(i) </w:t>
      </w:r>
      <w:r w:rsidR="0044141A" w:rsidRPr="00C90E45">
        <w:rPr>
          <w:highlight w:val="green"/>
        </w:rPr>
        <w:t>Unethicality of entrapment to obtain evidence of another lawyer’s misconduct</w:t>
      </w:r>
      <w:bookmarkEnd w:id="84"/>
      <w:r w:rsidR="0044141A">
        <w:t xml:space="preserve"> </w:t>
      </w:r>
    </w:p>
    <w:p w14:paraId="563B1FBE" w14:textId="77777777" w:rsidR="0044141A" w:rsidRDefault="0044141A" w:rsidP="0044141A">
      <w:pPr>
        <w:rPr>
          <w:rFonts w:ascii="Cambria Math" w:hAnsi="Cambria Math"/>
        </w:rPr>
      </w:pPr>
      <w:r w:rsidRPr="00C90E45">
        <w:rPr>
          <w:rFonts w:ascii="Cambria Math" w:hAnsi="Cambria Math"/>
          <w:highlight w:val="cyan"/>
        </w:rPr>
        <w:t>PD 8.5.5</w:t>
      </w:r>
      <w:r>
        <w:rPr>
          <w:rFonts w:ascii="Cambria Math" w:hAnsi="Cambria Math"/>
        </w:rPr>
        <w:t xml:space="preserve"> </w:t>
      </w:r>
    </w:p>
    <w:p w14:paraId="353D8F6B" w14:textId="77777777" w:rsidR="0044141A" w:rsidRPr="00B85B04" w:rsidRDefault="0044141A" w:rsidP="0044141A">
      <w:pPr>
        <w:pStyle w:val="ListParagraph"/>
        <w:numPr>
          <w:ilvl w:val="0"/>
          <w:numId w:val="87"/>
        </w:numPr>
        <w:spacing w:after="160" w:line="259" w:lineRule="auto"/>
        <w:rPr>
          <w:rFonts w:ascii="Cambria Math" w:hAnsi="Cambria Math"/>
          <w:color w:val="7030A0"/>
        </w:rPr>
      </w:pPr>
      <w:r w:rsidRPr="00B85B04">
        <w:rPr>
          <w:rFonts w:ascii="Cambria Math" w:hAnsi="Cambria Math"/>
          <w:b/>
          <w:bCs/>
          <w:color w:val="7030A0"/>
        </w:rPr>
        <w:t>Entrapment to obtain evidence of another lawyer’s misconduct is a breach of Rule 7(2)</w:t>
      </w:r>
    </w:p>
    <w:p w14:paraId="15B3DC15" w14:textId="77777777" w:rsidR="0044141A" w:rsidRPr="006B2F62" w:rsidRDefault="0044141A" w:rsidP="0044141A">
      <w:pPr>
        <w:pStyle w:val="ListParagraph"/>
        <w:numPr>
          <w:ilvl w:val="0"/>
          <w:numId w:val="104"/>
        </w:numPr>
        <w:spacing w:after="160" w:line="259" w:lineRule="auto"/>
        <w:rPr>
          <w:rFonts w:ascii="Cambria Math" w:hAnsi="Cambria Math"/>
        </w:rPr>
      </w:pPr>
      <w:r>
        <w:rPr>
          <w:rFonts w:ascii="Cambria Math" w:hAnsi="Cambria Math"/>
        </w:rPr>
        <w:t>A legal practitioner (procurer) who obtains evidence of another legal practitioner’s misconduct by entrapment or by illegal or improper means whether directly or indirectly is</w:t>
      </w:r>
      <w:r w:rsidRPr="006B2F62">
        <w:rPr>
          <w:rFonts w:ascii="Cambria Math" w:hAnsi="Cambria Math"/>
        </w:rPr>
        <w:t xml:space="preserve"> in breach of </w:t>
      </w:r>
      <w:r w:rsidRPr="00A14B74">
        <w:rPr>
          <w:rFonts w:ascii="Cambria Math" w:hAnsi="Cambria Math"/>
          <w:highlight w:val="cyan"/>
        </w:rPr>
        <w:t>Rule 7(2)</w:t>
      </w:r>
      <w:r>
        <w:rPr>
          <w:rFonts w:ascii="Cambria Math" w:hAnsi="Cambria Math"/>
        </w:rPr>
        <w:t xml:space="preserve"> =&gt; Can be liable to disciplinary action under s83 of LPA</w:t>
      </w:r>
      <w:r w:rsidRPr="006B2F62">
        <w:rPr>
          <w:rFonts w:ascii="Cambria Math" w:hAnsi="Cambria Math"/>
        </w:rPr>
        <w:t xml:space="preserve"> </w:t>
      </w:r>
    </w:p>
    <w:p w14:paraId="300ECDCC" w14:textId="77777777" w:rsidR="0044141A" w:rsidRDefault="0044141A" w:rsidP="0044141A">
      <w:pPr>
        <w:pStyle w:val="ListParagraph"/>
        <w:numPr>
          <w:ilvl w:val="0"/>
          <w:numId w:val="87"/>
        </w:numPr>
        <w:spacing w:after="160" w:line="259" w:lineRule="auto"/>
        <w:rPr>
          <w:rFonts w:ascii="Cambria Math" w:hAnsi="Cambria Math"/>
        </w:rPr>
      </w:pPr>
      <w:r w:rsidRPr="00B85B04">
        <w:rPr>
          <w:rFonts w:ascii="Cambria Math" w:hAnsi="Cambria Math"/>
          <w:b/>
          <w:bCs/>
          <w:color w:val="7030A0"/>
        </w:rPr>
        <w:t>Should lodge complaint instead</w:t>
      </w:r>
      <w:r>
        <w:rPr>
          <w:rFonts w:ascii="Cambria Math" w:hAnsi="Cambria Math"/>
          <w:b/>
          <w:bCs/>
        </w:rPr>
        <w:t xml:space="preserve">: </w:t>
      </w:r>
      <w:r>
        <w:rPr>
          <w:rFonts w:ascii="Cambria Math" w:hAnsi="Cambria Math"/>
        </w:rPr>
        <w:t xml:space="preserve">If a legal practitioner becomes aware that another legal practitioner has breached rules of professional conduct, he </w:t>
      </w:r>
      <w:r w:rsidRPr="00C90E45">
        <w:rPr>
          <w:rFonts w:ascii="Cambria Math" w:hAnsi="Cambria Math"/>
          <w:b/>
          <w:bCs/>
          <w:color w:val="FF0000"/>
        </w:rPr>
        <w:t>should lodge a complaint with the Law Society in accordance with established procedures instead of resorting to entrapment or illegal/improper means to obtain evidence</w:t>
      </w:r>
      <w:r w:rsidRPr="00C90E45">
        <w:rPr>
          <w:rFonts w:ascii="Cambria Math" w:hAnsi="Cambria Math"/>
          <w:color w:val="FF0000"/>
        </w:rPr>
        <w:t xml:space="preserve"> </w:t>
      </w:r>
    </w:p>
    <w:p w14:paraId="42F9DF7B" w14:textId="77777777" w:rsidR="0044141A" w:rsidRDefault="0044141A" w:rsidP="0044141A">
      <w:pPr>
        <w:pStyle w:val="ListParagraph"/>
        <w:numPr>
          <w:ilvl w:val="0"/>
          <w:numId w:val="87"/>
        </w:numPr>
        <w:spacing w:after="160" w:line="259" w:lineRule="auto"/>
        <w:rPr>
          <w:rFonts w:ascii="Cambria Math" w:hAnsi="Cambria Math"/>
        </w:rPr>
      </w:pPr>
      <w:r w:rsidRPr="00B85B04">
        <w:rPr>
          <w:rFonts w:ascii="Cambria Math" w:hAnsi="Cambria Math"/>
          <w:b/>
          <w:bCs/>
          <w:color w:val="7030A0"/>
        </w:rPr>
        <w:t>Entrapped legal practitioner will also be liable</w:t>
      </w:r>
      <w:r>
        <w:rPr>
          <w:rFonts w:ascii="Cambria Math" w:hAnsi="Cambria Math"/>
          <w:b/>
          <w:bCs/>
        </w:rPr>
        <w:t xml:space="preserve">: </w:t>
      </w:r>
      <w:r>
        <w:rPr>
          <w:rFonts w:ascii="Cambria Math" w:hAnsi="Cambria Math"/>
        </w:rPr>
        <w:t xml:space="preserve">The legal practitioner who has committed a breach of rules of professional conduct will be equally liable to disciplinary proceedings under s83 of the LPA independent of any wrongful conduct by the procurer </w:t>
      </w:r>
    </w:p>
    <w:p w14:paraId="06FF3965" w14:textId="77777777" w:rsidR="0044141A" w:rsidRDefault="0044141A" w:rsidP="0044141A">
      <w:pPr>
        <w:rPr>
          <w:rFonts w:ascii="Cambria Math" w:hAnsi="Cambria Math"/>
        </w:rPr>
      </w:pPr>
      <w:r>
        <w:rPr>
          <w:rFonts w:ascii="Cambria Math" w:hAnsi="Cambria Math"/>
        </w:rPr>
        <w:t xml:space="preserve">The </w:t>
      </w:r>
      <w:r w:rsidRPr="00544E24">
        <w:rPr>
          <w:rFonts w:ascii="Cambria Math" w:hAnsi="Cambria Math"/>
          <w:b/>
          <w:bCs/>
          <w:highlight w:val="yellow"/>
        </w:rPr>
        <w:t>procurement of evidence is itself the misconduct</w:t>
      </w:r>
      <w:r>
        <w:rPr>
          <w:rFonts w:ascii="Cambria Math" w:hAnsi="Cambria Math"/>
        </w:rPr>
        <w:t>.</w:t>
      </w:r>
    </w:p>
    <w:p w14:paraId="084984A7" w14:textId="77777777" w:rsidR="0044141A" w:rsidRDefault="0044141A" w:rsidP="0044141A">
      <w:pPr>
        <w:rPr>
          <w:rFonts w:ascii="Cambria Math" w:hAnsi="Cambria Math"/>
        </w:rPr>
      </w:pPr>
    </w:p>
    <w:p w14:paraId="0772AD8C" w14:textId="77777777" w:rsidR="0044141A" w:rsidRPr="00EB493F" w:rsidRDefault="0044141A" w:rsidP="0044141A">
      <w:pPr>
        <w:pStyle w:val="Heading3"/>
      </w:pPr>
      <w:bookmarkStart w:id="85" w:name="_Toc178021848"/>
      <w:r>
        <w:t>However, entrapment evidence is admissible as evidence in disciplinary proceedings</w:t>
      </w:r>
      <w:bookmarkEnd w:id="85"/>
    </w:p>
    <w:p w14:paraId="55789426" w14:textId="77777777" w:rsidR="0044141A" w:rsidRPr="00EB493F" w:rsidRDefault="0044141A" w:rsidP="0044141A">
      <w:pPr>
        <w:rPr>
          <w:rFonts w:ascii="Cambria Math" w:hAnsi="Cambria Math"/>
          <w:b/>
          <w:bCs/>
          <w:color w:val="7030A0"/>
        </w:rPr>
      </w:pPr>
      <w:r w:rsidRPr="00EB493F">
        <w:rPr>
          <w:rFonts w:ascii="Cambria Math" w:hAnsi="Cambria Math"/>
          <w:b/>
          <w:bCs/>
          <w:color w:val="7030A0"/>
        </w:rPr>
        <w:t xml:space="preserve">Definition of entrapment </w:t>
      </w:r>
    </w:p>
    <w:p w14:paraId="0DD849CD" w14:textId="77777777" w:rsidR="0044141A" w:rsidRDefault="0044141A" w:rsidP="0044141A">
      <w:pPr>
        <w:rPr>
          <w:rFonts w:ascii="Cambria Math" w:hAnsi="Cambria Math"/>
        </w:rPr>
      </w:pPr>
      <w:r w:rsidRPr="00103119">
        <w:rPr>
          <w:rFonts w:ascii="Cambria Math" w:hAnsi="Cambria Math"/>
          <w:i/>
          <w:iCs/>
          <w:highlight w:val="cyan"/>
        </w:rPr>
        <w:t xml:space="preserve">Wong </w:t>
      </w:r>
      <w:proofErr w:type="spellStart"/>
      <w:r w:rsidRPr="00103119">
        <w:rPr>
          <w:rFonts w:ascii="Cambria Math" w:hAnsi="Cambria Math"/>
          <w:i/>
          <w:iCs/>
          <w:highlight w:val="cyan"/>
        </w:rPr>
        <w:t>Keng</w:t>
      </w:r>
      <w:proofErr w:type="spellEnd"/>
      <w:r w:rsidRPr="00103119">
        <w:rPr>
          <w:rFonts w:ascii="Cambria Math" w:hAnsi="Cambria Math"/>
          <w:i/>
          <w:iCs/>
          <w:highlight w:val="cyan"/>
        </w:rPr>
        <w:t xml:space="preserve"> Leong </w:t>
      </w:r>
      <w:proofErr w:type="spellStart"/>
      <w:r w:rsidRPr="00103119">
        <w:rPr>
          <w:rFonts w:ascii="Cambria Math" w:hAnsi="Cambria Math"/>
          <w:i/>
          <w:iCs/>
          <w:highlight w:val="cyan"/>
        </w:rPr>
        <w:t>Rayney</w:t>
      </w:r>
      <w:proofErr w:type="spellEnd"/>
      <w:r w:rsidRPr="00103119">
        <w:rPr>
          <w:rFonts w:ascii="Cambria Math" w:hAnsi="Cambria Math"/>
          <w:i/>
          <w:iCs/>
          <w:highlight w:val="cyan"/>
        </w:rPr>
        <w:t xml:space="preserve"> v LSS</w:t>
      </w:r>
    </w:p>
    <w:p w14:paraId="3D9408B3"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Entrapment: Luring or instigating the legal practitioner to commit a breach of professional conduct which otherwise, or in ordinary circumstances, he would not have committed in order to prosecute him</w:t>
      </w:r>
    </w:p>
    <w:p w14:paraId="731EA2F3" w14:textId="77777777" w:rsidR="0044141A" w:rsidRDefault="0044141A" w:rsidP="0044141A">
      <w:pPr>
        <w:pStyle w:val="ListParagraph"/>
        <w:numPr>
          <w:ilvl w:val="0"/>
          <w:numId w:val="105"/>
        </w:numPr>
        <w:spacing w:after="160" w:line="259" w:lineRule="auto"/>
        <w:rPr>
          <w:rFonts w:ascii="Cambria Math" w:hAnsi="Cambria Math"/>
        </w:rPr>
      </w:pPr>
      <w:r>
        <w:rPr>
          <w:rFonts w:ascii="Cambria Math" w:hAnsi="Cambria Math"/>
        </w:rPr>
        <w:t xml:space="preserve">Agent provocateur who abets the offense by instigation or intentionally aiding the legal practitioner to commit the breach is also himself guilty of unlawful conduct </w:t>
      </w:r>
    </w:p>
    <w:p w14:paraId="795E4201" w14:textId="77777777" w:rsidR="0044141A" w:rsidRDefault="0044141A" w:rsidP="0044141A">
      <w:pPr>
        <w:rPr>
          <w:rFonts w:ascii="Cambria Math" w:hAnsi="Cambria Math"/>
        </w:rPr>
      </w:pPr>
    </w:p>
    <w:p w14:paraId="301718C6" w14:textId="77777777" w:rsidR="0044141A" w:rsidRPr="00EB493F" w:rsidRDefault="0044141A" w:rsidP="0044141A">
      <w:pPr>
        <w:rPr>
          <w:rFonts w:ascii="Cambria Math" w:hAnsi="Cambria Math"/>
          <w:b/>
          <w:bCs/>
          <w:color w:val="7030A0"/>
        </w:rPr>
      </w:pPr>
      <w:r w:rsidRPr="00EB493F">
        <w:rPr>
          <w:rFonts w:ascii="Cambria Math" w:hAnsi="Cambria Math"/>
          <w:b/>
          <w:bCs/>
          <w:color w:val="7030A0"/>
        </w:rPr>
        <w:t xml:space="preserve">Entrapment evidence is admissible </w:t>
      </w:r>
      <w:r>
        <w:rPr>
          <w:rFonts w:ascii="Cambria Math" w:hAnsi="Cambria Math"/>
          <w:b/>
          <w:bCs/>
          <w:color w:val="7030A0"/>
        </w:rPr>
        <w:t xml:space="preserve">as evidence in disciplinary proceedings </w:t>
      </w:r>
    </w:p>
    <w:p w14:paraId="011E39E0" w14:textId="77777777" w:rsidR="0044141A" w:rsidRDefault="0044141A" w:rsidP="0044141A">
      <w:pPr>
        <w:rPr>
          <w:rFonts w:ascii="Cambria Math" w:hAnsi="Cambria Math"/>
        </w:rPr>
      </w:pPr>
      <w:r w:rsidRPr="00103119">
        <w:rPr>
          <w:rFonts w:ascii="Cambria Math" w:hAnsi="Cambria Math"/>
          <w:i/>
          <w:iCs/>
          <w:highlight w:val="cyan"/>
        </w:rPr>
        <w:t xml:space="preserve">LSS v Tan </w:t>
      </w:r>
      <w:proofErr w:type="spellStart"/>
      <w:r w:rsidRPr="00103119">
        <w:rPr>
          <w:rFonts w:ascii="Cambria Math" w:hAnsi="Cambria Math"/>
          <w:i/>
          <w:iCs/>
          <w:highlight w:val="cyan"/>
        </w:rPr>
        <w:t>Guat</w:t>
      </w:r>
      <w:proofErr w:type="spellEnd"/>
      <w:r w:rsidRPr="00103119">
        <w:rPr>
          <w:rFonts w:ascii="Cambria Math" w:hAnsi="Cambria Math"/>
          <w:i/>
          <w:iCs/>
          <w:highlight w:val="cyan"/>
        </w:rPr>
        <w:t xml:space="preserve"> Neo Phyllis</w:t>
      </w:r>
    </w:p>
    <w:p w14:paraId="7F9F06F6"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Law governing entrapment evidence in criminal proceedings does not apply to disciplinary proceedings </w:t>
      </w:r>
    </w:p>
    <w:p w14:paraId="12DAFB3D" w14:textId="77777777" w:rsidR="0044141A" w:rsidRDefault="0044141A" w:rsidP="0044141A">
      <w:pPr>
        <w:pStyle w:val="ListParagraph"/>
        <w:numPr>
          <w:ilvl w:val="0"/>
          <w:numId w:val="87"/>
        </w:numPr>
        <w:spacing w:after="160" w:line="259" w:lineRule="auto"/>
        <w:rPr>
          <w:rFonts w:ascii="Cambria Math" w:hAnsi="Cambria Math"/>
        </w:rPr>
      </w:pPr>
      <w:r w:rsidRPr="00073EEC">
        <w:rPr>
          <w:rFonts w:ascii="Cambria Math" w:hAnsi="Cambria Math"/>
          <w:b/>
          <w:bCs/>
          <w:highlight w:val="yellow"/>
        </w:rPr>
        <w:t>Primacy must be given to the legal profession’s ethical and professional code of conduct</w:t>
      </w:r>
      <w:r>
        <w:rPr>
          <w:rFonts w:ascii="Cambria Math" w:hAnsi="Cambria Math"/>
        </w:rPr>
        <w:t xml:space="preserve"> </w:t>
      </w:r>
      <w:r w:rsidRPr="00073EEC">
        <w:rPr>
          <w:rFonts w:ascii="Cambria Math" w:hAnsi="Cambria Math"/>
          <w:b/>
          <w:bCs/>
          <w:u w:val="single"/>
        </w:rPr>
        <w:t>over</w:t>
      </w:r>
      <w:r>
        <w:rPr>
          <w:rFonts w:ascii="Cambria Math" w:hAnsi="Cambria Math"/>
        </w:rPr>
        <w:t xml:space="preserve"> any </w:t>
      </w:r>
      <w:r w:rsidRPr="00073EEC">
        <w:rPr>
          <w:rFonts w:ascii="Cambria Math" w:hAnsi="Cambria Math"/>
          <w:b/>
          <w:bCs/>
          <w:highlight w:val="yellow"/>
        </w:rPr>
        <w:t>illegal or improper conduct of a member of the profession in procuring evidence</w:t>
      </w:r>
      <w:r>
        <w:rPr>
          <w:rFonts w:ascii="Cambria Math" w:hAnsi="Cambria Math"/>
        </w:rPr>
        <w:t xml:space="preserve"> to uphold the values of that code </w:t>
      </w:r>
    </w:p>
    <w:p w14:paraId="75E51984" w14:textId="77777777" w:rsidR="0044141A" w:rsidRPr="006E0D4C"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Entrapment evidence is thus admissible as evidence </w:t>
      </w:r>
    </w:p>
    <w:p w14:paraId="7110CC4B" w14:textId="77777777" w:rsidR="0044141A" w:rsidRDefault="0044141A" w:rsidP="0044141A">
      <w:pPr>
        <w:rPr>
          <w:rFonts w:ascii="Cambria Math" w:hAnsi="Cambria Math"/>
          <w:b/>
          <w:bCs/>
        </w:rPr>
      </w:pPr>
    </w:p>
    <w:p w14:paraId="2C7A5674" w14:textId="77777777" w:rsidR="0044141A" w:rsidRPr="00EB493F" w:rsidRDefault="0044141A" w:rsidP="0044141A">
      <w:pPr>
        <w:rPr>
          <w:rFonts w:ascii="Cambria Math" w:hAnsi="Cambria Math"/>
          <w:b/>
          <w:bCs/>
          <w:color w:val="7030A0"/>
        </w:rPr>
      </w:pPr>
      <w:r w:rsidRPr="00EB493F">
        <w:rPr>
          <w:rFonts w:ascii="Cambria Math" w:hAnsi="Cambria Math"/>
          <w:b/>
          <w:bCs/>
          <w:color w:val="7030A0"/>
        </w:rPr>
        <w:t xml:space="preserve">Case </w:t>
      </w:r>
      <w:r>
        <w:rPr>
          <w:rFonts w:ascii="Cambria Math" w:hAnsi="Cambria Math"/>
          <w:b/>
          <w:bCs/>
          <w:color w:val="7030A0"/>
        </w:rPr>
        <w:t xml:space="preserve">Law Examples – Admissibility of entrapment evidence in disciplinary proceedings </w:t>
      </w:r>
    </w:p>
    <w:p w14:paraId="6C5367B2" w14:textId="77777777" w:rsidR="0044141A" w:rsidRDefault="0044141A" w:rsidP="0044141A">
      <w:pPr>
        <w:rPr>
          <w:rFonts w:ascii="Cambria Math" w:hAnsi="Cambria Math"/>
          <w:i/>
          <w:iCs/>
        </w:rPr>
      </w:pPr>
      <w:r w:rsidRPr="00FD65BA">
        <w:rPr>
          <w:rFonts w:ascii="Cambria Math" w:hAnsi="Cambria Math"/>
          <w:i/>
          <w:iCs/>
          <w:highlight w:val="cyan"/>
        </w:rPr>
        <w:t xml:space="preserve">Wong </w:t>
      </w:r>
      <w:proofErr w:type="spellStart"/>
      <w:r w:rsidRPr="00FD65BA">
        <w:rPr>
          <w:rFonts w:ascii="Cambria Math" w:hAnsi="Cambria Math"/>
          <w:i/>
          <w:iCs/>
          <w:highlight w:val="cyan"/>
        </w:rPr>
        <w:t>Keng</w:t>
      </w:r>
      <w:proofErr w:type="spellEnd"/>
      <w:r w:rsidRPr="00FD65BA">
        <w:rPr>
          <w:rFonts w:ascii="Cambria Math" w:hAnsi="Cambria Math"/>
          <w:i/>
          <w:iCs/>
          <w:highlight w:val="cyan"/>
        </w:rPr>
        <w:t xml:space="preserve"> Leong </w:t>
      </w:r>
      <w:proofErr w:type="spellStart"/>
      <w:r w:rsidRPr="00FD65BA">
        <w:rPr>
          <w:rFonts w:ascii="Cambria Math" w:hAnsi="Cambria Math"/>
          <w:i/>
          <w:iCs/>
          <w:highlight w:val="cyan"/>
        </w:rPr>
        <w:t>Rayney</w:t>
      </w:r>
      <w:proofErr w:type="spellEnd"/>
      <w:r w:rsidRPr="00FD65BA">
        <w:rPr>
          <w:rFonts w:ascii="Cambria Math" w:hAnsi="Cambria Math"/>
          <w:i/>
          <w:iCs/>
          <w:highlight w:val="cyan"/>
        </w:rPr>
        <w:t xml:space="preserve"> v LSS</w:t>
      </w:r>
    </w:p>
    <w:p w14:paraId="56BE0369"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An undisclosed law firm employed Tan to investigate whether competing law firms were offering referral fees to estate agents to attract more referrals to illegitimately boost their business </w:t>
      </w:r>
    </w:p>
    <w:p w14:paraId="5295B4C6"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Tan engaged complainant to pose as an estate agent for a fictitious prospective purchaser and wanted complainant to probe whether applicant solicitor would fall for the bait </w:t>
      </w:r>
    </w:p>
    <w:p w14:paraId="544503C5" w14:textId="77777777" w:rsidR="0044141A" w:rsidRPr="00822652" w:rsidRDefault="0044141A" w:rsidP="0044141A">
      <w:pPr>
        <w:pStyle w:val="ListParagraph"/>
        <w:numPr>
          <w:ilvl w:val="0"/>
          <w:numId w:val="87"/>
        </w:numPr>
        <w:spacing w:after="160" w:line="259" w:lineRule="auto"/>
        <w:rPr>
          <w:rFonts w:ascii="Cambria Math" w:hAnsi="Cambria Math"/>
        </w:rPr>
      </w:pPr>
      <w:r>
        <w:rPr>
          <w:rFonts w:ascii="Cambria Math" w:hAnsi="Cambria Math"/>
        </w:rPr>
        <w:t>The applicant solicitor fell for the bait and the meeting with complainant had been secretly recorded</w:t>
      </w:r>
    </w:p>
    <w:p w14:paraId="76AE6F5C"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Complainant lodged a complaint with Law Society alleging that the applicant had agreed to grant her a referral fee for procuring work for the applicant’s firm</w:t>
      </w:r>
    </w:p>
    <w:p w14:paraId="1CF3119D"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In Disciplinary Committee proceedings, LSS tendered evidence of audio recordings, transcripts and evidence of entrapment </w:t>
      </w:r>
    </w:p>
    <w:p w14:paraId="33F76ACF"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Applicant solicitor argued that the evidence had been wrongly admitted as it was obtained illegally </w:t>
      </w:r>
    </w:p>
    <w:p w14:paraId="35C95893"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DC dismissed applicant solicitor’s arguments and held that there was no discretion to exclude the evidence =&gt; Admitted the evidence </w:t>
      </w:r>
    </w:p>
    <w:p w14:paraId="0857BCEC" w14:textId="77777777" w:rsidR="0044141A" w:rsidRPr="00C44BA2" w:rsidRDefault="0044141A" w:rsidP="0044141A">
      <w:pPr>
        <w:pStyle w:val="ListParagraph"/>
        <w:numPr>
          <w:ilvl w:val="0"/>
          <w:numId w:val="87"/>
        </w:numPr>
        <w:spacing w:after="160" w:line="259" w:lineRule="auto"/>
        <w:rPr>
          <w:rFonts w:ascii="Cambria Math" w:hAnsi="Cambria Math"/>
        </w:rPr>
      </w:pPr>
      <w:r>
        <w:rPr>
          <w:rFonts w:ascii="Cambria Math" w:hAnsi="Cambria Math"/>
        </w:rPr>
        <w:lastRenderedPageBreak/>
        <w:t>Applicant solicitor appealed</w:t>
      </w:r>
    </w:p>
    <w:p w14:paraId="28F76215"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DC was not wrong in admitting the evidence </w:t>
      </w:r>
    </w:p>
    <w:p w14:paraId="357A89E2" w14:textId="77777777" w:rsidR="0044141A" w:rsidRDefault="0044141A" w:rsidP="0044141A">
      <w:pPr>
        <w:pStyle w:val="ListParagraph"/>
        <w:numPr>
          <w:ilvl w:val="0"/>
          <w:numId w:val="106"/>
        </w:numPr>
        <w:spacing w:after="160" w:line="259" w:lineRule="auto"/>
        <w:rPr>
          <w:rFonts w:ascii="Cambria Math" w:hAnsi="Cambria Math"/>
        </w:rPr>
      </w:pPr>
      <w:r>
        <w:rPr>
          <w:rFonts w:ascii="Cambria Math" w:hAnsi="Cambria Math"/>
        </w:rPr>
        <w:t>Even though there was compelling public interest to ensure that investigators did not violate the rule of law by adopting improper methods to procure evidence, there were equally compelling public interest to weed out unethical and malign practices in legal profession =&gt; Notwithstanding that there was entrapment, the evidence would still be admitted as evidence against errant lawyers</w:t>
      </w:r>
    </w:p>
    <w:p w14:paraId="39087D2B" w14:textId="77777777" w:rsidR="0044141A" w:rsidRPr="004C2E09" w:rsidRDefault="0044141A" w:rsidP="0044141A">
      <w:pPr>
        <w:pStyle w:val="ListParagraph"/>
        <w:numPr>
          <w:ilvl w:val="0"/>
          <w:numId w:val="106"/>
        </w:numPr>
        <w:spacing w:after="160" w:line="259" w:lineRule="auto"/>
        <w:rPr>
          <w:rFonts w:ascii="Cambria Math" w:hAnsi="Cambria Math"/>
        </w:rPr>
      </w:pPr>
      <w:r>
        <w:rPr>
          <w:rFonts w:ascii="Cambria Math" w:hAnsi="Cambria Math"/>
        </w:rPr>
        <w:t xml:space="preserve">However, Court of Three Judges had profound misgivings in learning that members of legal profession had resorted to ensnaring other practices suspected of touting to avoid unethical competition </w:t>
      </w:r>
    </w:p>
    <w:p w14:paraId="15B69AD6" w14:textId="77777777" w:rsidR="0044141A" w:rsidRDefault="0044141A" w:rsidP="0044141A">
      <w:pPr>
        <w:rPr>
          <w:rFonts w:ascii="Cambria Math" w:hAnsi="Cambria Math"/>
          <w:i/>
          <w:iCs/>
        </w:rPr>
      </w:pPr>
    </w:p>
    <w:p w14:paraId="195ED0C5" w14:textId="77777777" w:rsidR="0044141A" w:rsidRDefault="0044141A" w:rsidP="0044141A">
      <w:pPr>
        <w:rPr>
          <w:rFonts w:ascii="Cambria Math" w:hAnsi="Cambria Math"/>
          <w:i/>
          <w:iCs/>
        </w:rPr>
      </w:pPr>
      <w:r>
        <w:rPr>
          <w:rFonts w:ascii="Cambria Math" w:hAnsi="Cambria Math"/>
          <w:i/>
          <w:iCs/>
        </w:rPr>
        <w:t xml:space="preserve">LSS v Tan </w:t>
      </w:r>
      <w:proofErr w:type="spellStart"/>
      <w:r>
        <w:rPr>
          <w:rFonts w:ascii="Cambria Math" w:hAnsi="Cambria Math"/>
          <w:i/>
          <w:iCs/>
        </w:rPr>
        <w:t>Guat</w:t>
      </w:r>
      <w:proofErr w:type="spellEnd"/>
      <w:r>
        <w:rPr>
          <w:rFonts w:ascii="Cambria Math" w:hAnsi="Cambria Math"/>
          <w:i/>
          <w:iCs/>
        </w:rPr>
        <w:t xml:space="preserve"> Neo Phyllis</w:t>
      </w:r>
    </w:p>
    <w:p w14:paraId="657BE4EA"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Instructing solicitors hired a PI firm to obtain evidence that the respondent firm had been engaging in touting for conveyancing work </w:t>
      </w:r>
    </w:p>
    <w:p w14:paraId="5D09CC8F"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PI engaged Jenny to run the operation. Jenny telephoned the respondent firm and represented herself as a real estate agent who might want to engage them to act for her client in the purchase of a property </w:t>
      </w:r>
    </w:p>
    <w:p w14:paraId="5BF964D6"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Jenny recorded that conversation and also made a video recording of her meeting with the respondent </w:t>
      </w:r>
    </w:p>
    <w:p w14:paraId="099E4C3F"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Jenny made a complaint to the Law Society that respondent offered to pay Jenny a referral fee </w:t>
      </w:r>
    </w:p>
    <w:p w14:paraId="18DFD2F3"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Evidence against respondent can be admitted </w:t>
      </w:r>
    </w:p>
    <w:p w14:paraId="5DAC6162" w14:textId="77777777" w:rsidR="0044141A" w:rsidRDefault="0044141A" w:rsidP="0044141A">
      <w:pPr>
        <w:pStyle w:val="ListParagraph"/>
        <w:numPr>
          <w:ilvl w:val="0"/>
          <w:numId w:val="107"/>
        </w:numPr>
        <w:spacing w:after="160" w:line="259" w:lineRule="auto"/>
        <w:rPr>
          <w:rFonts w:ascii="Cambria Math" w:hAnsi="Cambria Math"/>
        </w:rPr>
      </w:pPr>
      <w:r>
        <w:rPr>
          <w:rFonts w:ascii="Cambria Math" w:hAnsi="Cambria Math"/>
        </w:rPr>
        <w:t xml:space="preserve">Jenny was not the one offering the referral services, respondent was the one offering </w:t>
      </w:r>
    </w:p>
    <w:p w14:paraId="3920D3C7" w14:textId="77777777" w:rsidR="0044141A" w:rsidRPr="00493CF8" w:rsidRDefault="0044141A" w:rsidP="0044141A">
      <w:pPr>
        <w:pStyle w:val="ListParagraph"/>
        <w:numPr>
          <w:ilvl w:val="0"/>
          <w:numId w:val="107"/>
        </w:numPr>
        <w:spacing w:after="160" w:line="259" w:lineRule="auto"/>
        <w:rPr>
          <w:rFonts w:ascii="Cambria Math" w:hAnsi="Cambria Math"/>
        </w:rPr>
      </w:pPr>
      <w:r>
        <w:rPr>
          <w:rFonts w:ascii="Cambria Math" w:hAnsi="Cambria Math"/>
        </w:rPr>
        <w:t xml:space="preserve">Court has no discretion to exclude illegally obtained evidence and entrapment evidence by reason of the provisions of the EA </w:t>
      </w:r>
    </w:p>
    <w:p w14:paraId="3B6957B4" w14:textId="77777777" w:rsidR="0044141A" w:rsidRDefault="0044141A" w:rsidP="0044141A">
      <w:pPr>
        <w:rPr>
          <w:rFonts w:ascii="Cambria Math" w:hAnsi="Cambria Math"/>
          <w:i/>
          <w:iCs/>
        </w:rPr>
      </w:pPr>
    </w:p>
    <w:p w14:paraId="53566922" w14:textId="77777777" w:rsidR="0044141A" w:rsidRDefault="0044141A" w:rsidP="0044141A">
      <w:pPr>
        <w:rPr>
          <w:rFonts w:ascii="Cambria Math" w:hAnsi="Cambria Math"/>
          <w:i/>
          <w:iCs/>
        </w:rPr>
      </w:pPr>
      <w:r>
        <w:rPr>
          <w:rFonts w:ascii="Cambria Math" w:hAnsi="Cambria Math"/>
          <w:i/>
          <w:iCs/>
        </w:rPr>
        <w:t xml:space="preserve">LSS v Bay </w:t>
      </w:r>
      <w:proofErr w:type="spellStart"/>
      <w:r>
        <w:rPr>
          <w:rFonts w:ascii="Cambria Math" w:hAnsi="Cambria Math"/>
          <w:i/>
          <w:iCs/>
        </w:rPr>
        <w:t>Puay</w:t>
      </w:r>
      <w:proofErr w:type="spellEnd"/>
      <w:r>
        <w:rPr>
          <w:rFonts w:ascii="Cambria Math" w:hAnsi="Cambria Math"/>
          <w:i/>
          <w:iCs/>
        </w:rPr>
        <w:t xml:space="preserve"> </w:t>
      </w:r>
      <w:proofErr w:type="spellStart"/>
      <w:r>
        <w:rPr>
          <w:rFonts w:ascii="Cambria Math" w:hAnsi="Cambria Math"/>
          <w:i/>
          <w:iCs/>
        </w:rPr>
        <w:t>Joo</w:t>
      </w:r>
      <w:proofErr w:type="spellEnd"/>
      <w:r>
        <w:rPr>
          <w:rFonts w:ascii="Cambria Math" w:hAnsi="Cambria Math"/>
          <w:i/>
          <w:iCs/>
        </w:rPr>
        <w:t xml:space="preserve"> Lillian </w:t>
      </w:r>
    </w:p>
    <w:p w14:paraId="350C27E7"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Jenny was engaged by a PI agency to investigate if certain law firms were touting for conveyancing work </w:t>
      </w:r>
    </w:p>
    <w:p w14:paraId="2E6387A2"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Jenny telephoned respondent claiming to be a real estate agent who needed to engage a lawyer </w:t>
      </w:r>
    </w:p>
    <w:p w14:paraId="3B572CF7"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 xml:space="preserve">Jenny met respondent and asked respondent whether respondent would pay a referral fee for Jenny </w:t>
      </w:r>
    </w:p>
    <w:p w14:paraId="1A64D4C7"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rPr>
        <w:t>Respondent agreed</w:t>
      </w:r>
    </w:p>
    <w:p w14:paraId="29438FFD" w14:textId="77777777" w:rsidR="0044141A" w:rsidRDefault="0044141A" w:rsidP="0044141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Respondent was suspended from practice for 9 months </w:t>
      </w:r>
    </w:p>
    <w:p w14:paraId="1FF7B182" w14:textId="77777777" w:rsidR="0044141A" w:rsidRDefault="0044141A" w:rsidP="0044141A">
      <w:pPr>
        <w:pStyle w:val="ListParagraph"/>
        <w:numPr>
          <w:ilvl w:val="0"/>
          <w:numId w:val="108"/>
        </w:numPr>
        <w:spacing w:after="160" w:line="259" w:lineRule="auto"/>
        <w:rPr>
          <w:rFonts w:ascii="Cambria Math" w:hAnsi="Cambria Math"/>
        </w:rPr>
      </w:pPr>
      <w:r>
        <w:rPr>
          <w:rFonts w:ascii="Cambria Math" w:hAnsi="Cambria Math"/>
        </w:rPr>
        <w:t xml:space="preserve">Even though Jenny procured the referral, the respondent succumbed and was also attempting to procure employment for herself </w:t>
      </w:r>
    </w:p>
    <w:p w14:paraId="7C617E79" w14:textId="77777777" w:rsidR="0044141A" w:rsidRPr="00D73B15" w:rsidRDefault="0044141A" w:rsidP="0044141A">
      <w:pPr>
        <w:pStyle w:val="ListParagraph"/>
        <w:numPr>
          <w:ilvl w:val="0"/>
          <w:numId w:val="108"/>
        </w:numPr>
        <w:spacing w:after="160" w:line="259" w:lineRule="auto"/>
        <w:rPr>
          <w:rFonts w:ascii="Cambria Math" w:hAnsi="Cambria Math"/>
        </w:rPr>
      </w:pPr>
      <w:r>
        <w:rPr>
          <w:rFonts w:ascii="Cambria Math" w:hAnsi="Cambria Math"/>
        </w:rPr>
        <w:t xml:space="preserve">Law did not preclude an attempt to do something which was impossible and the essence of the attempt is the intention to commit the offense =&gt; Even though Jenny had no work to refer to the respondent =&gt; The respondent was still guilty </w:t>
      </w:r>
    </w:p>
    <w:p w14:paraId="433DD547" w14:textId="77777777" w:rsidR="0044141A" w:rsidRPr="00493CF8" w:rsidRDefault="0044141A" w:rsidP="0044141A">
      <w:pPr>
        <w:rPr>
          <w:rFonts w:ascii="Cambria Math" w:hAnsi="Cambria Math"/>
        </w:rPr>
      </w:pPr>
    </w:p>
    <w:p w14:paraId="362BDF3B" w14:textId="77777777" w:rsidR="0044141A" w:rsidRPr="007A47CB" w:rsidRDefault="0044141A" w:rsidP="0044141A">
      <w:pPr>
        <w:rPr>
          <w:rFonts w:ascii="Cambria Math" w:hAnsi="Cambria Math"/>
          <w:i/>
          <w:iCs/>
        </w:rPr>
      </w:pPr>
      <w:r>
        <w:rPr>
          <w:rFonts w:ascii="Cambria Math" w:hAnsi="Cambria Math"/>
          <w:i/>
          <w:iCs/>
        </w:rPr>
        <w:t xml:space="preserve">LSS v Liew Boon </w:t>
      </w:r>
      <w:proofErr w:type="spellStart"/>
      <w:r>
        <w:rPr>
          <w:rFonts w:ascii="Cambria Math" w:hAnsi="Cambria Math"/>
          <w:i/>
          <w:iCs/>
        </w:rPr>
        <w:t>Kwee</w:t>
      </w:r>
      <w:proofErr w:type="spellEnd"/>
      <w:r>
        <w:rPr>
          <w:rFonts w:ascii="Cambria Math" w:hAnsi="Cambria Math"/>
          <w:i/>
          <w:iCs/>
        </w:rPr>
        <w:t xml:space="preserve"> James </w:t>
      </w:r>
    </w:p>
    <w:p w14:paraId="4C1FBD7D" w14:textId="77777777" w:rsidR="0044141A" w:rsidRPr="00875C3C" w:rsidRDefault="0044141A" w:rsidP="0044141A">
      <w:pPr>
        <w:pStyle w:val="ListParagraph"/>
        <w:numPr>
          <w:ilvl w:val="0"/>
          <w:numId w:val="87"/>
        </w:numPr>
        <w:spacing w:after="160" w:line="259" w:lineRule="auto"/>
        <w:rPr>
          <w:rFonts w:ascii="Cambria Math" w:hAnsi="Cambria Math"/>
          <w:b/>
          <w:bCs/>
        </w:rPr>
      </w:pPr>
      <w:r>
        <w:rPr>
          <w:rFonts w:ascii="Cambria Math" w:hAnsi="Cambria Math"/>
        </w:rPr>
        <w:t xml:space="preserve">Jenny was engaged by a PI agency to investigate suspected touting by other law firms for conveyancing work </w:t>
      </w:r>
    </w:p>
    <w:p w14:paraId="78B54331" w14:textId="77777777" w:rsidR="0044141A" w:rsidRPr="004B01F5" w:rsidRDefault="0044141A" w:rsidP="0044141A">
      <w:pPr>
        <w:pStyle w:val="ListParagraph"/>
        <w:numPr>
          <w:ilvl w:val="0"/>
          <w:numId w:val="87"/>
        </w:numPr>
        <w:spacing w:after="160" w:line="259" w:lineRule="auto"/>
        <w:rPr>
          <w:rFonts w:ascii="Cambria Math" w:hAnsi="Cambria Math"/>
          <w:b/>
          <w:bCs/>
        </w:rPr>
      </w:pPr>
      <w:r>
        <w:rPr>
          <w:rFonts w:ascii="Cambria Math" w:hAnsi="Cambria Math"/>
        </w:rPr>
        <w:t xml:space="preserve">Jenny spoke to the respondent law firm’s client services manager to refer conveyancing work to the respondent law firm for a fee </w:t>
      </w:r>
    </w:p>
    <w:p w14:paraId="5CDFA663" w14:textId="77777777" w:rsidR="0044141A" w:rsidRPr="004B01F5" w:rsidRDefault="0044141A" w:rsidP="0044141A">
      <w:pPr>
        <w:pStyle w:val="ListParagraph"/>
        <w:numPr>
          <w:ilvl w:val="0"/>
          <w:numId w:val="87"/>
        </w:numPr>
        <w:spacing w:after="160" w:line="259" w:lineRule="auto"/>
        <w:rPr>
          <w:rFonts w:ascii="Cambria Math" w:hAnsi="Cambria Math"/>
          <w:b/>
          <w:bCs/>
        </w:rPr>
      </w:pPr>
      <w:r>
        <w:rPr>
          <w:rFonts w:ascii="Cambria Math" w:hAnsi="Cambria Math"/>
        </w:rPr>
        <w:t xml:space="preserve">Jenny then met the client services manager at the respondent law firm and agreed to instruct the respondent law firm to act in the purchase of a house </w:t>
      </w:r>
    </w:p>
    <w:p w14:paraId="0AFEF9E9" w14:textId="77777777" w:rsidR="0044141A" w:rsidRPr="004B01F5" w:rsidRDefault="0044141A" w:rsidP="0044141A">
      <w:pPr>
        <w:pStyle w:val="ListParagraph"/>
        <w:numPr>
          <w:ilvl w:val="0"/>
          <w:numId w:val="87"/>
        </w:numPr>
        <w:spacing w:after="160" w:line="259" w:lineRule="auto"/>
        <w:rPr>
          <w:rFonts w:ascii="Cambria Math" w:hAnsi="Cambria Math"/>
          <w:b/>
          <w:bCs/>
        </w:rPr>
      </w:pPr>
      <w:r>
        <w:rPr>
          <w:rFonts w:ascii="Cambria Math" w:hAnsi="Cambria Math"/>
          <w:b/>
          <w:bCs/>
        </w:rPr>
        <w:t xml:space="preserve">Held: </w:t>
      </w:r>
      <w:r>
        <w:rPr>
          <w:rFonts w:ascii="Cambria Math" w:hAnsi="Cambria Math"/>
        </w:rPr>
        <w:t xml:space="preserve">Respondent was suspended from practice for 12 months </w:t>
      </w:r>
    </w:p>
    <w:p w14:paraId="72C6203B" w14:textId="77777777" w:rsidR="0044141A" w:rsidRDefault="0044141A" w:rsidP="0044141A">
      <w:pPr>
        <w:pStyle w:val="ListParagraph"/>
        <w:numPr>
          <w:ilvl w:val="0"/>
          <w:numId w:val="109"/>
        </w:numPr>
        <w:spacing w:after="160" w:line="259" w:lineRule="auto"/>
        <w:rPr>
          <w:rFonts w:ascii="Cambria Math" w:hAnsi="Cambria Math"/>
        </w:rPr>
      </w:pPr>
      <w:r>
        <w:rPr>
          <w:rFonts w:ascii="Cambria Math" w:hAnsi="Cambria Math"/>
        </w:rPr>
        <w:t xml:space="preserve">The scale of touting carried out by the Respondent law firm here through the client services manager was more serious than what the lawyer in </w:t>
      </w:r>
      <w:r>
        <w:rPr>
          <w:rFonts w:ascii="Cambria Math" w:hAnsi="Cambria Math"/>
          <w:i/>
          <w:iCs/>
        </w:rPr>
        <w:t xml:space="preserve">LSS v Bay </w:t>
      </w:r>
      <w:proofErr w:type="spellStart"/>
      <w:r>
        <w:rPr>
          <w:rFonts w:ascii="Cambria Math" w:hAnsi="Cambria Math"/>
          <w:i/>
          <w:iCs/>
        </w:rPr>
        <w:t>Puay</w:t>
      </w:r>
      <w:proofErr w:type="spellEnd"/>
      <w:r>
        <w:rPr>
          <w:rFonts w:ascii="Cambria Math" w:hAnsi="Cambria Math"/>
          <w:i/>
          <w:iCs/>
        </w:rPr>
        <w:t xml:space="preserve"> </w:t>
      </w:r>
      <w:proofErr w:type="spellStart"/>
      <w:r>
        <w:rPr>
          <w:rFonts w:ascii="Cambria Math" w:hAnsi="Cambria Math"/>
          <w:i/>
          <w:iCs/>
        </w:rPr>
        <w:t>Joo</w:t>
      </w:r>
      <w:proofErr w:type="spellEnd"/>
      <w:r>
        <w:rPr>
          <w:rFonts w:ascii="Cambria Math" w:hAnsi="Cambria Math"/>
          <w:i/>
          <w:iCs/>
        </w:rPr>
        <w:t xml:space="preserve"> Lillian</w:t>
      </w:r>
      <w:r>
        <w:rPr>
          <w:rFonts w:ascii="Cambria Math" w:hAnsi="Cambria Math"/>
        </w:rPr>
        <w:t xml:space="preserve"> did </w:t>
      </w:r>
    </w:p>
    <w:p w14:paraId="3AB22E40" w14:textId="743E24F1" w:rsidR="0044141A" w:rsidRPr="00744BF6" w:rsidRDefault="0044141A" w:rsidP="00B70A32">
      <w:pPr>
        <w:pStyle w:val="ListParagraph"/>
        <w:numPr>
          <w:ilvl w:val="0"/>
          <w:numId w:val="109"/>
        </w:numPr>
        <w:spacing w:after="160" w:line="259" w:lineRule="auto"/>
        <w:rPr>
          <w:rFonts w:ascii="Cambria Math" w:hAnsi="Cambria Math"/>
        </w:rPr>
      </w:pPr>
      <w:r>
        <w:rPr>
          <w:rFonts w:ascii="Cambria Math" w:hAnsi="Cambria Math"/>
        </w:rPr>
        <w:t xml:space="preserve">The referral fees were actually paid out here </w:t>
      </w:r>
    </w:p>
    <w:p w14:paraId="76EF5B4A" w14:textId="77777777" w:rsidR="00F53629" w:rsidRDefault="00F53629" w:rsidP="00B70A32">
      <w:pPr>
        <w:rPr>
          <w:rFonts w:ascii="Cambria Math" w:hAnsi="Cambria Math"/>
          <w:b/>
          <w:bCs/>
        </w:rPr>
      </w:pPr>
    </w:p>
    <w:p w14:paraId="0393AA30" w14:textId="783DB731" w:rsidR="00B70A32" w:rsidRPr="002E4185" w:rsidRDefault="00B70A32" w:rsidP="00B70A32">
      <w:pPr>
        <w:pStyle w:val="Heading2"/>
      </w:pPr>
      <w:bookmarkStart w:id="86" w:name="_Toc178021837"/>
      <w:r w:rsidRPr="002E4185">
        <w:t>Replaced lawyer may not communicate with former client to ascertain new lawyer’s authority (when new lawyer contacts replaced lawyer for more information and documents)</w:t>
      </w:r>
      <w:bookmarkEnd w:id="86"/>
      <w:r>
        <w:t xml:space="preserve"> </w:t>
      </w:r>
    </w:p>
    <w:p w14:paraId="52F4B0BA" w14:textId="77777777" w:rsidR="00B70A32" w:rsidRPr="002E4185" w:rsidRDefault="00B70A32" w:rsidP="00B70A32">
      <w:pPr>
        <w:rPr>
          <w:rFonts w:ascii="Cambria Math" w:hAnsi="Cambria Math"/>
          <w:b/>
          <w:bCs/>
          <w:color w:val="7030A0"/>
        </w:rPr>
      </w:pPr>
      <w:r w:rsidRPr="002E4185">
        <w:rPr>
          <w:rFonts w:ascii="Cambria Math" w:hAnsi="Cambria Math"/>
          <w:b/>
          <w:bCs/>
          <w:color w:val="7030A0"/>
        </w:rPr>
        <w:t xml:space="preserve">When client replaces Lawyer A with Lawyer B =&gt; Lawyer B asks Lawyer A for client’s money, property or documents =&gt; Lawyer A should not obtain confirmation from client </w:t>
      </w:r>
    </w:p>
    <w:p w14:paraId="102CBFBE" w14:textId="77777777" w:rsidR="00B70A32" w:rsidRPr="004B1AD6" w:rsidRDefault="00B70A32" w:rsidP="00B70A32">
      <w:pPr>
        <w:rPr>
          <w:rFonts w:ascii="Cambria Math" w:hAnsi="Cambria Math"/>
        </w:rPr>
      </w:pPr>
      <w:r>
        <w:rPr>
          <w:rFonts w:ascii="Cambria Math" w:hAnsi="Cambria Math"/>
        </w:rPr>
        <w:t>PD 8.3.1</w:t>
      </w:r>
    </w:p>
    <w:p w14:paraId="1FC48C48" w14:textId="77777777" w:rsidR="00B70A32" w:rsidRPr="00F421B9"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When lawyer A’s former client instructs new legal practitioner to act for him =&gt; New legal practitioner asks lawyer A for the former client’s money or property or document =&gt; It is not necessary for lawyer A to obtain confirmation from former client </w:t>
      </w:r>
    </w:p>
    <w:p w14:paraId="524658BB" w14:textId="77777777" w:rsidR="00B70A32" w:rsidRPr="00F421B9"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Breach of Rule 7 of PCR where lawyer communicates with former client who has engaged a new lawyer even if the communication is only with the view to obtain confirmation of what the new lawyer has written to the lawyer</w:t>
      </w:r>
    </w:p>
    <w:p w14:paraId="6FC6EF13" w14:textId="77777777" w:rsidR="00B70A32" w:rsidRDefault="00B70A32" w:rsidP="00B70A32">
      <w:pPr>
        <w:rPr>
          <w:rFonts w:ascii="Cambria Math" w:hAnsi="Cambria Math"/>
          <w:b/>
          <w:bCs/>
        </w:rPr>
      </w:pPr>
    </w:p>
    <w:p w14:paraId="3DCE9062" w14:textId="72A9D519" w:rsidR="00B70A32" w:rsidRPr="002E4185" w:rsidRDefault="00B70A32" w:rsidP="00B70A32">
      <w:pPr>
        <w:pStyle w:val="Heading2"/>
      </w:pPr>
      <w:bookmarkStart w:id="87" w:name="_Toc178021838"/>
      <w:r w:rsidRPr="002E4185">
        <w:t>No taking over brief until retainer determined</w:t>
      </w:r>
      <w:bookmarkEnd w:id="87"/>
      <w:r w:rsidRPr="002E4185">
        <w:t xml:space="preserve"> </w:t>
      </w:r>
    </w:p>
    <w:p w14:paraId="3885C968" w14:textId="77777777" w:rsidR="00B70A32" w:rsidRPr="002E4185" w:rsidRDefault="00B70A32" w:rsidP="00B70A32">
      <w:pPr>
        <w:rPr>
          <w:rFonts w:ascii="Cambria Math" w:hAnsi="Cambria Math"/>
          <w:b/>
          <w:bCs/>
          <w:color w:val="7030A0"/>
        </w:rPr>
      </w:pPr>
      <w:r w:rsidRPr="002E4185">
        <w:rPr>
          <w:rFonts w:ascii="Cambria Math" w:hAnsi="Cambria Math"/>
          <w:b/>
          <w:bCs/>
          <w:color w:val="7030A0"/>
        </w:rPr>
        <w:t>Lawyer A should not act in place of another Lawyer B unless Lawyer B’s retainer has been determined by client</w:t>
      </w:r>
    </w:p>
    <w:p w14:paraId="7F8C7165" w14:textId="77777777" w:rsidR="00B70A32" w:rsidRDefault="00B70A32" w:rsidP="00B70A32">
      <w:pPr>
        <w:rPr>
          <w:rFonts w:ascii="Cambria Math" w:hAnsi="Cambria Math"/>
        </w:rPr>
      </w:pPr>
      <w:r>
        <w:rPr>
          <w:rFonts w:ascii="Cambria Math" w:hAnsi="Cambria Math"/>
        </w:rPr>
        <w:t>PD 7.3.3</w:t>
      </w:r>
    </w:p>
    <w:p w14:paraId="49E72EFF" w14:textId="77777777" w:rsidR="00B70A32" w:rsidRPr="00D546EC"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A legal practitioner should not act in a matter in place of another legal practitioner whom he knows has been retained until that retainer has been determined by the client </w:t>
      </w:r>
    </w:p>
    <w:p w14:paraId="4502B77D" w14:textId="77777777" w:rsidR="00B70A32" w:rsidRDefault="00B70A32" w:rsidP="00B70A32">
      <w:pPr>
        <w:rPr>
          <w:rFonts w:ascii="Cambria Math" w:hAnsi="Cambria Math"/>
          <w:b/>
          <w:bCs/>
        </w:rPr>
      </w:pPr>
    </w:p>
    <w:p w14:paraId="144621DC" w14:textId="78611B7C" w:rsidR="00B70A32" w:rsidRPr="002E4185" w:rsidRDefault="00B70A32" w:rsidP="00B70A32">
      <w:pPr>
        <w:pStyle w:val="Heading2"/>
      </w:pPr>
      <w:bookmarkStart w:id="88" w:name="_Toc178021839"/>
      <w:r w:rsidRPr="002E4185">
        <w:lastRenderedPageBreak/>
        <w:t>Advising a friend who is a client of another legal practitioner</w:t>
      </w:r>
      <w:bookmarkEnd w:id="88"/>
    </w:p>
    <w:p w14:paraId="618DBA87" w14:textId="77777777" w:rsidR="00B70A32" w:rsidRPr="002E4185" w:rsidRDefault="00B70A32" w:rsidP="00B70A32">
      <w:pPr>
        <w:rPr>
          <w:rFonts w:ascii="Cambria Math" w:hAnsi="Cambria Math"/>
          <w:b/>
          <w:bCs/>
          <w:color w:val="7030A0"/>
        </w:rPr>
      </w:pPr>
      <w:r w:rsidRPr="002E4185">
        <w:rPr>
          <w:rFonts w:ascii="Cambria Math" w:hAnsi="Cambria Math"/>
          <w:b/>
          <w:bCs/>
          <w:color w:val="7030A0"/>
        </w:rPr>
        <w:t xml:space="preserve">Gross discourtesy for Lawyer A to comment on advice tendered by another Lawyer B for Lawyer A’s friend =&gt; Lawyer A should only suggest that his friend discuss certain aspects of advice with Lawyer B  </w:t>
      </w:r>
    </w:p>
    <w:p w14:paraId="1539C36F" w14:textId="77777777" w:rsidR="00B70A32" w:rsidRDefault="00B70A32" w:rsidP="00B70A32">
      <w:pPr>
        <w:rPr>
          <w:rFonts w:ascii="Cambria Math" w:hAnsi="Cambria Math"/>
        </w:rPr>
      </w:pPr>
      <w:r>
        <w:rPr>
          <w:rFonts w:ascii="Cambria Math" w:hAnsi="Cambria Math"/>
        </w:rPr>
        <w:t>PD 8.5.2</w:t>
      </w:r>
    </w:p>
    <w:p w14:paraId="640B2C80"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If a friend of legal practitioner (A) discusses a matter with A and A is not acting for any party in the matter =&gt; A is informed that his friend is represented by another legal practitioner (B) =&gt; It would be gross discourtesy for A to comment on the advice tendered by B </w:t>
      </w:r>
    </w:p>
    <w:p w14:paraId="1BB706AA"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A can suggest to his friend that he might wish to discuss certain aspects of the matter with B to get B to advise him on those aspects of the matter </w:t>
      </w:r>
    </w:p>
    <w:p w14:paraId="57876B44" w14:textId="77777777" w:rsidR="00B70A32" w:rsidRPr="000306FD" w:rsidRDefault="00B70A32" w:rsidP="00B70A32">
      <w:pPr>
        <w:pStyle w:val="ListParagraph"/>
        <w:numPr>
          <w:ilvl w:val="0"/>
          <w:numId w:val="96"/>
        </w:numPr>
        <w:spacing w:after="160" w:line="259" w:lineRule="auto"/>
        <w:rPr>
          <w:rFonts w:ascii="Cambria Math" w:hAnsi="Cambria Math"/>
        </w:rPr>
      </w:pPr>
      <w:r>
        <w:rPr>
          <w:rFonts w:ascii="Cambria Math" w:hAnsi="Cambria Math"/>
        </w:rPr>
        <w:t xml:space="preserve">Rationale: Relationship of mutual confidence and trust which exists between friend and B should not be disturbed </w:t>
      </w:r>
    </w:p>
    <w:p w14:paraId="012B02CC" w14:textId="77777777" w:rsidR="00B70A32" w:rsidRDefault="00B70A32" w:rsidP="00B70A32">
      <w:pPr>
        <w:rPr>
          <w:rFonts w:ascii="Cambria Math" w:hAnsi="Cambria Math"/>
          <w:b/>
          <w:bCs/>
        </w:rPr>
      </w:pPr>
    </w:p>
    <w:p w14:paraId="6A16FF95" w14:textId="40686A8B" w:rsidR="00B70A32" w:rsidRPr="002E4185" w:rsidRDefault="00B70A32" w:rsidP="00B70A32">
      <w:pPr>
        <w:pStyle w:val="Heading2"/>
      </w:pPr>
      <w:bookmarkStart w:id="89" w:name="_Toc178021840"/>
      <w:r w:rsidRPr="002E4185">
        <w:t>Draft Documents</w:t>
      </w:r>
      <w:bookmarkEnd w:id="89"/>
      <w:r w:rsidRPr="002E4185">
        <w:t xml:space="preserve"> </w:t>
      </w:r>
    </w:p>
    <w:p w14:paraId="0F57EF2B" w14:textId="77777777" w:rsidR="00B70A32" w:rsidRPr="002E4185" w:rsidRDefault="00B70A32" w:rsidP="00B70A32">
      <w:pPr>
        <w:rPr>
          <w:rFonts w:ascii="Cambria Math" w:hAnsi="Cambria Math"/>
          <w:b/>
          <w:bCs/>
          <w:color w:val="7030A0"/>
        </w:rPr>
      </w:pPr>
      <w:r w:rsidRPr="002E4185">
        <w:rPr>
          <w:rFonts w:ascii="Cambria Math" w:hAnsi="Cambria Math"/>
          <w:b/>
          <w:bCs/>
          <w:color w:val="7030A0"/>
        </w:rPr>
        <w:t xml:space="preserve">When lawyers amend draft documents =&gt; Amendments should be made on the draft showing original and amendment </w:t>
      </w:r>
    </w:p>
    <w:p w14:paraId="3B7F031D" w14:textId="77777777" w:rsidR="00B70A32" w:rsidRDefault="00B70A32" w:rsidP="00B70A32">
      <w:pPr>
        <w:rPr>
          <w:rFonts w:ascii="Cambria Math" w:hAnsi="Cambria Math"/>
        </w:rPr>
      </w:pPr>
      <w:r w:rsidRPr="004B1AD6">
        <w:rPr>
          <w:rFonts w:ascii="Cambria Math" w:hAnsi="Cambria Math"/>
        </w:rPr>
        <w:t xml:space="preserve">PD 8.5.3 </w:t>
      </w:r>
    </w:p>
    <w:p w14:paraId="12A735BF" w14:textId="77777777" w:rsidR="00B70A32" w:rsidRPr="00DD3D92"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For draft documents amended between lawyers: Amendments should be made on the draft clearly showing the original and the amendment </w:t>
      </w:r>
    </w:p>
    <w:p w14:paraId="33C59B6E" w14:textId="77777777" w:rsidR="00B70A32" w:rsidRPr="00DD3D92"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E.g. Underline the additions and cross out the deletions </w:t>
      </w:r>
    </w:p>
    <w:p w14:paraId="3EE8A9E5" w14:textId="77777777" w:rsidR="00B70A32" w:rsidRDefault="00B70A32" w:rsidP="00B70A32">
      <w:pPr>
        <w:rPr>
          <w:rFonts w:ascii="Cambria Math" w:hAnsi="Cambria Math"/>
          <w:b/>
          <w:bCs/>
        </w:rPr>
      </w:pPr>
    </w:p>
    <w:p w14:paraId="7ECA9559" w14:textId="00CC3223" w:rsidR="00B70A32" w:rsidRPr="002E4185" w:rsidRDefault="00B70A32" w:rsidP="00B70A32">
      <w:pPr>
        <w:pStyle w:val="Heading2"/>
      </w:pPr>
      <w:bookmarkStart w:id="90" w:name="_Toc178021841"/>
      <w:r w:rsidRPr="002E4185">
        <w:t>Phone etiquette</w:t>
      </w:r>
      <w:bookmarkEnd w:id="90"/>
    </w:p>
    <w:p w14:paraId="3CD06B65" w14:textId="77777777" w:rsidR="00B70A32" w:rsidRPr="004B1AD6" w:rsidRDefault="00B70A32" w:rsidP="00B70A32">
      <w:pPr>
        <w:rPr>
          <w:rFonts w:ascii="Cambria Math" w:hAnsi="Cambria Math"/>
        </w:rPr>
      </w:pPr>
      <w:r>
        <w:rPr>
          <w:rFonts w:ascii="Cambria Math" w:hAnsi="Cambria Math"/>
        </w:rPr>
        <w:t>PD 8.5.6</w:t>
      </w:r>
    </w:p>
    <w:p w14:paraId="22B4E978" w14:textId="77777777" w:rsidR="00B70A32" w:rsidRPr="00A57104"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When a legal practitioner calls another legal practitioner on telephone =&gt; Person making the call should be ready to receive when the person called answers</w:t>
      </w:r>
    </w:p>
    <w:p w14:paraId="116D6A07" w14:textId="77777777" w:rsidR="00B70A32" w:rsidRPr="00DD3D92"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Persons who are called should not be kept waiting on the line until the person calling comes on the line </w:t>
      </w:r>
    </w:p>
    <w:p w14:paraId="2D894252" w14:textId="77777777" w:rsidR="00B70A32" w:rsidRDefault="00B70A32" w:rsidP="00B70A32">
      <w:pPr>
        <w:rPr>
          <w:rFonts w:ascii="Cambria Math" w:hAnsi="Cambria Math"/>
          <w:b/>
          <w:bCs/>
        </w:rPr>
      </w:pPr>
    </w:p>
    <w:p w14:paraId="05C20AFA" w14:textId="34AC21D0" w:rsidR="00B70A32" w:rsidRDefault="00B70A32" w:rsidP="00B70A32">
      <w:pPr>
        <w:pStyle w:val="Heading2"/>
      </w:pPr>
      <w:bookmarkStart w:id="91" w:name="_Toc178021842"/>
      <w:r w:rsidRPr="002E4185">
        <w:t>Professional Conference</w:t>
      </w:r>
      <w:bookmarkEnd w:id="91"/>
    </w:p>
    <w:p w14:paraId="002BBB5E" w14:textId="77777777" w:rsidR="00B70A32" w:rsidRDefault="00B70A32" w:rsidP="00B70A32">
      <w:pPr>
        <w:rPr>
          <w:rFonts w:ascii="Cambria Math" w:hAnsi="Cambria Math"/>
        </w:rPr>
      </w:pPr>
      <w:r>
        <w:rPr>
          <w:rFonts w:ascii="Cambria Math" w:hAnsi="Cambria Math"/>
        </w:rPr>
        <w:t xml:space="preserve">PD 8.5.7 </w:t>
      </w:r>
    </w:p>
    <w:p w14:paraId="28BFAE83" w14:textId="77777777" w:rsidR="00B70A32" w:rsidRPr="00DD3D92" w:rsidRDefault="00B70A32" w:rsidP="00B70A32">
      <w:pPr>
        <w:pStyle w:val="ListParagraph"/>
        <w:numPr>
          <w:ilvl w:val="0"/>
          <w:numId w:val="87"/>
        </w:numPr>
        <w:spacing w:after="160" w:line="259" w:lineRule="auto"/>
        <w:rPr>
          <w:rFonts w:ascii="Cambria Math" w:hAnsi="Cambria Math"/>
          <w:b/>
          <w:bCs/>
        </w:rPr>
      </w:pPr>
      <w:r>
        <w:rPr>
          <w:rFonts w:ascii="Cambria Math" w:hAnsi="Cambria Math"/>
        </w:rPr>
        <w:t xml:space="preserve">When a legal practitioner seeks a professional conference with another legal practitioner, he shall, unless otherwise agreed, call on the legal practitioner from whom it is sought irrespective of whether the legal practitioner seeking the conference is senior in call or not </w:t>
      </w:r>
    </w:p>
    <w:p w14:paraId="5C969542" w14:textId="77777777" w:rsidR="00B70A32" w:rsidRDefault="00B70A32" w:rsidP="00B70A32">
      <w:pPr>
        <w:rPr>
          <w:rFonts w:ascii="Cambria Math" w:hAnsi="Cambria Math"/>
        </w:rPr>
      </w:pPr>
    </w:p>
    <w:p w14:paraId="17E8D9A6" w14:textId="4A99EBC6" w:rsidR="00B70A32" w:rsidRDefault="00B70A32" w:rsidP="00B70A32">
      <w:pPr>
        <w:pStyle w:val="Heading2"/>
      </w:pPr>
      <w:bookmarkStart w:id="92" w:name="_Toc178021843"/>
      <w:r w:rsidRPr="002E4185">
        <w:t>Challenging another legal practitioner on Law Society’s Rulings</w:t>
      </w:r>
      <w:bookmarkEnd w:id="92"/>
      <w:r>
        <w:t xml:space="preserve"> </w:t>
      </w:r>
    </w:p>
    <w:p w14:paraId="5AF27285" w14:textId="77777777" w:rsidR="00B70A32" w:rsidRPr="008509CF" w:rsidRDefault="00B70A32" w:rsidP="00B70A32">
      <w:pPr>
        <w:rPr>
          <w:rFonts w:ascii="Cambria Math" w:hAnsi="Cambria Math"/>
          <w:b/>
          <w:bCs/>
          <w:color w:val="7030A0"/>
        </w:rPr>
      </w:pPr>
      <w:r w:rsidRPr="008509CF">
        <w:rPr>
          <w:rFonts w:ascii="Cambria Math" w:hAnsi="Cambria Math"/>
          <w:b/>
          <w:bCs/>
          <w:color w:val="7030A0"/>
        </w:rPr>
        <w:t xml:space="preserve">Lawyers should not challenge other lawyers who act based on Law Soc Rulings =&gt; Disputes should be taken up with Law Soc </w:t>
      </w:r>
    </w:p>
    <w:p w14:paraId="22204185" w14:textId="77777777" w:rsidR="00B70A32" w:rsidRDefault="00B70A32" w:rsidP="00B70A32">
      <w:pPr>
        <w:rPr>
          <w:rFonts w:ascii="Cambria Math" w:hAnsi="Cambria Math"/>
        </w:rPr>
      </w:pPr>
      <w:r>
        <w:rPr>
          <w:rFonts w:ascii="Cambria Math" w:hAnsi="Cambria Math"/>
        </w:rPr>
        <w:t>PD 2.1.1</w:t>
      </w:r>
    </w:p>
    <w:p w14:paraId="4A7E3FB1" w14:textId="77777777" w:rsidR="00B70A32" w:rsidRPr="00C753CA"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It is not proper for a legal practitioner to challenge another legal practitioner who acts in accordance with a Law Society Ruling simply because the challenging legal practitioner does not agree with the ruling =&gt; Challenging legal practitioner should take up the disputed ruling with Law Society and he can write to Law Society without the consent of the other legal practitioner involved </w:t>
      </w:r>
    </w:p>
    <w:p w14:paraId="685E41DD" w14:textId="77777777" w:rsidR="00B70A32" w:rsidRDefault="00B70A32" w:rsidP="00B70A32">
      <w:pPr>
        <w:rPr>
          <w:rFonts w:ascii="Cambria Math" w:hAnsi="Cambria Math"/>
        </w:rPr>
      </w:pPr>
    </w:p>
    <w:p w14:paraId="0311AFF4" w14:textId="0DF6EDA7" w:rsidR="00B70A32" w:rsidRPr="003A52A5" w:rsidRDefault="00B70A32" w:rsidP="00B70A32">
      <w:pPr>
        <w:pStyle w:val="Heading2"/>
      </w:pPr>
      <w:bookmarkStart w:id="93" w:name="_Toc178021844"/>
      <w:r w:rsidRPr="002E4185">
        <w:t>Quoting of references in correspondenc</w:t>
      </w:r>
      <w:r>
        <w:t>e</w:t>
      </w:r>
      <w:bookmarkEnd w:id="93"/>
    </w:p>
    <w:p w14:paraId="5897CFFF" w14:textId="77777777" w:rsidR="00B70A32" w:rsidRDefault="00B70A32" w:rsidP="00B70A32">
      <w:pPr>
        <w:rPr>
          <w:rFonts w:ascii="Cambria Math" w:hAnsi="Cambria Math"/>
        </w:rPr>
      </w:pPr>
      <w:r>
        <w:rPr>
          <w:rFonts w:ascii="Cambria Math" w:hAnsi="Cambria Math"/>
        </w:rPr>
        <w:t>PD 8.3.2</w:t>
      </w:r>
    </w:p>
    <w:p w14:paraId="531357DC" w14:textId="77777777" w:rsidR="00B70A32" w:rsidRPr="00C753CA"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When writing to one another, lawyers should quote each other’s file reference number </w:t>
      </w:r>
    </w:p>
    <w:p w14:paraId="281E64D2" w14:textId="77777777" w:rsidR="00B70A32" w:rsidRDefault="00B70A32" w:rsidP="00B70A32">
      <w:pPr>
        <w:rPr>
          <w:rFonts w:ascii="Cambria Math" w:hAnsi="Cambria Math"/>
        </w:rPr>
      </w:pPr>
    </w:p>
    <w:p w14:paraId="310E9439" w14:textId="5507CBE0" w:rsidR="00B70A32" w:rsidRDefault="00B70A32" w:rsidP="00B70A32">
      <w:pPr>
        <w:pStyle w:val="Heading2"/>
      </w:pPr>
      <w:bookmarkStart w:id="94" w:name="_Toc178021845"/>
      <w:r>
        <w:t>Phrasing when accepting service for client</w:t>
      </w:r>
      <w:bookmarkEnd w:id="94"/>
      <w:r>
        <w:t xml:space="preserve">  </w:t>
      </w:r>
    </w:p>
    <w:p w14:paraId="17591092" w14:textId="77777777" w:rsidR="00B70A32" w:rsidRDefault="00B70A32" w:rsidP="00B70A32">
      <w:pPr>
        <w:rPr>
          <w:rFonts w:ascii="Cambria Math" w:hAnsi="Cambria Math"/>
        </w:rPr>
      </w:pPr>
      <w:r>
        <w:rPr>
          <w:rFonts w:ascii="Cambria Math" w:hAnsi="Cambria Math"/>
        </w:rPr>
        <w:t>PD 8.5.10</w:t>
      </w:r>
    </w:p>
    <w:p w14:paraId="4EDD7DEA" w14:textId="77777777" w:rsidR="00B70A32" w:rsidRPr="003C21C2" w:rsidRDefault="00B70A32" w:rsidP="00B70A32">
      <w:pPr>
        <w:rPr>
          <w:rFonts w:ascii="Cambria Math" w:hAnsi="Cambria Math"/>
          <w:b/>
          <w:bCs/>
          <w:color w:val="7030A0"/>
        </w:rPr>
      </w:pPr>
      <w:r w:rsidRPr="00223B2E">
        <w:rPr>
          <w:rFonts w:ascii="Cambria Math" w:hAnsi="Cambria Math"/>
          <w:b/>
          <w:bCs/>
          <w:color w:val="7030A0"/>
        </w:rPr>
        <w:t>Phrasing when accepting service for client</w:t>
      </w:r>
    </w:p>
    <w:p w14:paraId="223461C9"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When legal practitioners write that they have client’s instructions to accept service of originating process =&gt; Legal practitioners should state that they “undertake” to accept service and enter an “appearance” instead of the usual form of merely “we have instructions to accept service” </w:t>
      </w:r>
    </w:p>
    <w:p w14:paraId="4E982573" w14:textId="77777777" w:rsidR="00B70A32" w:rsidRDefault="00B70A32" w:rsidP="00B70A32">
      <w:pPr>
        <w:rPr>
          <w:rFonts w:ascii="Cambria Math" w:hAnsi="Cambria Math"/>
        </w:rPr>
      </w:pPr>
    </w:p>
    <w:p w14:paraId="3DE186EB" w14:textId="272530A9" w:rsidR="00B70A32" w:rsidRDefault="00B70A32" w:rsidP="00B70A32">
      <w:pPr>
        <w:pStyle w:val="Heading2"/>
      </w:pPr>
      <w:bookmarkStart w:id="95" w:name="_Toc178021846"/>
      <w:r>
        <w:t>Service of Court documents on opposing counsel instead of opposing party</w:t>
      </w:r>
      <w:bookmarkEnd w:id="95"/>
      <w:r>
        <w:t xml:space="preserve"> </w:t>
      </w:r>
    </w:p>
    <w:p w14:paraId="1001AC8E" w14:textId="77777777" w:rsidR="00B70A32" w:rsidRPr="00CB0577" w:rsidRDefault="00B70A32" w:rsidP="00B70A32">
      <w:pPr>
        <w:rPr>
          <w:rFonts w:ascii="Cambria Math" w:hAnsi="Cambria Math"/>
        </w:rPr>
      </w:pPr>
      <w:r>
        <w:rPr>
          <w:rFonts w:ascii="Cambria Math" w:hAnsi="Cambria Math"/>
        </w:rPr>
        <w:t>PD 8.5.10</w:t>
      </w:r>
    </w:p>
    <w:p w14:paraId="2B458C7E" w14:textId="77777777" w:rsidR="00B70A32" w:rsidRPr="00CB0577" w:rsidRDefault="00B70A32" w:rsidP="00B70A32">
      <w:pPr>
        <w:rPr>
          <w:rFonts w:ascii="Cambria Math" w:hAnsi="Cambria Math"/>
          <w:b/>
          <w:bCs/>
          <w:color w:val="7030A0"/>
        </w:rPr>
      </w:pPr>
      <w:r w:rsidRPr="00CB0577">
        <w:rPr>
          <w:rFonts w:ascii="Cambria Math" w:hAnsi="Cambria Math"/>
          <w:b/>
          <w:bCs/>
          <w:color w:val="7030A0"/>
        </w:rPr>
        <w:t>Step 1: Assess if the 2 situations below apply</w:t>
      </w:r>
    </w:p>
    <w:p w14:paraId="262B8D80" w14:textId="77777777" w:rsidR="00B70A32" w:rsidRDefault="00B70A32" w:rsidP="00B70A32">
      <w:pPr>
        <w:pStyle w:val="ListParagraph"/>
        <w:numPr>
          <w:ilvl w:val="0"/>
          <w:numId w:val="97"/>
        </w:numPr>
        <w:spacing w:after="160" w:line="259" w:lineRule="auto"/>
        <w:rPr>
          <w:rFonts w:ascii="Cambria Math" w:hAnsi="Cambria Math"/>
        </w:rPr>
      </w:pPr>
      <w:r w:rsidRPr="00CB0577">
        <w:rPr>
          <w:rFonts w:ascii="Cambria Math" w:hAnsi="Cambria Math"/>
          <w:b/>
          <w:bCs/>
          <w:color w:val="00B050"/>
        </w:rPr>
        <w:t>Legal practitioner in communication with opposing counsel on the matter</w:t>
      </w:r>
      <w:r w:rsidRPr="00FC5465">
        <w:rPr>
          <w:rFonts w:ascii="Cambria Math" w:hAnsi="Cambria Math"/>
          <w:b/>
          <w:bCs/>
        </w:rPr>
        <w:t xml:space="preserve">: </w:t>
      </w:r>
      <w:r w:rsidRPr="00FC5465">
        <w:rPr>
          <w:rFonts w:ascii="Cambria Math" w:hAnsi="Cambria Math"/>
        </w:rPr>
        <w:t xml:space="preserve">Legal practitioner has been in communication with opposing party’s counsel and such communication is related to the client’s actual or contemplated proceedings; AND </w:t>
      </w:r>
    </w:p>
    <w:p w14:paraId="6FE0252A" w14:textId="77777777" w:rsidR="00B70A32" w:rsidRPr="00FC5465" w:rsidRDefault="00B70A32" w:rsidP="00B70A32">
      <w:pPr>
        <w:pStyle w:val="ListParagraph"/>
        <w:numPr>
          <w:ilvl w:val="0"/>
          <w:numId w:val="97"/>
        </w:numPr>
        <w:spacing w:after="160" w:line="259" w:lineRule="auto"/>
        <w:rPr>
          <w:rFonts w:ascii="Cambria Math" w:hAnsi="Cambria Math"/>
        </w:rPr>
      </w:pPr>
      <w:r w:rsidRPr="00CB0577">
        <w:rPr>
          <w:rFonts w:ascii="Cambria Math" w:hAnsi="Cambria Math"/>
          <w:b/>
          <w:bCs/>
          <w:color w:val="00B050"/>
        </w:rPr>
        <w:t>ROC allows service of documents on opposing party or opposing counsel</w:t>
      </w:r>
      <w:r w:rsidRPr="00FC5465">
        <w:rPr>
          <w:rFonts w:ascii="Cambria Math" w:hAnsi="Cambria Math"/>
          <w:b/>
          <w:bCs/>
        </w:rPr>
        <w:t xml:space="preserve">: </w:t>
      </w:r>
      <w:r w:rsidRPr="00FC5465">
        <w:rPr>
          <w:rFonts w:ascii="Cambria Math" w:hAnsi="Cambria Math"/>
        </w:rPr>
        <w:t xml:space="preserve">Rules of Court require legal practitioner to serve the documents on the opposing party personally but also permit service on the opposing party’s counsel as an alternative </w:t>
      </w:r>
    </w:p>
    <w:p w14:paraId="04FEA8E8" w14:textId="77777777" w:rsidR="00B70A32" w:rsidRDefault="00B70A32" w:rsidP="00B70A32">
      <w:pPr>
        <w:rPr>
          <w:rFonts w:ascii="Cambria Math" w:hAnsi="Cambria Math"/>
          <w:b/>
          <w:bCs/>
        </w:rPr>
      </w:pPr>
    </w:p>
    <w:p w14:paraId="38A28E72" w14:textId="77777777" w:rsidR="00B70A32" w:rsidRPr="00CB0577" w:rsidRDefault="00B70A32" w:rsidP="00B70A32">
      <w:pPr>
        <w:rPr>
          <w:rFonts w:ascii="Cambria Math" w:hAnsi="Cambria Math"/>
          <w:b/>
          <w:bCs/>
          <w:color w:val="7030A0"/>
        </w:rPr>
      </w:pPr>
      <w:r w:rsidRPr="00CB0577">
        <w:rPr>
          <w:rFonts w:ascii="Cambria Math" w:hAnsi="Cambria Math"/>
          <w:b/>
          <w:bCs/>
          <w:color w:val="7030A0"/>
        </w:rPr>
        <w:t xml:space="preserve">Step 2: Documents should be served on opposing </w:t>
      </w:r>
      <w:r>
        <w:rPr>
          <w:rFonts w:ascii="Cambria Math" w:hAnsi="Cambria Math"/>
          <w:b/>
          <w:bCs/>
          <w:color w:val="7030A0"/>
        </w:rPr>
        <w:t>c</w:t>
      </w:r>
      <w:r w:rsidRPr="00CB0577">
        <w:rPr>
          <w:rFonts w:ascii="Cambria Math" w:hAnsi="Cambria Math"/>
          <w:b/>
          <w:bCs/>
          <w:color w:val="7030A0"/>
        </w:rPr>
        <w:t>ounsel and not opposing party unless</w:t>
      </w:r>
    </w:p>
    <w:p w14:paraId="4F3F6DCD" w14:textId="77777777" w:rsidR="00B70A32" w:rsidRPr="00FC5465" w:rsidRDefault="00B70A32" w:rsidP="00B70A32">
      <w:pPr>
        <w:rPr>
          <w:rFonts w:ascii="Cambria Math" w:hAnsi="Cambria Math"/>
          <w:b/>
          <w:bCs/>
        </w:rPr>
      </w:pPr>
      <w:r>
        <w:rPr>
          <w:rFonts w:ascii="Cambria Math" w:hAnsi="Cambria Math"/>
        </w:rPr>
        <w:lastRenderedPageBreak/>
        <w:t>Legal practitioner must serve on opposing party’s counsel and not on opposing party unless:</w:t>
      </w:r>
    </w:p>
    <w:p w14:paraId="4F6428C3" w14:textId="77777777" w:rsidR="00B70A32" w:rsidRDefault="00B70A32" w:rsidP="00B70A32">
      <w:pPr>
        <w:pStyle w:val="ListParagraph"/>
        <w:numPr>
          <w:ilvl w:val="0"/>
          <w:numId w:val="98"/>
        </w:numPr>
        <w:spacing w:after="160" w:line="259" w:lineRule="auto"/>
        <w:rPr>
          <w:rFonts w:ascii="Cambria Math" w:hAnsi="Cambria Math"/>
        </w:rPr>
      </w:pPr>
      <w:r>
        <w:rPr>
          <w:rFonts w:ascii="Cambria Math" w:hAnsi="Cambria Math"/>
          <w:b/>
          <w:bCs/>
          <w:color w:val="00B050"/>
        </w:rPr>
        <w:t xml:space="preserve">After asking whether </w:t>
      </w:r>
      <w:r w:rsidRPr="00CB0577">
        <w:rPr>
          <w:rFonts w:ascii="Cambria Math" w:hAnsi="Cambria Math"/>
          <w:b/>
          <w:bCs/>
          <w:color w:val="00B050"/>
        </w:rPr>
        <w:t>opposing counsel has instructions to accept service</w:t>
      </w:r>
      <w:r>
        <w:rPr>
          <w:rFonts w:ascii="Cambria Math" w:hAnsi="Cambria Math"/>
          <w:b/>
          <w:bCs/>
          <w:color w:val="00B050"/>
        </w:rPr>
        <w:t xml:space="preserve"> AND</w:t>
      </w:r>
      <w:r>
        <w:rPr>
          <w:rFonts w:ascii="Cambria Math" w:hAnsi="Cambria Math"/>
          <w:b/>
          <w:bCs/>
        </w:rPr>
        <w:t xml:space="preserve">: </w:t>
      </w:r>
      <w:r w:rsidRPr="00FC5465">
        <w:rPr>
          <w:rFonts w:ascii="Cambria Math" w:hAnsi="Cambria Math"/>
        </w:rPr>
        <w:t xml:space="preserve">The Legal Practitioner has enquired with the opposing party’s counsel whether the latter has instructions to accept service of the Documents on behalf of the opposing party; </w:t>
      </w:r>
      <w:r>
        <w:rPr>
          <w:rFonts w:ascii="Cambria Math" w:hAnsi="Cambria Math"/>
        </w:rPr>
        <w:t>AND</w:t>
      </w:r>
    </w:p>
    <w:p w14:paraId="507CB221" w14:textId="77777777" w:rsidR="00B70A32" w:rsidRDefault="00B70A32" w:rsidP="00B70A32">
      <w:pPr>
        <w:pStyle w:val="ListParagraph"/>
        <w:numPr>
          <w:ilvl w:val="0"/>
          <w:numId w:val="98"/>
        </w:numPr>
        <w:spacing w:after="160" w:line="259" w:lineRule="auto"/>
        <w:rPr>
          <w:rFonts w:ascii="Cambria Math" w:hAnsi="Cambria Math"/>
        </w:rPr>
      </w:pPr>
      <w:r w:rsidRPr="00CB0577">
        <w:rPr>
          <w:rFonts w:ascii="Cambria Math" w:hAnsi="Cambria Math"/>
          <w:b/>
          <w:bCs/>
          <w:color w:val="00B050"/>
        </w:rPr>
        <w:t>Opposing counsel does not confirm</w:t>
      </w:r>
      <w:r>
        <w:rPr>
          <w:rFonts w:ascii="Cambria Math" w:hAnsi="Cambria Math"/>
          <w:b/>
          <w:bCs/>
        </w:rPr>
        <w:t xml:space="preserve">: </w:t>
      </w:r>
      <w:r>
        <w:rPr>
          <w:rFonts w:ascii="Cambria Math" w:hAnsi="Cambria Math"/>
        </w:rPr>
        <w:t>T</w:t>
      </w:r>
      <w:r w:rsidRPr="00FC5465">
        <w:rPr>
          <w:rFonts w:ascii="Cambria Math" w:hAnsi="Cambria Math"/>
        </w:rPr>
        <w:t xml:space="preserve">he </w:t>
      </w:r>
      <w:r>
        <w:rPr>
          <w:rFonts w:ascii="Cambria Math" w:hAnsi="Cambria Math"/>
        </w:rPr>
        <w:t>opposing party’s counsel</w:t>
      </w:r>
      <w:r w:rsidRPr="00FC5465">
        <w:rPr>
          <w:rFonts w:ascii="Cambria Math" w:hAnsi="Cambria Math"/>
        </w:rPr>
        <w:t xml:space="preserve"> does not confirm within three working days (excluding a Saturday, Sunday or public holiday) or such other period of time as agreed between the parties that the </w:t>
      </w:r>
      <w:r>
        <w:rPr>
          <w:rFonts w:ascii="Cambria Math" w:hAnsi="Cambria Math"/>
        </w:rPr>
        <w:t>opposing party’s counsel</w:t>
      </w:r>
      <w:r w:rsidRPr="00FC5465">
        <w:rPr>
          <w:rFonts w:ascii="Cambria Math" w:hAnsi="Cambria Math"/>
        </w:rPr>
        <w:t xml:space="preserve"> has instructions to accept service of the Documents on behalf of the</w:t>
      </w:r>
      <w:r>
        <w:rPr>
          <w:rFonts w:ascii="Cambria Math" w:hAnsi="Cambria Math"/>
        </w:rPr>
        <w:t xml:space="preserve"> opposing party</w:t>
      </w:r>
    </w:p>
    <w:p w14:paraId="5ACA8E67" w14:textId="77777777" w:rsidR="00B70A32" w:rsidRDefault="00B70A32" w:rsidP="00B70A32">
      <w:pPr>
        <w:rPr>
          <w:rFonts w:ascii="Cambria Math" w:hAnsi="Cambria Math"/>
        </w:rPr>
      </w:pPr>
    </w:p>
    <w:p w14:paraId="27C5ED45" w14:textId="77777777" w:rsidR="00B70A32" w:rsidRPr="00CB0577" w:rsidRDefault="00B70A32" w:rsidP="00B70A32">
      <w:pPr>
        <w:rPr>
          <w:rFonts w:ascii="Cambria Math" w:hAnsi="Cambria Math"/>
          <w:b/>
          <w:bCs/>
          <w:color w:val="7030A0"/>
        </w:rPr>
      </w:pPr>
      <w:r w:rsidRPr="00CB0577">
        <w:rPr>
          <w:rFonts w:ascii="Cambria Math" w:hAnsi="Cambria Math"/>
          <w:b/>
          <w:bCs/>
          <w:color w:val="7030A0"/>
        </w:rPr>
        <w:t>Step 3: Where</w:t>
      </w:r>
      <w:r>
        <w:rPr>
          <w:rFonts w:ascii="Cambria Math" w:hAnsi="Cambria Math"/>
          <w:b/>
          <w:bCs/>
          <w:color w:val="7030A0"/>
        </w:rPr>
        <w:t xml:space="preserve"> documents are served on opposing party, </w:t>
      </w:r>
      <w:r w:rsidRPr="00CB0577">
        <w:rPr>
          <w:rFonts w:ascii="Cambria Math" w:hAnsi="Cambria Math"/>
          <w:b/>
          <w:bCs/>
          <w:color w:val="7030A0"/>
        </w:rPr>
        <w:t xml:space="preserve">legal practitioner must inform </w:t>
      </w:r>
      <w:r>
        <w:rPr>
          <w:rFonts w:ascii="Cambria Math" w:hAnsi="Cambria Math"/>
          <w:b/>
          <w:bCs/>
          <w:color w:val="7030A0"/>
        </w:rPr>
        <w:t>opposing</w:t>
      </w:r>
      <w:r w:rsidRPr="00CB0577">
        <w:rPr>
          <w:rFonts w:ascii="Cambria Math" w:hAnsi="Cambria Math"/>
          <w:b/>
          <w:bCs/>
          <w:color w:val="7030A0"/>
        </w:rPr>
        <w:t xml:space="preserve"> counsel that personal service of documents on opposing party had been effected </w:t>
      </w:r>
    </w:p>
    <w:p w14:paraId="6F2C4076"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Where paragraphs B.1(a) and B.1(b) apply, the legal practitioner must inform the opposing party’s counsel in writing that personal service of documents on the opposing party has been effected </w:t>
      </w:r>
    </w:p>
    <w:p w14:paraId="0FB1EB40" w14:textId="77777777" w:rsidR="00B70A32" w:rsidRPr="00D81A7F" w:rsidRDefault="00B70A32" w:rsidP="00B70A32">
      <w:pPr>
        <w:pStyle w:val="ListParagraph"/>
        <w:numPr>
          <w:ilvl w:val="0"/>
          <w:numId w:val="87"/>
        </w:numPr>
        <w:spacing w:after="160" w:line="259" w:lineRule="auto"/>
        <w:rPr>
          <w:rFonts w:ascii="Cambria Math" w:hAnsi="Cambria Math"/>
        </w:rPr>
      </w:pPr>
      <w:r>
        <w:rPr>
          <w:rFonts w:ascii="Cambria Math" w:hAnsi="Cambria Math"/>
        </w:rPr>
        <w:t xml:space="preserve">Notice must be without delay and as soon as possible in the circumstances, having regard to the nature of the act to be done </w:t>
      </w:r>
    </w:p>
    <w:p w14:paraId="379ABDCF" w14:textId="77777777" w:rsidR="00B70A32" w:rsidRDefault="00B70A32" w:rsidP="00B70A32">
      <w:pPr>
        <w:rPr>
          <w:rFonts w:ascii="Cambria Math" w:hAnsi="Cambria Math"/>
          <w:b/>
          <w:bCs/>
        </w:rPr>
      </w:pPr>
    </w:p>
    <w:p w14:paraId="46707395" w14:textId="77777777" w:rsidR="00B70A32" w:rsidRPr="00CB0577" w:rsidRDefault="00B70A32" w:rsidP="00B70A32">
      <w:pPr>
        <w:rPr>
          <w:rFonts w:ascii="Cambria Math" w:hAnsi="Cambria Math"/>
          <w:b/>
          <w:bCs/>
          <w:color w:val="7030A0"/>
        </w:rPr>
      </w:pPr>
      <w:r w:rsidRPr="00CB0577">
        <w:rPr>
          <w:rFonts w:ascii="Cambria Math" w:hAnsi="Cambria Math"/>
          <w:b/>
          <w:bCs/>
          <w:color w:val="7030A0"/>
        </w:rPr>
        <w:t>Ethical duties in effecting personal service of documents</w:t>
      </w:r>
    </w:p>
    <w:p w14:paraId="630EFC9C" w14:textId="77777777" w:rsidR="00B70A32" w:rsidRDefault="00B70A32" w:rsidP="00B70A32">
      <w:pPr>
        <w:pStyle w:val="ListParagraph"/>
        <w:numPr>
          <w:ilvl w:val="0"/>
          <w:numId w:val="87"/>
        </w:numPr>
        <w:spacing w:after="160" w:line="259" w:lineRule="auto"/>
        <w:rPr>
          <w:rFonts w:ascii="Cambria Math" w:hAnsi="Cambria Math"/>
        </w:rPr>
      </w:pPr>
      <w:r>
        <w:rPr>
          <w:rFonts w:ascii="Cambria Math" w:hAnsi="Cambria Math"/>
        </w:rPr>
        <w:t>Where legal practitioner effects personal service of documents on opposing counsel, legal practitioner must:</w:t>
      </w:r>
    </w:p>
    <w:p w14:paraId="50FDD293" w14:textId="77777777" w:rsidR="00B70A32" w:rsidRDefault="00B70A32" w:rsidP="00B70A32">
      <w:pPr>
        <w:pStyle w:val="ListParagraph"/>
        <w:numPr>
          <w:ilvl w:val="0"/>
          <w:numId w:val="99"/>
        </w:numPr>
        <w:spacing w:after="160" w:line="259" w:lineRule="auto"/>
        <w:rPr>
          <w:rFonts w:ascii="Cambria Math" w:hAnsi="Cambria Math"/>
        </w:rPr>
      </w:pPr>
      <w:r>
        <w:rPr>
          <w:rFonts w:ascii="Cambria Math" w:hAnsi="Cambria Math"/>
        </w:rPr>
        <w:t xml:space="preserve">Limit communication with opposing counsel and persons associated with opposing counsel to only communication necessary to effect service; and </w:t>
      </w:r>
    </w:p>
    <w:p w14:paraId="34842C71" w14:textId="77777777" w:rsidR="00B70A32" w:rsidRPr="009E7A6C" w:rsidRDefault="00B70A32" w:rsidP="00B70A32">
      <w:pPr>
        <w:pStyle w:val="ListParagraph"/>
        <w:numPr>
          <w:ilvl w:val="0"/>
          <w:numId w:val="99"/>
        </w:numPr>
        <w:spacing w:after="160" w:line="259" w:lineRule="auto"/>
        <w:rPr>
          <w:rFonts w:ascii="Cambria Math" w:hAnsi="Cambria Math"/>
        </w:rPr>
      </w:pPr>
      <w:r>
        <w:rPr>
          <w:rFonts w:ascii="Cambria Math" w:hAnsi="Cambria Math"/>
        </w:rPr>
        <w:t xml:space="preserve">Comply with ethical duties under Rule 7 and Rule 8 of PCR </w:t>
      </w:r>
    </w:p>
    <w:p w14:paraId="4DA9B920" w14:textId="77777777" w:rsidR="00B70A32" w:rsidRDefault="00B70A32" w:rsidP="00B70A32">
      <w:pPr>
        <w:rPr>
          <w:rFonts w:ascii="Cambria Math" w:hAnsi="Cambria Math"/>
          <w:b/>
          <w:bCs/>
        </w:rPr>
      </w:pPr>
    </w:p>
    <w:p w14:paraId="734F6201" w14:textId="58C88687" w:rsidR="006B0045" w:rsidRDefault="00810DFE" w:rsidP="00694525">
      <w:pPr>
        <w:pStyle w:val="Heading2"/>
      </w:pPr>
      <w:bookmarkStart w:id="96" w:name="_Toc178021849"/>
      <w:r>
        <w:t>Letters including improper threats</w:t>
      </w:r>
      <w:bookmarkEnd w:id="96"/>
      <w:r>
        <w:t xml:space="preserve"> </w:t>
      </w:r>
    </w:p>
    <w:p w14:paraId="44BA61E0" w14:textId="5D50B01F" w:rsidR="00810DFE" w:rsidRPr="00845590" w:rsidRDefault="00F94DD1" w:rsidP="00810DFE">
      <w:pPr>
        <w:rPr>
          <w:rFonts w:ascii="Cambria Math" w:hAnsi="Cambria Math"/>
        </w:rPr>
      </w:pPr>
      <w:r w:rsidRPr="00845590">
        <w:rPr>
          <w:rFonts w:ascii="Cambria Math" w:hAnsi="Cambria Math"/>
        </w:rPr>
        <w:t xml:space="preserve">PD 9.1.2 </w:t>
      </w:r>
    </w:p>
    <w:p w14:paraId="306A804A" w14:textId="370198FD" w:rsidR="00F94DD1" w:rsidRPr="00845590" w:rsidRDefault="00F94DD1" w:rsidP="00810DFE">
      <w:pPr>
        <w:rPr>
          <w:rFonts w:ascii="Cambria Math" w:hAnsi="Cambria Math"/>
        </w:rPr>
      </w:pPr>
      <w:r w:rsidRPr="00845590">
        <w:rPr>
          <w:rFonts w:ascii="Cambria Math" w:hAnsi="Cambria Math"/>
        </w:rPr>
        <w:t xml:space="preserve">A lawyer must not write letters that include improper threats. This direction may be treated as applying to communications with other lawyers as well </w:t>
      </w:r>
    </w:p>
    <w:p w14:paraId="579B2D15" w14:textId="77777777" w:rsidR="00EA216C" w:rsidRDefault="00EA216C" w:rsidP="00810DFE"/>
    <w:p w14:paraId="7E0BCE6A" w14:textId="4B66028B" w:rsidR="00EA216C" w:rsidRDefault="006529A5" w:rsidP="006529A5">
      <w:pPr>
        <w:spacing w:after="160" w:line="259" w:lineRule="auto"/>
      </w:pPr>
      <w:r>
        <w:br w:type="page"/>
      </w:r>
    </w:p>
    <w:p w14:paraId="00868A0E" w14:textId="4606A858" w:rsidR="00EA216C" w:rsidRDefault="004E6D86" w:rsidP="00EA216C">
      <w:pPr>
        <w:pStyle w:val="Heading1"/>
        <w:rPr>
          <w:rFonts w:ascii="Cambria Math" w:hAnsi="Cambria Math"/>
          <w:b w:val="0"/>
          <w:bCs w:val="0"/>
        </w:rPr>
      </w:pPr>
      <w:bookmarkStart w:id="97" w:name="_Toc178021850"/>
      <w:r w:rsidRPr="006529A5">
        <w:rPr>
          <w:highlight w:val="yellow"/>
        </w:rPr>
        <w:lastRenderedPageBreak/>
        <w:t xml:space="preserve">(2) </w:t>
      </w:r>
      <w:r w:rsidR="00EA216C" w:rsidRPr="006529A5">
        <w:rPr>
          <w:highlight w:val="yellow"/>
        </w:rPr>
        <w:t>Entering default judgement</w:t>
      </w:r>
      <w:bookmarkEnd w:id="97"/>
      <w:r w:rsidR="00EA216C" w:rsidRPr="006529A5">
        <w:rPr>
          <w:highlight w:val="yellow"/>
        </w:rPr>
        <w:t xml:space="preserve"> </w:t>
      </w:r>
      <w:r w:rsidRPr="006529A5">
        <w:rPr>
          <w:highlight w:val="yellow"/>
        </w:rPr>
        <w:t>(RULE 28)</w:t>
      </w:r>
    </w:p>
    <w:p w14:paraId="446AD9BB" w14:textId="311743AC" w:rsidR="00EA216C" w:rsidRPr="00EC1E44" w:rsidRDefault="00EA216C" w:rsidP="00B67E9A">
      <w:pPr>
        <w:pStyle w:val="Heading2"/>
      </w:pPr>
      <w:bookmarkStart w:id="98" w:name="_Toc178021851"/>
      <w:r w:rsidRPr="00EC1E44">
        <w:t>Principles underlying Rule 2</w:t>
      </w:r>
      <w:r w:rsidR="00E47DEF">
        <w:t>8</w:t>
      </w:r>
      <w:r w:rsidRPr="00EC1E44">
        <w:t xml:space="preserve"> PCR</w:t>
      </w:r>
      <w:bookmarkEnd w:id="98"/>
      <w:r w:rsidRPr="00EC1E44">
        <w:t xml:space="preserve"> </w:t>
      </w:r>
    </w:p>
    <w:p w14:paraId="522FBFF0" w14:textId="77777777" w:rsidR="00EA216C" w:rsidRDefault="00EA216C" w:rsidP="00EA216C">
      <w:pPr>
        <w:rPr>
          <w:rFonts w:ascii="Cambria Math" w:hAnsi="Cambria Math"/>
        </w:rPr>
      </w:pPr>
      <w:r w:rsidRPr="00FF6268">
        <w:rPr>
          <w:rFonts w:ascii="Cambria Math" w:hAnsi="Cambria Math"/>
          <w:highlight w:val="cyan"/>
        </w:rPr>
        <w:t>Rule 27(1) of PCR</w:t>
      </w:r>
    </w:p>
    <w:p w14:paraId="0CE339CD" w14:textId="77777777" w:rsidR="00EA216C" w:rsidRDefault="00EA216C" w:rsidP="00EA216C">
      <w:pPr>
        <w:pStyle w:val="ListParagraph"/>
        <w:numPr>
          <w:ilvl w:val="0"/>
          <w:numId w:val="110"/>
        </w:numPr>
        <w:spacing w:after="160" w:line="259" w:lineRule="auto"/>
        <w:rPr>
          <w:rFonts w:ascii="Cambria Math" w:hAnsi="Cambria Math"/>
        </w:rPr>
      </w:pPr>
      <w:r w:rsidRPr="00FE7806">
        <w:rPr>
          <w:rFonts w:ascii="Cambria Math" w:hAnsi="Cambria Math"/>
          <w:b/>
          <w:bCs/>
          <w:color w:val="7030A0"/>
        </w:rPr>
        <w:t>Lawyer involved in Court proceedings must relate to another lawyer in a manner which promotes administration of justice</w:t>
      </w:r>
      <w:r>
        <w:rPr>
          <w:rFonts w:ascii="Cambria Math" w:hAnsi="Cambria Math"/>
          <w:b/>
          <w:bCs/>
        </w:rPr>
        <w:t xml:space="preserve">: </w:t>
      </w:r>
      <w:r>
        <w:rPr>
          <w:rFonts w:ascii="Cambria Math" w:hAnsi="Cambria Math"/>
        </w:rPr>
        <w:t>A legal practitioner involved in any court proceedings (whether as a counsel, a witness or otherwise) must relate to another legal practitioner in a manner which promotes the administration of justice</w:t>
      </w:r>
    </w:p>
    <w:p w14:paraId="042D1843" w14:textId="77777777" w:rsidR="00EA216C" w:rsidRDefault="00EA216C" w:rsidP="00EA216C">
      <w:pPr>
        <w:pStyle w:val="ListParagraph"/>
        <w:numPr>
          <w:ilvl w:val="0"/>
          <w:numId w:val="110"/>
        </w:numPr>
        <w:spacing w:after="160" w:line="259" w:lineRule="auto"/>
        <w:rPr>
          <w:rFonts w:ascii="Cambria Math" w:hAnsi="Cambria Math"/>
        </w:rPr>
      </w:pPr>
      <w:r w:rsidRPr="00FE7806">
        <w:rPr>
          <w:rFonts w:ascii="Cambria Math" w:hAnsi="Cambria Math"/>
          <w:b/>
          <w:bCs/>
          <w:color w:val="7030A0"/>
        </w:rPr>
        <w:t>Lawyer is responsible to another lawyer for maintaining due process and promoting administration of justice</w:t>
      </w:r>
      <w:r>
        <w:rPr>
          <w:rFonts w:ascii="Cambria Math" w:hAnsi="Cambria Math"/>
          <w:b/>
          <w:bCs/>
        </w:rPr>
        <w:t xml:space="preserve">: </w:t>
      </w:r>
      <w:r>
        <w:rPr>
          <w:rFonts w:ascii="Cambria Math" w:hAnsi="Cambria Math"/>
        </w:rPr>
        <w:t xml:space="preserve">A legal practitioner is responsible to an opposing legal practitioner for maintaining due process and promoting the administration of justice </w:t>
      </w:r>
    </w:p>
    <w:p w14:paraId="51086AF3" w14:textId="77777777" w:rsidR="00EA216C" w:rsidRDefault="00EA216C" w:rsidP="00EA216C">
      <w:pPr>
        <w:rPr>
          <w:rFonts w:ascii="Cambria Math" w:hAnsi="Cambria Math"/>
        </w:rPr>
      </w:pPr>
    </w:p>
    <w:p w14:paraId="4AFBD759" w14:textId="77777777" w:rsidR="00EA216C" w:rsidRPr="000F5B29" w:rsidRDefault="00EA216C" w:rsidP="00B67E9A">
      <w:pPr>
        <w:pStyle w:val="Heading2"/>
      </w:pPr>
      <w:bookmarkStart w:id="99" w:name="_Toc178021852"/>
      <w:r w:rsidRPr="00FC4759">
        <w:rPr>
          <w:highlight w:val="green"/>
        </w:rPr>
        <w:t>Duty to observe 2-day notice requirement before entering default judgement – Rule 28(1)</w:t>
      </w:r>
      <w:bookmarkEnd w:id="99"/>
    </w:p>
    <w:p w14:paraId="3A8160D3" w14:textId="77777777" w:rsidR="00EA216C" w:rsidRDefault="00EA216C" w:rsidP="00EA216C">
      <w:pPr>
        <w:rPr>
          <w:rFonts w:ascii="Cambria Math" w:hAnsi="Cambria Math"/>
        </w:rPr>
      </w:pPr>
      <w:r w:rsidRPr="00FC7B6C">
        <w:rPr>
          <w:rFonts w:ascii="Cambria Math" w:hAnsi="Cambria Math"/>
          <w:highlight w:val="cyan"/>
        </w:rPr>
        <w:t>Rule 28(1) of PCR</w:t>
      </w:r>
    </w:p>
    <w:p w14:paraId="106C6349" w14:textId="77777777" w:rsidR="00EA216C" w:rsidRDefault="00EA216C" w:rsidP="00EA216C">
      <w:pPr>
        <w:pStyle w:val="ListParagraph"/>
        <w:numPr>
          <w:ilvl w:val="0"/>
          <w:numId w:val="87"/>
        </w:numPr>
        <w:spacing w:after="160" w:line="259" w:lineRule="auto"/>
        <w:rPr>
          <w:rFonts w:ascii="Cambria Math" w:hAnsi="Cambria Math"/>
        </w:rPr>
      </w:pPr>
      <w:r w:rsidRPr="00F00104">
        <w:rPr>
          <w:rFonts w:ascii="Cambria Math" w:hAnsi="Cambria Math"/>
          <w:b/>
          <w:bCs/>
          <w:color w:val="FF0000"/>
        </w:rPr>
        <w:t xml:space="preserve">Lawyer must </w:t>
      </w:r>
      <w:r w:rsidRPr="00F00104">
        <w:rPr>
          <w:rFonts w:ascii="Cambria Math" w:hAnsi="Cambria Math"/>
          <w:b/>
          <w:bCs/>
          <w:color w:val="FF0000"/>
          <w:u w:val="single"/>
        </w:rPr>
        <w:t>not</w:t>
      </w:r>
      <w:r w:rsidRPr="00F00104">
        <w:rPr>
          <w:rFonts w:ascii="Cambria Math" w:hAnsi="Cambria Math"/>
          <w:b/>
          <w:bCs/>
          <w:color w:val="FF0000"/>
        </w:rPr>
        <w:t xml:space="preserve"> </w:t>
      </w:r>
      <w:r w:rsidRPr="00F00104">
        <w:rPr>
          <w:rFonts w:ascii="Cambria Math" w:hAnsi="Cambria Math"/>
          <w:b/>
          <w:bCs/>
          <w:color w:val="FF0000"/>
          <w:highlight w:val="yellow"/>
        </w:rPr>
        <w:t>enter default judgement</w:t>
      </w:r>
      <w:r w:rsidRPr="00F00104">
        <w:rPr>
          <w:rFonts w:ascii="Cambria Math" w:hAnsi="Cambria Math"/>
          <w:b/>
          <w:bCs/>
          <w:color w:val="FF0000"/>
        </w:rPr>
        <w:t xml:space="preserve"> against opposing party unless</w:t>
      </w:r>
      <w:r w:rsidRPr="003D4848">
        <w:rPr>
          <w:rFonts w:ascii="Cambria Math" w:hAnsi="Cambria Math"/>
          <w:b/>
          <w:bCs/>
          <w:color w:val="7030A0"/>
        </w:rPr>
        <w:t>-:</w:t>
      </w:r>
      <w:r>
        <w:rPr>
          <w:rFonts w:ascii="Cambria Math" w:hAnsi="Cambria Math"/>
        </w:rPr>
        <w:t>A legal practitioner (A) must not enter a default judgment under any provision of Rules of Court against a party who is represented by another legal practitioner (B) unless:</w:t>
      </w:r>
    </w:p>
    <w:p w14:paraId="292998D3" w14:textId="77777777" w:rsidR="00EA216C" w:rsidRDefault="00EA216C" w:rsidP="00EA216C">
      <w:pPr>
        <w:pStyle w:val="ListParagraph"/>
        <w:numPr>
          <w:ilvl w:val="0"/>
          <w:numId w:val="111"/>
        </w:numPr>
        <w:spacing w:after="160" w:line="259" w:lineRule="auto"/>
        <w:rPr>
          <w:rFonts w:ascii="Cambria Math" w:hAnsi="Cambria Math"/>
        </w:rPr>
      </w:pPr>
      <w:r w:rsidRPr="00F00104">
        <w:rPr>
          <w:rFonts w:ascii="Cambria Math" w:hAnsi="Cambria Math"/>
          <w:b/>
          <w:bCs/>
          <w:color w:val="FF0000"/>
        </w:rPr>
        <w:t xml:space="preserve">Written notice </w:t>
      </w:r>
      <w:r>
        <w:rPr>
          <w:rFonts w:ascii="Cambria Math" w:hAnsi="Cambria Math"/>
          <w:b/>
          <w:bCs/>
          <w:color w:val="7030A0"/>
        </w:rPr>
        <w:t>given to opposing counsel</w:t>
      </w:r>
      <w:r>
        <w:rPr>
          <w:rFonts w:ascii="Cambria Math" w:hAnsi="Cambria Math"/>
          <w:b/>
          <w:bCs/>
        </w:rPr>
        <w:t xml:space="preserve">: </w:t>
      </w:r>
      <w:r>
        <w:rPr>
          <w:rFonts w:ascii="Cambria Math" w:hAnsi="Cambria Math"/>
        </w:rPr>
        <w:t xml:space="preserve">A has given B written notice of A’s intention to enter default judgement; AND </w:t>
      </w:r>
    </w:p>
    <w:p w14:paraId="3BD89E0F" w14:textId="77777777" w:rsidR="00EA216C" w:rsidRPr="00226D97" w:rsidRDefault="00EA216C" w:rsidP="00EA216C">
      <w:pPr>
        <w:pStyle w:val="ListParagraph"/>
        <w:numPr>
          <w:ilvl w:val="0"/>
          <w:numId w:val="111"/>
        </w:numPr>
        <w:spacing w:after="160" w:line="259" w:lineRule="auto"/>
        <w:rPr>
          <w:rFonts w:ascii="Cambria Math" w:hAnsi="Cambria Math"/>
        </w:rPr>
      </w:pPr>
      <w:r w:rsidRPr="003D4848">
        <w:rPr>
          <w:rFonts w:ascii="Cambria Math" w:hAnsi="Cambria Math"/>
          <w:b/>
          <w:bCs/>
          <w:color w:val="7030A0"/>
        </w:rPr>
        <w:t xml:space="preserve">Notice given </w:t>
      </w:r>
      <w:r w:rsidRPr="00F00104">
        <w:rPr>
          <w:rFonts w:ascii="Cambria Math" w:hAnsi="Cambria Math"/>
          <w:b/>
          <w:bCs/>
          <w:color w:val="FF0000"/>
        </w:rPr>
        <w:t xml:space="preserve">at least 2 working days before entering </w:t>
      </w:r>
      <w:r w:rsidRPr="003D4848">
        <w:rPr>
          <w:rFonts w:ascii="Cambria Math" w:hAnsi="Cambria Math"/>
          <w:b/>
          <w:bCs/>
          <w:color w:val="7030A0"/>
        </w:rPr>
        <w:t>default judgement</w:t>
      </w:r>
      <w:r>
        <w:rPr>
          <w:rFonts w:ascii="Cambria Math" w:hAnsi="Cambria Math"/>
          <w:b/>
          <w:bCs/>
        </w:rPr>
        <w:t xml:space="preserve">: </w:t>
      </w:r>
      <w:r>
        <w:rPr>
          <w:rFonts w:ascii="Cambria Math" w:hAnsi="Cambria Math"/>
        </w:rPr>
        <w:t xml:space="preserve">At least </w:t>
      </w:r>
      <w:r w:rsidRPr="00FF7DA2">
        <w:rPr>
          <w:rFonts w:ascii="Cambria Math" w:hAnsi="Cambria Math"/>
          <w:b/>
          <w:bCs/>
        </w:rPr>
        <w:t>2 working days</w:t>
      </w:r>
      <w:r>
        <w:rPr>
          <w:rFonts w:ascii="Cambria Math" w:hAnsi="Cambria Math"/>
        </w:rPr>
        <w:t xml:space="preserve"> have elapsed after notice is given to B</w:t>
      </w:r>
    </w:p>
    <w:p w14:paraId="00348343" w14:textId="7026D4C9" w:rsidR="00EA216C" w:rsidRDefault="00032505" w:rsidP="00FF7DA2">
      <w:r>
        <w:t xml:space="preserve">Rationale – </w:t>
      </w:r>
      <w:r w:rsidRPr="00FC4759">
        <w:rPr>
          <w:b/>
          <w:bCs/>
          <w:color w:val="FF0000"/>
        </w:rPr>
        <w:t>ensure that one lawyer does not take unfair advantage of the oversight of another</w:t>
      </w:r>
      <w:r w:rsidRPr="00FC4759">
        <w:rPr>
          <w:color w:val="FF0000"/>
        </w:rPr>
        <w:t xml:space="preserve"> </w:t>
      </w:r>
    </w:p>
    <w:p w14:paraId="7B0CD761" w14:textId="77777777" w:rsidR="00FF7DA2" w:rsidRDefault="00FF7DA2" w:rsidP="00FF7DA2"/>
    <w:p w14:paraId="799C64B2" w14:textId="77777777" w:rsidR="00EA216C" w:rsidRPr="001669F0" w:rsidRDefault="00EA216C" w:rsidP="00EA216C">
      <w:pPr>
        <w:rPr>
          <w:rFonts w:ascii="Cambria Math" w:hAnsi="Cambria Math"/>
          <w:b/>
          <w:bCs/>
          <w:color w:val="7030A0"/>
        </w:rPr>
      </w:pPr>
      <w:r>
        <w:rPr>
          <w:rFonts w:ascii="Cambria Math" w:hAnsi="Cambria Math"/>
          <w:b/>
          <w:bCs/>
          <w:color w:val="7030A0"/>
        </w:rPr>
        <w:t xml:space="preserve">Notice given after 4pm or on non-working day is to be treated as given on next working day </w:t>
      </w:r>
    </w:p>
    <w:p w14:paraId="7FD00C2E" w14:textId="77777777" w:rsidR="00EA216C" w:rsidRDefault="00EA216C" w:rsidP="00EA216C">
      <w:pPr>
        <w:rPr>
          <w:rFonts w:ascii="Cambria Math" w:hAnsi="Cambria Math"/>
        </w:rPr>
      </w:pPr>
      <w:r w:rsidRPr="00164A70">
        <w:rPr>
          <w:rFonts w:ascii="Cambria Math" w:hAnsi="Cambria Math"/>
          <w:highlight w:val="cyan"/>
        </w:rPr>
        <w:t>Rule 28(2)</w:t>
      </w:r>
      <w:r>
        <w:rPr>
          <w:rFonts w:ascii="Cambria Math" w:hAnsi="Cambria Math"/>
        </w:rPr>
        <w:t xml:space="preserve"> </w:t>
      </w:r>
    </w:p>
    <w:p w14:paraId="6B70312D"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Any notice under Rule 28(1) that is given on a working day after 4pm or on a day other than a working day is to be treated as given on the next working day</w:t>
      </w:r>
    </w:p>
    <w:p w14:paraId="4A1B7DEA" w14:textId="77777777" w:rsidR="00EA216C" w:rsidRDefault="00EA216C" w:rsidP="00EA216C">
      <w:pPr>
        <w:rPr>
          <w:rFonts w:ascii="Cambria Math" w:hAnsi="Cambria Math"/>
        </w:rPr>
      </w:pPr>
    </w:p>
    <w:p w14:paraId="1BBA4982" w14:textId="77777777" w:rsidR="00EA216C" w:rsidRPr="001669F0" w:rsidRDefault="00EA216C" w:rsidP="00EA216C">
      <w:pPr>
        <w:rPr>
          <w:rFonts w:ascii="Cambria Math" w:hAnsi="Cambria Math"/>
          <w:b/>
          <w:bCs/>
          <w:color w:val="00B050"/>
        </w:rPr>
      </w:pPr>
      <w:r w:rsidRPr="001669F0">
        <w:rPr>
          <w:rFonts w:ascii="Cambria Math" w:hAnsi="Cambria Math"/>
          <w:b/>
          <w:bCs/>
          <w:color w:val="00B050"/>
        </w:rPr>
        <w:t xml:space="preserve">Definition of working day </w:t>
      </w:r>
    </w:p>
    <w:p w14:paraId="54A2CF5A" w14:textId="77777777" w:rsidR="00EA216C" w:rsidRDefault="00EA216C" w:rsidP="00EA216C">
      <w:pPr>
        <w:rPr>
          <w:rFonts w:ascii="Cambria Math" w:hAnsi="Cambria Math"/>
        </w:rPr>
      </w:pPr>
      <w:r w:rsidRPr="00E25C6A">
        <w:rPr>
          <w:rFonts w:ascii="Cambria Math" w:hAnsi="Cambria Math"/>
          <w:highlight w:val="cyan"/>
        </w:rPr>
        <w:t>Rule 28(4)</w:t>
      </w:r>
    </w:p>
    <w:p w14:paraId="04F98258" w14:textId="77777777" w:rsidR="00EA216C" w:rsidRPr="00226D97" w:rsidRDefault="00EA216C" w:rsidP="00EA216C">
      <w:pPr>
        <w:pStyle w:val="ListParagraph"/>
        <w:numPr>
          <w:ilvl w:val="0"/>
          <w:numId w:val="87"/>
        </w:numPr>
        <w:spacing w:after="160" w:line="259" w:lineRule="auto"/>
        <w:rPr>
          <w:rFonts w:ascii="Cambria Math" w:hAnsi="Cambria Math"/>
        </w:rPr>
      </w:pPr>
      <w:r>
        <w:rPr>
          <w:rFonts w:ascii="Cambria Math" w:hAnsi="Cambria Math"/>
        </w:rPr>
        <w:t xml:space="preserve">“Working day” means any day other than a Saturday, Sunday or public holiday </w:t>
      </w:r>
    </w:p>
    <w:p w14:paraId="730A2ADB" w14:textId="77777777" w:rsidR="00EA216C" w:rsidRDefault="00EA216C" w:rsidP="00EA216C">
      <w:pPr>
        <w:rPr>
          <w:rFonts w:ascii="Cambria Math" w:hAnsi="Cambria Math"/>
        </w:rPr>
      </w:pPr>
    </w:p>
    <w:p w14:paraId="681AF8EF" w14:textId="77777777" w:rsidR="00EA216C" w:rsidRPr="0029204B" w:rsidRDefault="00EA216C" w:rsidP="00EA216C">
      <w:pPr>
        <w:rPr>
          <w:rFonts w:ascii="Cambria Math" w:hAnsi="Cambria Math"/>
          <w:b/>
          <w:bCs/>
          <w:color w:val="7030A0"/>
        </w:rPr>
      </w:pPr>
      <w:r w:rsidRPr="0029204B">
        <w:rPr>
          <w:rFonts w:ascii="Cambria Math" w:hAnsi="Cambria Math"/>
          <w:b/>
          <w:bCs/>
          <w:color w:val="7030A0"/>
        </w:rPr>
        <w:t>Interaction with deadlines under ROC</w:t>
      </w:r>
    </w:p>
    <w:p w14:paraId="6DCCDFE2" w14:textId="77777777" w:rsidR="00EA216C" w:rsidRDefault="00EA216C" w:rsidP="00EA216C">
      <w:pPr>
        <w:rPr>
          <w:rFonts w:ascii="Cambria Math" w:hAnsi="Cambria Math"/>
        </w:rPr>
      </w:pPr>
      <w:r w:rsidRPr="00164A70">
        <w:rPr>
          <w:rFonts w:ascii="Cambria Math" w:hAnsi="Cambria Math"/>
          <w:highlight w:val="cyan"/>
        </w:rPr>
        <w:t>Rule 28(3)</w:t>
      </w:r>
    </w:p>
    <w:p w14:paraId="67B5D2FE"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To avoid doubt:</w:t>
      </w:r>
    </w:p>
    <w:p w14:paraId="456C37B6" w14:textId="77777777" w:rsidR="00EA216C" w:rsidRDefault="00EA216C" w:rsidP="00EA216C">
      <w:pPr>
        <w:pStyle w:val="ListParagraph"/>
        <w:numPr>
          <w:ilvl w:val="0"/>
          <w:numId w:val="112"/>
        </w:numPr>
        <w:spacing w:after="160" w:line="259" w:lineRule="auto"/>
        <w:rPr>
          <w:rFonts w:ascii="Cambria Math" w:hAnsi="Cambria Math"/>
        </w:rPr>
      </w:pPr>
      <w:r>
        <w:rPr>
          <w:rFonts w:ascii="Cambria Math" w:hAnsi="Cambria Math"/>
        </w:rPr>
        <w:t xml:space="preserve">This rule does not extend the time stipulated by an order of Court or by any provision of the Rules of Court 2021 for taking any action or step; and </w:t>
      </w:r>
    </w:p>
    <w:p w14:paraId="63A207FF" w14:textId="77777777" w:rsidR="00EA216C" w:rsidRPr="00226D97" w:rsidRDefault="00EA216C" w:rsidP="00EA216C">
      <w:pPr>
        <w:pStyle w:val="ListParagraph"/>
        <w:numPr>
          <w:ilvl w:val="0"/>
          <w:numId w:val="112"/>
        </w:numPr>
        <w:spacing w:after="160" w:line="259" w:lineRule="auto"/>
        <w:rPr>
          <w:rFonts w:ascii="Cambria Math" w:hAnsi="Cambria Math"/>
        </w:rPr>
      </w:pPr>
      <w:r>
        <w:rPr>
          <w:rFonts w:ascii="Cambria Math" w:hAnsi="Cambria Math"/>
        </w:rPr>
        <w:t xml:space="preserve">A legal practitioner need not give any notice under Para (1) before taking any action or step on a failure to comply with an order of Court within the time stipulated by the order of Court </w:t>
      </w:r>
    </w:p>
    <w:p w14:paraId="5A19BB65" w14:textId="77777777" w:rsidR="00EA216C" w:rsidRPr="0029204B" w:rsidRDefault="00EA216C" w:rsidP="00EA216C">
      <w:pPr>
        <w:rPr>
          <w:rFonts w:ascii="Cambria Math" w:hAnsi="Cambria Math"/>
          <w:b/>
          <w:bCs/>
          <w:color w:val="7030A0"/>
        </w:rPr>
      </w:pPr>
    </w:p>
    <w:p w14:paraId="2836F1E7" w14:textId="77777777" w:rsidR="00EA216C" w:rsidRPr="0029204B" w:rsidRDefault="00EA216C" w:rsidP="00EA216C">
      <w:pPr>
        <w:rPr>
          <w:rFonts w:ascii="Cambria Math" w:hAnsi="Cambria Math"/>
        </w:rPr>
      </w:pPr>
      <w:r w:rsidRPr="0029204B">
        <w:rPr>
          <w:rFonts w:ascii="Cambria Math" w:hAnsi="Cambria Math"/>
          <w:b/>
          <w:bCs/>
          <w:color w:val="7030A0"/>
        </w:rPr>
        <w:t>Purpose of Rule 28:</w:t>
      </w:r>
      <w:r>
        <w:rPr>
          <w:rFonts w:ascii="Cambria Math" w:hAnsi="Cambria Math"/>
          <w:b/>
          <w:bCs/>
          <w:color w:val="7030A0"/>
        </w:rPr>
        <w:t xml:space="preserve"> Rule of professional courtesy and fairness </w:t>
      </w:r>
    </w:p>
    <w:p w14:paraId="5EEAE715" w14:textId="77777777" w:rsidR="00EA216C" w:rsidRDefault="00EA216C" w:rsidP="00EA216C">
      <w:pPr>
        <w:rPr>
          <w:rFonts w:ascii="Cambria Math" w:hAnsi="Cambria Math"/>
        </w:rPr>
      </w:pPr>
      <w:r w:rsidRPr="00D651C3">
        <w:rPr>
          <w:rFonts w:ascii="Cambria Math" w:hAnsi="Cambria Math"/>
          <w:i/>
          <w:iCs/>
          <w:highlight w:val="cyan"/>
        </w:rPr>
        <w:t>Public Trustee v By Products Traders Pte Ltd</w:t>
      </w:r>
      <w:r>
        <w:rPr>
          <w:rFonts w:ascii="Cambria Math" w:hAnsi="Cambria Math"/>
          <w:i/>
          <w:iCs/>
        </w:rPr>
        <w:t xml:space="preserve"> </w:t>
      </w:r>
    </w:p>
    <w:p w14:paraId="74B00B5C" w14:textId="77777777" w:rsidR="00EA216C" w:rsidRPr="00901202" w:rsidRDefault="00EA216C" w:rsidP="00EA216C">
      <w:pPr>
        <w:pStyle w:val="ListParagraph"/>
        <w:numPr>
          <w:ilvl w:val="0"/>
          <w:numId w:val="87"/>
        </w:numPr>
        <w:spacing w:after="160" w:line="259" w:lineRule="auto"/>
        <w:rPr>
          <w:rFonts w:ascii="Cambria Math" w:hAnsi="Cambria Math"/>
        </w:rPr>
      </w:pPr>
      <w:r>
        <w:rPr>
          <w:rFonts w:ascii="Cambria Math" w:hAnsi="Cambria Math"/>
          <w:b/>
          <w:bCs/>
        </w:rPr>
        <w:t>General principle: Lawyers should not take unfair advantage of one another</w:t>
      </w:r>
    </w:p>
    <w:p w14:paraId="20B0B67E"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 xml:space="preserve">Rule 28(1) is a rule of professional courtesy and fairness intended to ensure that lawyers do not take unfair advantage of the oversight of another </w:t>
      </w:r>
    </w:p>
    <w:p w14:paraId="3655D32B" w14:textId="77777777" w:rsidR="00EA216C" w:rsidRPr="004C5009" w:rsidRDefault="00EA216C" w:rsidP="00EA216C">
      <w:pPr>
        <w:pStyle w:val="ListParagraph"/>
        <w:numPr>
          <w:ilvl w:val="0"/>
          <w:numId w:val="87"/>
        </w:numPr>
        <w:spacing w:after="160" w:line="259" w:lineRule="auto"/>
        <w:rPr>
          <w:rFonts w:ascii="Cambria Math" w:hAnsi="Cambria Math"/>
        </w:rPr>
      </w:pPr>
      <w:r w:rsidRPr="004C5009">
        <w:rPr>
          <w:rFonts w:ascii="Cambria Math" w:hAnsi="Cambria Math"/>
        </w:rPr>
        <w:t xml:space="preserve">“…an advocate should be fearless in carrying out the interests of his client, but I couple that with this qualification and this restriction, that the arms which he wields are to be the arms of the warrior and not of the assassin. </w:t>
      </w:r>
      <w:r w:rsidRPr="00D651C3">
        <w:rPr>
          <w:rFonts w:ascii="Cambria Math" w:hAnsi="Cambria Math"/>
          <w:b/>
          <w:bCs/>
          <w:i/>
          <w:iCs/>
        </w:rPr>
        <w:t xml:space="preserve">It is his duty to strive to accomplish the interests of his clients per </w:t>
      </w:r>
      <w:proofErr w:type="spellStart"/>
      <w:r w:rsidRPr="00D651C3">
        <w:rPr>
          <w:rFonts w:ascii="Cambria Math" w:hAnsi="Cambria Math"/>
          <w:b/>
          <w:bCs/>
          <w:i/>
          <w:iCs/>
        </w:rPr>
        <w:t>fas</w:t>
      </w:r>
      <w:proofErr w:type="spellEnd"/>
      <w:r w:rsidRPr="00D651C3">
        <w:rPr>
          <w:rFonts w:ascii="Cambria Math" w:hAnsi="Cambria Math"/>
          <w:b/>
          <w:bCs/>
          <w:i/>
          <w:iCs/>
        </w:rPr>
        <w:t xml:space="preserve"> and not per nefas</w:t>
      </w:r>
      <w:r w:rsidRPr="004C5009">
        <w:rPr>
          <w:rFonts w:ascii="Cambria Math" w:hAnsi="Cambria Math"/>
        </w:rPr>
        <w:t>”</w:t>
      </w:r>
    </w:p>
    <w:p w14:paraId="1592F8D5" w14:textId="77777777" w:rsidR="00EA216C" w:rsidRDefault="00EA216C" w:rsidP="00EA216C">
      <w:pPr>
        <w:rPr>
          <w:rFonts w:ascii="Cambria Math" w:hAnsi="Cambria Math"/>
          <w:b/>
          <w:bCs/>
        </w:rPr>
      </w:pPr>
    </w:p>
    <w:p w14:paraId="4260BF8C" w14:textId="77777777" w:rsidR="00EA216C" w:rsidRPr="009A2EAA" w:rsidRDefault="00EA216C" w:rsidP="00B67E9A">
      <w:pPr>
        <w:pStyle w:val="Heading2"/>
      </w:pPr>
      <w:bookmarkStart w:id="100" w:name="_Toc178021853"/>
      <w:r w:rsidRPr="009A2EAA">
        <w:t xml:space="preserve">Miscellaneous Issue: </w:t>
      </w:r>
      <w:r>
        <w:t>Notice</w:t>
      </w:r>
      <w:r w:rsidRPr="009A2EAA">
        <w:t xml:space="preserve"> requirement </w:t>
      </w:r>
      <w:r>
        <w:t xml:space="preserve">should apply to </w:t>
      </w:r>
      <w:r w:rsidRPr="009A2EAA">
        <w:t>judgement in default of appearance</w:t>
      </w:r>
      <w:bookmarkEnd w:id="100"/>
    </w:p>
    <w:p w14:paraId="14A1323B"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 xml:space="preserve">The old Rule 70 of PCR 2010 only applied to judgements in default of defense and before setting a divorce petition down as uncontested as an answer has not been filed. It did not apply to judgements in default of appearance as the opposing lawyer had to be “on record” before the old Rule 70 was triggered and if the opposing had not entered an appearance, he would not be “on record” </w:t>
      </w:r>
    </w:p>
    <w:p w14:paraId="0710C925"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 xml:space="preserve">Currently Rule 28 of PCR 2015 omits the phrase “on record” and this could mean that the notice requirement could apply even when entering judgement in default of appearance </w:t>
      </w:r>
    </w:p>
    <w:p w14:paraId="2A013D66" w14:textId="77777777" w:rsidR="00EA216C" w:rsidRDefault="00EA216C" w:rsidP="00EA216C">
      <w:pPr>
        <w:pStyle w:val="ListParagraph"/>
        <w:numPr>
          <w:ilvl w:val="0"/>
          <w:numId w:val="87"/>
        </w:numPr>
        <w:spacing w:after="160" w:line="259" w:lineRule="auto"/>
        <w:rPr>
          <w:rFonts w:ascii="Cambria Math" w:hAnsi="Cambria Math"/>
        </w:rPr>
      </w:pPr>
      <w:r>
        <w:rPr>
          <w:rFonts w:ascii="Cambria Math" w:hAnsi="Cambria Math"/>
        </w:rPr>
        <w:t>Suggestion: 2-day notice requirement will apply for entering of judgement in default of appearance where:</w:t>
      </w:r>
    </w:p>
    <w:p w14:paraId="0C9D4B4C" w14:textId="77777777" w:rsidR="00EA216C" w:rsidRDefault="00EA216C" w:rsidP="00EA216C">
      <w:pPr>
        <w:pStyle w:val="ListParagraph"/>
        <w:numPr>
          <w:ilvl w:val="0"/>
          <w:numId w:val="113"/>
        </w:numPr>
        <w:spacing w:after="160" w:line="259" w:lineRule="auto"/>
        <w:rPr>
          <w:rFonts w:ascii="Cambria Math" w:hAnsi="Cambria Math"/>
        </w:rPr>
      </w:pPr>
      <w:r>
        <w:rPr>
          <w:rFonts w:ascii="Cambria Math" w:hAnsi="Cambria Math"/>
        </w:rPr>
        <w:t xml:space="preserve">A has knowledge in correspondence that B is acting for the opposing party; and </w:t>
      </w:r>
    </w:p>
    <w:p w14:paraId="78BECB78" w14:textId="7E956394" w:rsidR="00B67E9A" w:rsidRDefault="00EA216C" w:rsidP="00B67E9A">
      <w:pPr>
        <w:pStyle w:val="ListParagraph"/>
        <w:numPr>
          <w:ilvl w:val="0"/>
          <w:numId w:val="113"/>
        </w:numPr>
        <w:spacing w:after="160" w:line="259" w:lineRule="auto"/>
        <w:rPr>
          <w:rFonts w:ascii="Cambria Math" w:hAnsi="Cambria Math"/>
        </w:rPr>
      </w:pPr>
      <w:r>
        <w:rPr>
          <w:rFonts w:ascii="Cambria Math" w:hAnsi="Cambria Math"/>
        </w:rPr>
        <w:t xml:space="preserve">B has failed to cause appearance to be entered within the requisite timeline </w:t>
      </w:r>
    </w:p>
    <w:p w14:paraId="76E8E989" w14:textId="60543344" w:rsidR="00203B34" w:rsidRPr="00203B34" w:rsidRDefault="00203B34" w:rsidP="00203B34">
      <w:pPr>
        <w:spacing w:after="160" w:line="259" w:lineRule="auto"/>
        <w:rPr>
          <w:rFonts w:ascii="Cambria Math" w:hAnsi="Cambria Math"/>
        </w:rPr>
      </w:pPr>
      <w:r>
        <w:rPr>
          <w:rFonts w:ascii="Cambria Math" w:hAnsi="Cambria Math"/>
        </w:rPr>
        <w:br w:type="page"/>
      </w:r>
    </w:p>
    <w:p w14:paraId="772F6053" w14:textId="3A7DB60B" w:rsidR="00B67E9A" w:rsidRPr="00B67E9A" w:rsidRDefault="006529A5" w:rsidP="00B67E9A">
      <w:pPr>
        <w:pStyle w:val="Heading1"/>
      </w:pPr>
      <w:bookmarkStart w:id="101" w:name="_Toc178021854"/>
      <w:r w:rsidRPr="006529A5">
        <w:rPr>
          <w:highlight w:val="yellow"/>
        </w:rPr>
        <w:lastRenderedPageBreak/>
        <w:t xml:space="preserve">(3) </w:t>
      </w:r>
      <w:r w:rsidR="00B67E9A" w:rsidRPr="006529A5">
        <w:rPr>
          <w:highlight w:val="yellow"/>
        </w:rPr>
        <w:t>Allegations against another legal practitione</w:t>
      </w:r>
      <w:r w:rsidR="00E21BDA">
        <w:rPr>
          <w:highlight w:val="yellow"/>
        </w:rPr>
        <w:t>r (RULE 29)</w:t>
      </w:r>
      <w:bookmarkEnd w:id="101"/>
      <w:r w:rsidR="00B67E9A">
        <w:t xml:space="preserve"> </w:t>
      </w:r>
    </w:p>
    <w:p w14:paraId="6F8F41BE" w14:textId="77777777" w:rsidR="00B67E9A" w:rsidRPr="00DB33CE" w:rsidRDefault="00B67E9A" w:rsidP="00B67E9A">
      <w:pPr>
        <w:pStyle w:val="Heading2"/>
      </w:pPr>
      <w:bookmarkStart w:id="102" w:name="_Toc178021855"/>
      <w:r w:rsidRPr="009E45F1">
        <w:rPr>
          <w:highlight w:val="green"/>
        </w:rPr>
        <w:t>Lawyer A must not make allegations against Lawyer B in any Court document unless certain circumstances – Rule 29</w:t>
      </w:r>
      <w:bookmarkEnd w:id="102"/>
      <w:r w:rsidRPr="00DB33CE">
        <w:t xml:space="preserve"> </w:t>
      </w:r>
    </w:p>
    <w:p w14:paraId="65D9FDF2" w14:textId="77777777" w:rsidR="00B67E9A" w:rsidRDefault="00B67E9A" w:rsidP="00B67E9A">
      <w:pPr>
        <w:rPr>
          <w:rFonts w:ascii="Cambria Math" w:hAnsi="Cambria Math"/>
        </w:rPr>
      </w:pPr>
      <w:r w:rsidRPr="009E45F1">
        <w:rPr>
          <w:rFonts w:ascii="Cambria Math" w:hAnsi="Cambria Math"/>
          <w:highlight w:val="cyan"/>
        </w:rPr>
        <w:t>Rule 29</w:t>
      </w:r>
    </w:p>
    <w:p w14:paraId="76F02AB7" w14:textId="77777777" w:rsidR="00B67E9A" w:rsidRDefault="00B67E9A" w:rsidP="00B67E9A">
      <w:pPr>
        <w:pStyle w:val="ListParagraph"/>
        <w:numPr>
          <w:ilvl w:val="0"/>
          <w:numId w:val="87"/>
        </w:numPr>
        <w:spacing w:after="160" w:line="259" w:lineRule="auto"/>
        <w:rPr>
          <w:rFonts w:ascii="Cambria Math" w:hAnsi="Cambria Math"/>
        </w:rPr>
      </w:pPr>
      <w:r w:rsidRPr="00DB33CE">
        <w:rPr>
          <w:rFonts w:ascii="Cambria Math" w:hAnsi="Cambria Math"/>
          <w:b/>
          <w:bCs/>
          <w:color w:val="7030A0"/>
        </w:rPr>
        <w:t>General prohibition</w:t>
      </w:r>
      <w:r>
        <w:rPr>
          <w:rFonts w:ascii="Cambria Math" w:hAnsi="Cambria Math"/>
          <w:b/>
          <w:bCs/>
        </w:rPr>
        <w:t xml:space="preserve">: </w:t>
      </w:r>
      <w:r>
        <w:rPr>
          <w:rFonts w:ascii="Cambria Math" w:hAnsi="Cambria Math"/>
        </w:rPr>
        <w:t xml:space="preserve">A legal practitioner (A) must not permit allegations to be made against another legal practitioner (B) </w:t>
      </w:r>
      <w:r w:rsidRPr="00424C16">
        <w:rPr>
          <w:rFonts w:ascii="Cambria Math" w:hAnsi="Cambria Math"/>
          <w:b/>
          <w:bCs/>
          <w:color w:val="FF0000"/>
        </w:rPr>
        <w:t xml:space="preserve">in </w:t>
      </w:r>
      <w:r w:rsidRPr="00424C16">
        <w:rPr>
          <w:rFonts w:ascii="Cambria Math" w:hAnsi="Cambria Math"/>
          <w:b/>
          <w:bCs/>
          <w:color w:val="FF0000"/>
          <w:u w:val="single"/>
        </w:rPr>
        <w:t>any document filed</w:t>
      </w:r>
      <w:r w:rsidRPr="00424C16">
        <w:rPr>
          <w:rFonts w:ascii="Cambria Math" w:hAnsi="Cambria Math"/>
          <w:color w:val="FF0000"/>
        </w:rPr>
        <w:t xml:space="preserve"> </w:t>
      </w:r>
      <w:r w:rsidRPr="00EE0BDA">
        <w:rPr>
          <w:rFonts w:ascii="Cambria Math" w:hAnsi="Cambria Math"/>
          <w:b/>
          <w:bCs/>
        </w:rPr>
        <w:t>on behalf of A’s client</w:t>
      </w:r>
      <w:r>
        <w:rPr>
          <w:rFonts w:ascii="Cambria Math" w:hAnsi="Cambria Math"/>
        </w:rPr>
        <w:t xml:space="preserve"> </w:t>
      </w:r>
      <w:r w:rsidRPr="00EE0BDA">
        <w:rPr>
          <w:rFonts w:ascii="Cambria Math" w:hAnsi="Cambria Math"/>
          <w:b/>
          <w:bCs/>
          <w:u w:val="single"/>
        </w:rPr>
        <w:t>in any court proceedings</w:t>
      </w:r>
      <w:r>
        <w:rPr>
          <w:rFonts w:ascii="Cambria Math" w:hAnsi="Cambria Math"/>
        </w:rPr>
        <w:t xml:space="preserve"> </w:t>
      </w:r>
    </w:p>
    <w:p w14:paraId="76A3ADB5" w14:textId="77777777" w:rsidR="00B67E9A" w:rsidRDefault="00B67E9A" w:rsidP="00B67E9A">
      <w:pPr>
        <w:pStyle w:val="ListParagraph"/>
        <w:numPr>
          <w:ilvl w:val="0"/>
          <w:numId w:val="87"/>
        </w:numPr>
        <w:spacing w:after="160" w:line="259" w:lineRule="auto"/>
        <w:rPr>
          <w:rFonts w:ascii="Cambria Math" w:hAnsi="Cambria Math"/>
        </w:rPr>
      </w:pPr>
      <w:r w:rsidRPr="00DB33CE">
        <w:rPr>
          <w:rFonts w:ascii="Cambria Math" w:hAnsi="Cambria Math"/>
          <w:b/>
          <w:bCs/>
          <w:color w:val="7030A0"/>
        </w:rPr>
        <w:t>Unless</w:t>
      </w:r>
      <w:r>
        <w:rPr>
          <w:rFonts w:ascii="Cambria Math" w:hAnsi="Cambria Math"/>
        </w:rPr>
        <w:t>:</w:t>
      </w:r>
    </w:p>
    <w:p w14:paraId="004BE315" w14:textId="77777777" w:rsidR="00B67E9A" w:rsidRDefault="00B67E9A" w:rsidP="00B67E9A">
      <w:pPr>
        <w:pStyle w:val="ListParagraph"/>
        <w:numPr>
          <w:ilvl w:val="0"/>
          <w:numId w:val="114"/>
        </w:numPr>
        <w:spacing w:after="160" w:line="259" w:lineRule="auto"/>
        <w:rPr>
          <w:rFonts w:ascii="Cambria Math" w:hAnsi="Cambria Math"/>
        </w:rPr>
      </w:pPr>
      <w:r w:rsidRPr="008D6880">
        <w:rPr>
          <w:rFonts w:ascii="Cambria Math" w:hAnsi="Cambria Math"/>
          <w:b/>
          <w:bCs/>
          <w:color w:val="7030A0"/>
        </w:rPr>
        <w:t xml:space="preserve">Lawyer B is </w:t>
      </w:r>
      <w:r w:rsidRPr="009E45F1">
        <w:rPr>
          <w:rFonts w:ascii="Cambria Math" w:hAnsi="Cambria Math"/>
          <w:b/>
          <w:bCs/>
          <w:color w:val="FF0000"/>
        </w:rPr>
        <w:t xml:space="preserve">given opportunity to respond to allegations </w:t>
      </w:r>
      <w:r w:rsidRPr="008D6880">
        <w:rPr>
          <w:rFonts w:ascii="Cambria Math" w:hAnsi="Cambria Math"/>
          <w:b/>
          <w:bCs/>
          <w:color w:val="7030A0"/>
        </w:rPr>
        <w:t>AND</w:t>
      </w:r>
      <w:r>
        <w:rPr>
          <w:rFonts w:ascii="Cambria Math" w:hAnsi="Cambria Math"/>
          <w:b/>
          <w:bCs/>
        </w:rPr>
        <w:t xml:space="preserve">; </w:t>
      </w:r>
      <w:r>
        <w:rPr>
          <w:rFonts w:ascii="Cambria Math" w:hAnsi="Cambria Math"/>
        </w:rPr>
        <w:t>B is given the opportunity to respond to the allegations; AND</w:t>
      </w:r>
    </w:p>
    <w:p w14:paraId="7A534683" w14:textId="3C7E8064" w:rsidR="00B67E9A" w:rsidRDefault="00B67E9A" w:rsidP="00B67E9A">
      <w:pPr>
        <w:pStyle w:val="ListParagraph"/>
        <w:numPr>
          <w:ilvl w:val="0"/>
          <w:numId w:val="114"/>
        </w:numPr>
        <w:spacing w:after="160" w:line="259" w:lineRule="auto"/>
        <w:rPr>
          <w:rFonts w:ascii="Cambria Math" w:hAnsi="Cambria Math"/>
        </w:rPr>
      </w:pPr>
      <w:r w:rsidRPr="008D6880">
        <w:rPr>
          <w:rFonts w:ascii="Cambria Math" w:hAnsi="Cambria Math"/>
          <w:b/>
          <w:bCs/>
          <w:color w:val="7030A0"/>
        </w:rPr>
        <w:t xml:space="preserve">Lawyer B’s </w:t>
      </w:r>
      <w:r w:rsidRPr="009E45F1">
        <w:rPr>
          <w:rFonts w:ascii="Cambria Math" w:hAnsi="Cambria Math"/>
          <w:b/>
          <w:bCs/>
          <w:color w:val="FF0000"/>
        </w:rPr>
        <w:t>response is disclosed to Court (if practicable)</w:t>
      </w:r>
      <w:r>
        <w:rPr>
          <w:rFonts w:ascii="Cambria Math" w:hAnsi="Cambria Math"/>
          <w:b/>
          <w:bCs/>
        </w:rPr>
        <w:t xml:space="preserve">; </w:t>
      </w:r>
      <w:r>
        <w:rPr>
          <w:rFonts w:ascii="Cambria Math" w:hAnsi="Cambria Math"/>
        </w:rPr>
        <w:t xml:space="preserve">Where practicable, B’s response is disclosed to the Court </w:t>
      </w:r>
    </w:p>
    <w:p w14:paraId="67C4FE09" w14:textId="77777777" w:rsidR="00B67E9A" w:rsidRPr="00C8462E" w:rsidRDefault="00B67E9A" w:rsidP="00B67E9A">
      <w:pPr>
        <w:rPr>
          <w:rFonts w:ascii="Cambria Math" w:hAnsi="Cambria Math"/>
        </w:rPr>
      </w:pPr>
    </w:p>
    <w:p w14:paraId="0B527D75" w14:textId="77777777" w:rsidR="00B67E9A" w:rsidRDefault="00B67E9A" w:rsidP="00B67E9A">
      <w:pPr>
        <w:rPr>
          <w:rFonts w:ascii="Cambria Math" w:hAnsi="Cambria Math"/>
          <w:i/>
          <w:iCs/>
        </w:rPr>
      </w:pPr>
      <w:r w:rsidRPr="00BA0AD7">
        <w:rPr>
          <w:rFonts w:ascii="Cambria Math" w:hAnsi="Cambria Math"/>
          <w:i/>
          <w:iCs/>
          <w:highlight w:val="cyan"/>
        </w:rPr>
        <w:t xml:space="preserve">Imran bin </w:t>
      </w:r>
      <w:proofErr w:type="spellStart"/>
      <w:r w:rsidRPr="00BA0AD7">
        <w:rPr>
          <w:rFonts w:ascii="Cambria Math" w:hAnsi="Cambria Math"/>
          <w:i/>
          <w:iCs/>
          <w:highlight w:val="cyan"/>
        </w:rPr>
        <w:t>Mohd</w:t>
      </w:r>
      <w:proofErr w:type="spellEnd"/>
      <w:r w:rsidRPr="00BA0AD7">
        <w:rPr>
          <w:rFonts w:ascii="Cambria Math" w:hAnsi="Cambria Math"/>
          <w:i/>
          <w:iCs/>
          <w:highlight w:val="cyan"/>
        </w:rPr>
        <w:t xml:space="preserve"> </w:t>
      </w:r>
      <w:proofErr w:type="spellStart"/>
      <w:r w:rsidRPr="00BA0AD7">
        <w:rPr>
          <w:rFonts w:ascii="Cambria Math" w:hAnsi="Cambria Math"/>
          <w:i/>
          <w:iCs/>
          <w:highlight w:val="cyan"/>
        </w:rPr>
        <w:t>Arip</w:t>
      </w:r>
      <w:proofErr w:type="spellEnd"/>
      <w:r w:rsidRPr="00BA0AD7">
        <w:rPr>
          <w:rFonts w:ascii="Cambria Math" w:hAnsi="Cambria Math"/>
          <w:i/>
          <w:iCs/>
          <w:highlight w:val="cyan"/>
        </w:rPr>
        <w:t xml:space="preserve"> v PP</w:t>
      </w:r>
    </w:p>
    <w:p w14:paraId="76A3B157"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Sending a letter to Lawyer B informing him of the allegations on the same day that the allegations were made known in Court does not discharge Lawyer A’s duty under Rule 29 </w:t>
      </w:r>
    </w:p>
    <w:p w14:paraId="00D74D85" w14:textId="77777777" w:rsidR="00B67E9A" w:rsidRPr="00902690"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Lawyer A must provide Lawyer B with sufficient particulars of the allegation against Lawyer B to enable Lawyer B to fully respond </w:t>
      </w:r>
    </w:p>
    <w:p w14:paraId="5EC5A4FB" w14:textId="77777777" w:rsidR="00B67E9A" w:rsidRDefault="00B67E9A" w:rsidP="00B67E9A">
      <w:pPr>
        <w:rPr>
          <w:rFonts w:ascii="Cambria Math" w:hAnsi="Cambria Math"/>
        </w:rPr>
      </w:pPr>
    </w:p>
    <w:p w14:paraId="1FCB9119" w14:textId="77777777" w:rsidR="00606389" w:rsidRPr="007E5119" w:rsidRDefault="00606389" w:rsidP="00B67E9A">
      <w:pPr>
        <w:rPr>
          <w:rFonts w:ascii="Cambria Math" w:hAnsi="Cambria Math"/>
          <w:i/>
          <w:iCs/>
        </w:rPr>
      </w:pPr>
      <w:r w:rsidRPr="007E5119">
        <w:rPr>
          <w:rFonts w:ascii="Cambria Math" w:hAnsi="Cambria Math"/>
          <w:i/>
          <w:iCs/>
          <w:highlight w:val="cyan"/>
        </w:rPr>
        <w:t xml:space="preserve">Tan </w:t>
      </w:r>
      <w:proofErr w:type="spellStart"/>
      <w:r w:rsidRPr="007E5119">
        <w:rPr>
          <w:rFonts w:ascii="Cambria Math" w:hAnsi="Cambria Math"/>
          <w:i/>
          <w:iCs/>
          <w:highlight w:val="cyan"/>
        </w:rPr>
        <w:t>Beng</w:t>
      </w:r>
      <w:proofErr w:type="spellEnd"/>
      <w:r w:rsidRPr="007E5119">
        <w:rPr>
          <w:rFonts w:ascii="Cambria Math" w:hAnsi="Cambria Math"/>
          <w:i/>
          <w:iCs/>
          <w:highlight w:val="cyan"/>
        </w:rPr>
        <w:t xml:space="preserve"> Hui Carolyn</w:t>
      </w:r>
    </w:p>
    <w:p w14:paraId="6B8F5587" w14:textId="69445EA5" w:rsidR="00D94EE2" w:rsidRDefault="00D90E09" w:rsidP="001D7889">
      <w:pPr>
        <w:pStyle w:val="ListParagraph"/>
        <w:numPr>
          <w:ilvl w:val="0"/>
          <w:numId w:val="87"/>
        </w:numPr>
        <w:rPr>
          <w:rFonts w:ascii="Cambria Math" w:hAnsi="Cambria Math"/>
        </w:rPr>
      </w:pPr>
      <w:r w:rsidRPr="001D7889">
        <w:rPr>
          <w:rFonts w:ascii="Cambria Math" w:hAnsi="Cambria Math"/>
        </w:rPr>
        <w:t>L</w:t>
      </w:r>
      <w:r w:rsidR="00606389" w:rsidRPr="001D7889">
        <w:rPr>
          <w:rFonts w:ascii="Cambria Math" w:hAnsi="Cambria Math"/>
        </w:rPr>
        <w:t>awyer sent an email to opposing counsel alleging that h</w:t>
      </w:r>
      <w:r w:rsidR="005A60AD">
        <w:rPr>
          <w:rFonts w:ascii="Cambria Math" w:hAnsi="Cambria Math"/>
        </w:rPr>
        <w:t>is</w:t>
      </w:r>
      <w:r w:rsidR="00606389" w:rsidRPr="001D7889">
        <w:rPr>
          <w:rFonts w:ascii="Cambria Math" w:hAnsi="Cambria Math"/>
        </w:rPr>
        <w:t xml:space="preserve"> calls had not been returned. Opposing counsel filed an affidavit to refute the allegation. Lawyer subsequently </w:t>
      </w:r>
      <w:r w:rsidR="00600D9A">
        <w:rPr>
          <w:rFonts w:ascii="Cambria Math" w:hAnsi="Cambria Math"/>
        </w:rPr>
        <w:t xml:space="preserve">applied </w:t>
      </w:r>
      <w:r w:rsidR="00606389" w:rsidRPr="001D7889">
        <w:rPr>
          <w:rFonts w:ascii="Cambria Math" w:hAnsi="Cambria Math"/>
        </w:rPr>
        <w:t xml:space="preserve">to court with a Request for Further Arguments and alleged that the opposing counsel had lied and perjured himself. Court found that the </w:t>
      </w:r>
      <w:r w:rsidR="00606389" w:rsidRPr="00ED548E">
        <w:rPr>
          <w:rFonts w:ascii="Cambria Math" w:hAnsi="Cambria Math"/>
          <w:b/>
          <w:bCs/>
          <w:u w:val="single"/>
        </w:rPr>
        <w:t xml:space="preserve">Lawyer had not given the opposing council the opportunity to respond to the allegations in the Request for </w:t>
      </w:r>
      <w:r w:rsidR="00BC0EAB" w:rsidRPr="00ED548E">
        <w:rPr>
          <w:rFonts w:ascii="Cambria Math" w:hAnsi="Cambria Math"/>
          <w:b/>
          <w:bCs/>
          <w:u w:val="single"/>
        </w:rPr>
        <w:t>Further</w:t>
      </w:r>
      <w:r w:rsidR="00606389" w:rsidRPr="00ED548E">
        <w:rPr>
          <w:rFonts w:ascii="Cambria Math" w:hAnsi="Cambria Math"/>
          <w:b/>
          <w:bCs/>
          <w:u w:val="single"/>
        </w:rPr>
        <w:t xml:space="preserve"> Arguments</w:t>
      </w:r>
      <w:r w:rsidR="00606389" w:rsidRPr="001D7889">
        <w:rPr>
          <w:rFonts w:ascii="Cambria Math" w:hAnsi="Cambria Math"/>
        </w:rPr>
        <w:t xml:space="preserve">. </w:t>
      </w:r>
    </w:p>
    <w:p w14:paraId="31B40520" w14:textId="0752104C" w:rsidR="00606389" w:rsidRPr="001D7889" w:rsidRDefault="00606389" w:rsidP="001D7889">
      <w:pPr>
        <w:pStyle w:val="ListParagraph"/>
        <w:numPr>
          <w:ilvl w:val="0"/>
          <w:numId w:val="87"/>
        </w:numPr>
        <w:rPr>
          <w:rFonts w:ascii="Cambria Math" w:hAnsi="Cambria Math"/>
        </w:rPr>
      </w:pPr>
      <w:r w:rsidRPr="001D7889">
        <w:rPr>
          <w:rFonts w:ascii="Cambria Math" w:hAnsi="Cambria Math"/>
        </w:rPr>
        <w:t>Held: Appeal dismissed. $10</w:t>
      </w:r>
      <w:r w:rsidR="00567096">
        <w:rPr>
          <w:rFonts w:ascii="Cambria Math" w:hAnsi="Cambria Math"/>
        </w:rPr>
        <w:t>,</w:t>
      </w:r>
      <w:r w:rsidRPr="001D7889">
        <w:rPr>
          <w:rFonts w:ascii="Cambria Math" w:hAnsi="Cambria Math"/>
        </w:rPr>
        <w:t>000 penalty remained</w:t>
      </w:r>
    </w:p>
    <w:p w14:paraId="35B00031" w14:textId="77777777" w:rsidR="00606389" w:rsidRPr="00902690" w:rsidRDefault="00606389" w:rsidP="00B67E9A">
      <w:pPr>
        <w:rPr>
          <w:rFonts w:ascii="Cambria Math" w:hAnsi="Cambria Math"/>
        </w:rPr>
      </w:pPr>
    </w:p>
    <w:p w14:paraId="5F571DD4" w14:textId="39902DC7" w:rsidR="00B67E9A" w:rsidRPr="00BA0AD7" w:rsidRDefault="00B67E9A" w:rsidP="00B67E9A">
      <w:pPr>
        <w:rPr>
          <w:rFonts w:ascii="Cambria Math" w:hAnsi="Cambria Math"/>
          <w:b/>
          <w:bCs/>
          <w:color w:val="FF0000"/>
        </w:rPr>
      </w:pPr>
      <w:r w:rsidRPr="00BA0AD7">
        <w:rPr>
          <w:rFonts w:ascii="Cambria Math" w:hAnsi="Cambria Math"/>
          <w:b/>
          <w:bCs/>
          <w:color w:val="FF0000"/>
        </w:rPr>
        <w:t xml:space="preserve">Principle 1: Rule 29 does </w:t>
      </w:r>
      <w:r w:rsidR="009D5F97">
        <w:rPr>
          <w:rFonts w:ascii="Cambria Math" w:hAnsi="Cambria Math"/>
          <w:b/>
          <w:bCs/>
          <w:color w:val="FF0000"/>
        </w:rPr>
        <w:t>NOT</w:t>
      </w:r>
      <w:r w:rsidRPr="00BA0AD7">
        <w:rPr>
          <w:rFonts w:ascii="Cambria Math" w:hAnsi="Cambria Math"/>
          <w:b/>
          <w:bCs/>
          <w:color w:val="FF0000"/>
        </w:rPr>
        <w:t xml:space="preserve"> apply where Lawyer B is a </w:t>
      </w:r>
      <w:r w:rsidRPr="00A935E9">
        <w:rPr>
          <w:rFonts w:ascii="Cambria Math" w:hAnsi="Cambria Math"/>
          <w:b/>
          <w:bCs/>
          <w:color w:val="FF0000"/>
          <w:u w:val="single"/>
        </w:rPr>
        <w:t>party to proceedings</w:t>
      </w:r>
      <w:r w:rsidRPr="00BA0AD7">
        <w:rPr>
          <w:rFonts w:ascii="Cambria Math" w:hAnsi="Cambria Math"/>
          <w:b/>
          <w:bCs/>
          <w:color w:val="FF0000"/>
        </w:rPr>
        <w:t xml:space="preserve">, Lawyer B is the </w:t>
      </w:r>
      <w:r w:rsidRPr="00A935E9">
        <w:rPr>
          <w:rFonts w:ascii="Cambria Math" w:hAnsi="Cambria Math"/>
          <w:b/>
          <w:bCs/>
          <w:color w:val="FF0000"/>
          <w:u w:val="single"/>
        </w:rPr>
        <w:t>victim in a criminal suit</w:t>
      </w:r>
      <w:r w:rsidRPr="00BA0AD7">
        <w:rPr>
          <w:rFonts w:ascii="Cambria Math" w:hAnsi="Cambria Math"/>
          <w:b/>
          <w:bCs/>
          <w:color w:val="FF0000"/>
        </w:rPr>
        <w:t xml:space="preserve">, Lawyer B is a </w:t>
      </w:r>
      <w:r w:rsidRPr="00A935E9">
        <w:rPr>
          <w:rFonts w:ascii="Cambria Math" w:hAnsi="Cambria Math"/>
          <w:b/>
          <w:bCs/>
          <w:color w:val="FF0000"/>
          <w:u w:val="single"/>
        </w:rPr>
        <w:t>non-practicing legal practitioner</w:t>
      </w:r>
    </w:p>
    <w:p w14:paraId="2C2041DB" w14:textId="77777777" w:rsidR="00B67E9A" w:rsidRDefault="00B67E9A" w:rsidP="00B67E9A">
      <w:pPr>
        <w:rPr>
          <w:rFonts w:ascii="Cambria Math" w:hAnsi="Cambria Math"/>
        </w:rPr>
      </w:pPr>
      <w:r w:rsidRPr="004230E9">
        <w:rPr>
          <w:rFonts w:ascii="Cambria Math" w:hAnsi="Cambria Math"/>
          <w:highlight w:val="cyan"/>
        </w:rPr>
        <w:t>PD 8.1.1</w:t>
      </w:r>
      <w:r>
        <w:rPr>
          <w:rFonts w:ascii="Cambria Math" w:hAnsi="Cambria Math"/>
        </w:rPr>
        <w:t xml:space="preserve"> </w:t>
      </w:r>
    </w:p>
    <w:p w14:paraId="6C8B415A" w14:textId="77777777" w:rsidR="00B67E9A" w:rsidRDefault="00B67E9A" w:rsidP="00B67E9A">
      <w:pPr>
        <w:rPr>
          <w:rFonts w:ascii="Cambria Math" w:hAnsi="Cambria Math"/>
        </w:rPr>
      </w:pPr>
      <w:r>
        <w:rPr>
          <w:rFonts w:ascii="Cambria Math" w:hAnsi="Cambria Math"/>
        </w:rPr>
        <w:t>Rule 29 does not apply:</w:t>
      </w:r>
    </w:p>
    <w:p w14:paraId="35570EE2" w14:textId="77777777" w:rsidR="00B67E9A" w:rsidRDefault="00B67E9A" w:rsidP="00B67E9A">
      <w:pPr>
        <w:pStyle w:val="ListParagraph"/>
        <w:numPr>
          <w:ilvl w:val="0"/>
          <w:numId w:val="115"/>
        </w:numPr>
        <w:spacing w:after="160" w:line="259" w:lineRule="auto"/>
        <w:rPr>
          <w:rFonts w:ascii="Cambria Math" w:hAnsi="Cambria Math"/>
        </w:rPr>
      </w:pPr>
      <w:r>
        <w:rPr>
          <w:rFonts w:ascii="Cambria Math" w:hAnsi="Cambria Math"/>
        </w:rPr>
        <w:t>When B is a party to the proceedings</w:t>
      </w:r>
    </w:p>
    <w:p w14:paraId="67E2D13C" w14:textId="77777777" w:rsidR="00B67E9A" w:rsidRDefault="00B67E9A" w:rsidP="00B67E9A">
      <w:pPr>
        <w:pStyle w:val="ListParagraph"/>
        <w:numPr>
          <w:ilvl w:val="0"/>
          <w:numId w:val="115"/>
        </w:numPr>
        <w:spacing w:after="160" w:line="259" w:lineRule="auto"/>
        <w:rPr>
          <w:rFonts w:ascii="Cambria Math" w:hAnsi="Cambria Math"/>
        </w:rPr>
      </w:pPr>
      <w:r>
        <w:rPr>
          <w:rFonts w:ascii="Cambria Math" w:hAnsi="Cambria Math"/>
        </w:rPr>
        <w:t xml:space="preserve">Where a client in a criminal suit makes allegations against B who is the victim </w:t>
      </w:r>
    </w:p>
    <w:p w14:paraId="0381E289" w14:textId="77777777" w:rsidR="00B67E9A" w:rsidRPr="005333C5" w:rsidRDefault="00B67E9A" w:rsidP="00B67E9A">
      <w:pPr>
        <w:pStyle w:val="ListParagraph"/>
        <w:numPr>
          <w:ilvl w:val="0"/>
          <w:numId w:val="115"/>
        </w:numPr>
        <w:spacing w:after="160" w:line="259" w:lineRule="auto"/>
        <w:rPr>
          <w:rFonts w:ascii="Cambria Math" w:hAnsi="Cambria Math"/>
        </w:rPr>
      </w:pPr>
      <w:r>
        <w:rPr>
          <w:rFonts w:ascii="Cambria Math" w:hAnsi="Cambria Math"/>
        </w:rPr>
        <w:t xml:space="preserve">When an allegation is made against B who is non-practicing legal practitioner </w:t>
      </w:r>
    </w:p>
    <w:p w14:paraId="28DC5F4A" w14:textId="77777777" w:rsidR="00B67E9A" w:rsidRDefault="00B67E9A" w:rsidP="00B67E9A">
      <w:pPr>
        <w:rPr>
          <w:rFonts w:ascii="Cambria Math" w:hAnsi="Cambria Math"/>
        </w:rPr>
      </w:pPr>
    </w:p>
    <w:p w14:paraId="2940523B" w14:textId="77777777" w:rsidR="00B67E9A" w:rsidRPr="00BA0AD7" w:rsidRDefault="00B67E9A" w:rsidP="00B67E9A">
      <w:pPr>
        <w:rPr>
          <w:rFonts w:ascii="Cambria Math" w:hAnsi="Cambria Math"/>
          <w:b/>
          <w:bCs/>
          <w:color w:val="FF0000"/>
        </w:rPr>
      </w:pPr>
      <w:r w:rsidRPr="00BA0AD7">
        <w:rPr>
          <w:rFonts w:ascii="Cambria Math" w:hAnsi="Cambria Math"/>
          <w:b/>
          <w:bCs/>
          <w:color w:val="FF0000"/>
        </w:rPr>
        <w:t>Principle 2: Rule 29 applies against legal practitioners, allegations against non-qualified staff of a law practice, allegations against process, oversight or management of the law firm</w:t>
      </w:r>
    </w:p>
    <w:p w14:paraId="35F31901" w14:textId="77777777" w:rsidR="00B67E9A" w:rsidRDefault="00B67E9A" w:rsidP="00B67E9A">
      <w:pPr>
        <w:rPr>
          <w:rFonts w:ascii="Cambria Math" w:hAnsi="Cambria Math"/>
        </w:rPr>
      </w:pPr>
      <w:r w:rsidRPr="00022605">
        <w:rPr>
          <w:rFonts w:ascii="Cambria Math" w:hAnsi="Cambria Math"/>
          <w:highlight w:val="cyan"/>
        </w:rPr>
        <w:t>Rule 29</w:t>
      </w:r>
      <w:r>
        <w:rPr>
          <w:rFonts w:ascii="Cambria Math" w:hAnsi="Cambria Math"/>
        </w:rPr>
        <w:t xml:space="preserve"> applies to:</w:t>
      </w:r>
    </w:p>
    <w:p w14:paraId="4A12FB94"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Allegations against legal practitioners</w:t>
      </w:r>
    </w:p>
    <w:p w14:paraId="554A29CA" w14:textId="291F4EDE"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Allegations against non-qualified staff of a law practice if it is not personal </w:t>
      </w:r>
      <w:r w:rsidR="004230E9">
        <w:rPr>
          <w:rFonts w:ascii="Cambria Math" w:hAnsi="Cambria Math"/>
        </w:rPr>
        <w:t>t</w:t>
      </w:r>
      <w:r>
        <w:rPr>
          <w:rFonts w:ascii="Cambria Math" w:hAnsi="Cambria Math"/>
        </w:rPr>
        <w:t>o the staff</w:t>
      </w:r>
    </w:p>
    <w:p w14:paraId="19322019"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Allegations relating to the process, oversight or management of the firm </w:t>
      </w:r>
    </w:p>
    <w:p w14:paraId="33062045" w14:textId="77777777" w:rsidR="00B67E9A" w:rsidRDefault="00B67E9A" w:rsidP="00B67E9A">
      <w:pPr>
        <w:rPr>
          <w:rFonts w:ascii="Cambria Math" w:hAnsi="Cambria Math"/>
        </w:rPr>
      </w:pPr>
    </w:p>
    <w:p w14:paraId="0D10D1F5" w14:textId="2D6D4FAE" w:rsidR="00B67E9A" w:rsidRPr="00BA0AD7" w:rsidRDefault="00B67E9A" w:rsidP="00B67E9A">
      <w:pPr>
        <w:rPr>
          <w:rFonts w:ascii="Cambria Math" w:hAnsi="Cambria Math"/>
          <w:b/>
          <w:bCs/>
          <w:color w:val="FF0000"/>
        </w:rPr>
      </w:pPr>
      <w:r w:rsidRPr="00BA0AD7">
        <w:rPr>
          <w:rFonts w:ascii="Cambria Math" w:hAnsi="Cambria Math"/>
          <w:b/>
          <w:bCs/>
          <w:color w:val="FF0000"/>
        </w:rPr>
        <w:t xml:space="preserve">Principle 3: Maker of allegations must </w:t>
      </w:r>
      <w:r w:rsidRPr="009D74F6">
        <w:rPr>
          <w:rFonts w:ascii="Cambria Math" w:hAnsi="Cambria Math"/>
          <w:b/>
          <w:bCs/>
          <w:color w:val="FF0000"/>
          <w:u w:val="single"/>
        </w:rPr>
        <w:t>provide sufficient particulars of allegation</w:t>
      </w:r>
      <w:r w:rsidRPr="00BA0AD7">
        <w:rPr>
          <w:rFonts w:ascii="Cambria Math" w:hAnsi="Cambria Math"/>
          <w:b/>
          <w:bCs/>
          <w:color w:val="FF0000"/>
        </w:rPr>
        <w:t xml:space="preserve"> for Lawyer B to respond </w:t>
      </w:r>
      <w:r w:rsidR="004C33DC">
        <w:rPr>
          <w:rFonts w:ascii="Cambria Math" w:hAnsi="Cambria Math"/>
          <w:b/>
          <w:bCs/>
          <w:color w:val="FF0000"/>
        </w:rPr>
        <w:t>(including a reasonable time to properly respond to the allegations)</w:t>
      </w:r>
    </w:p>
    <w:p w14:paraId="6F35A57F" w14:textId="77777777" w:rsidR="00B67E9A" w:rsidRDefault="00B67E9A" w:rsidP="00B67E9A">
      <w:pPr>
        <w:rPr>
          <w:rFonts w:ascii="Cambria Math" w:hAnsi="Cambria Math"/>
        </w:rPr>
      </w:pPr>
      <w:r>
        <w:rPr>
          <w:rFonts w:ascii="Cambria Math" w:hAnsi="Cambria Math"/>
        </w:rPr>
        <w:t>Disclosure by maker of allegations</w:t>
      </w:r>
    </w:p>
    <w:p w14:paraId="781AF2F8"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A has a duty to provide B with sufficient particulars of the allegation to enable B to fully respond to the allegation </w:t>
      </w:r>
    </w:p>
    <w:p w14:paraId="3CE7FB6C" w14:textId="77777777" w:rsidR="00B67E9A" w:rsidRDefault="00B67E9A" w:rsidP="00B67E9A">
      <w:pPr>
        <w:rPr>
          <w:rFonts w:ascii="Cambria Math" w:hAnsi="Cambria Math"/>
        </w:rPr>
      </w:pPr>
    </w:p>
    <w:p w14:paraId="2AA5244B" w14:textId="77777777" w:rsidR="00B67E9A" w:rsidRPr="00BA0AD7" w:rsidRDefault="00B67E9A" w:rsidP="00B67E9A">
      <w:pPr>
        <w:rPr>
          <w:rFonts w:ascii="Cambria Math" w:hAnsi="Cambria Math"/>
          <w:b/>
          <w:bCs/>
          <w:color w:val="FF0000"/>
        </w:rPr>
      </w:pPr>
      <w:r w:rsidRPr="00BA0AD7">
        <w:rPr>
          <w:rFonts w:ascii="Cambria Math" w:hAnsi="Cambria Math"/>
          <w:b/>
          <w:bCs/>
          <w:color w:val="FF0000"/>
        </w:rPr>
        <w:t xml:space="preserve">Principle 4: Purpose of Rule 29 is to ensure that </w:t>
      </w:r>
      <w:r w:rsidRPr="009D74F6">
        <w:rPr>
          <w:rFonts w:ascii="Cambria Math" w:hAnsi="Cambria Math"/>
          <w:b/>
          <w:bCs/>
          <w:color w:val="FF0000"/>
          <w:u w:val="single"/>
        </w:rPr>
        <w:t>Court has a balanced picture of allegations</w:t>
      </w:r>
      <w:r w:rsidRPr="00BA0AD7">
        <w:rPr>
          <w:rFonts w:ascii="Cambria Math" w:hAnsi="Cambria Math"/>
          <w:b/>
          <w:bCs/>
          <w:color w:val="FF0000"/>
        </w:rPr>
        <w:t xml:space="preserve"> made between legal practitioners </w:t>
      </w:r>
    </w:p>
    <w:p w14:paraId="488367A8" w14:textId="77777777" w:rsidR="00B67E9A" w:rsidRDefault="00B67E9A" w:rsidP="00B67E9A">
      <w:pPr>
        <w:rPr>
          <w:rFonts w:ascii="Cambria Math" w:hAnsi="Cambria Math"/>
        </w:rPr>
      </w:pPr>
      <w:r>
        <w:rPr>
          <w:rFonts w:ascii="Cambria Math" w:hAnsi="Cambria Math"/>
        </w:rPr>
        <w:t xml:space="preserve">Rationale: </w:t>
      </w:r>
    </w:p>
    <w:p w14:paraId="742C7670"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Rule 29 ensures that legal practitioners give each other an opportunity to provide the Court a full and balance picture of any allegations made against each other</w:t>
      </w:r>
    </w:p>
    <w:p w14:paraId="68C8A1CB"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Legal practitioners are not parties to the proceedings and would not ordinarily have an opportunity to respond </w:t>
      </w:r>
    </w:p>
    <w:p w14:paraId="73F3D35E" w14:textId="77777777" w:rsidR="00B67E9A" w:rsidRDefault="00B67E9A" w:rsidP="00B67E9A">
      <w:pPr>
        <w:rPr>
          <w:rFonts w:ascii="Cambria Math" w:hAnsi="Cambria Math"/>
        </w:rPr>
      </w:pPr>
    </w:p>
    <w:p w14:paraId="6C00A931" w14:textId="77777777" w:rsidR="00B67E9A" w:rsidRDefault="00B67E9A" w:rsidP="00B67E9A">
      <w:pPr>
        <w:rPr>
          <w:rFonts w:ascii="Cambria Math" w:hAnsi="Cambria Math"/>
          <w:i/>
          <w:iCs/>
        </w:rPr>
      </w:pPr>
      <w:r w:rsidRPr="008D5F13">
        <w:rPr>
          <w:rFonts w:ascii="Cambria Math" w:hAnsi="Cambria Math"/>
          <w:i/>
          <w:iCs/>
          <w:highlight w:val="cyan"/>
        </w:rPr>
        <w:t xml:space="preserve">Imran bin </w:t>
      </w:r>
      <w:proofErr w:type="spellStart"/>
      <w:r w:rsidRPr="008D5F13">
        <w:rPr>
          <w:rFonts w:ascii="Cambria Math" w:hAnsi="Cambria Math"/>
          <w:i/>
          <w:iCs/>
          <w:highlight w:val="cyan"/>
        </w:rPr>
        <w:t>Mohd</w:t>
      </w:r>
      <w:proofErr w:type="spellEnd"/>
      <w:r w:rsidRPr="008D5F13">
        <w:rPr>
          <w:rFonts w:ascii="Cambria Math" w:hAnsi="Cambria Math"/>
          <w:i/>
          <w:iCs/>
          <w:highlight w:val="cyan"/>
        </w:rPr>
        <w:t xml:space="preserve"> </w:t>
      </w:r>
      <w:proofErr w:type="spellStart"/>
      <w:r w:rsidRPr="008D5F13">
        <w:rPr>
          <w:rFonts w:ascii="Cambria Math" w:hAnsi="Cambria Math"/>
          <w:i/>
          <w:iCs/>
          <w:highlight w:val="cyan"/>
        </w:rPr>
        <w:t>Arip</w:t>
      </w:r>
      <w:proofErr w:type="spellEnd"/>
      <w:r w:rsidRPr="008D5F13">
        <w:rPr>
          <w:rFonts w:ascii="Cambria Math" w:hAnsi="Cambria Math"/>
          <w:i/>
          <w:iCs/>
          <w:highlight w:val="cyan"/>
        </w:rPr>
        <w:t xml:space="preserve"> v PP</w:t>
      </w:r>
    </w:p>
    <w:p w14:paraId="7067BA4E"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Rationale behind Rule 29: Ensure that a legal practitioner (A) gives another legal practitioner (B) an opportunity to provide the Court with a “full and balanced picture of the allegation made against B when B, not being a party to the proceedings, would not have had an opportunity to respond” </w:t>
      </w:r>
    </w:p>
    <w:p w14:paraId="566325C4"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There is a recent trend of accused persons levelling accusations and allegations against previous lawyers in a bid to escape the consequences of their crime =&gt; Allegations are now being made through an accused’s newly appointed lawyers in their submissions </w:t>
      </w:r>
    </w:p>
    <w:p w14:paraId="34ACAB8B" w14:textId="77777777" w:rsidR="00B67E9A" w:rsidRDefault="00B67E9A" w:rsidP="00B67E9A">
      <w:pPr>
        <w:rPr>
          <w:rFonts w:ascii="Cambria Math" w:hAnsi="Cambria Math"/>
        </w:rPr>
      </w:pPr>
    </w:p>
    <w:p w14:paraId="5F3DB714" w14:textId="77777777" w:rsidR="00B67E9A" w:rsidRPr="0083539F" w:rsidRDefault="00B67E9A" w:rsidP="00B67E9A">
      <w:pPr>
        <w:rPr>
          <w:rFonts w:ascii="Cambria Math" w:hAnsi="Cambria Math"/>
          <w:b/>
          <w:bCs/>
          <w:color w:val="00B050"/>
        </w:rPr>
      </w:pPr>
      <w:r w:rsidRPr="0083539F">
        <w:rPr>
          <w:rFonts w:ascii="Cambria Math" w:hAnsi="Cambria Math"/>
          <w:b/>
          <w:bCs/>
          <w:color w:val="00B050"/>
        </w:rPr>
        <w:t xml:space="preserve">Case Law Example – Breach of Rule 29 </w:t>
      </w:r>
    </w:p>
    <w:p w14:paraId="5DA57453" w14:textId="77777777" w:rsidR="00B67E9A" w:rsidRDefault="00B67E9A" w:rsidP="00B67E9A">
      <w:pPr>
        <w:rPr>
          <w:rFonts w:ascii="Cambria Math" w:hAnsi="Cambria Math"/>
          <w:i/>
          <w:iCs/>
        </w:rPr>
      </w:pPr>
      <w:r w:rsidRPr="00436786">
        <w:rPr>
          <w:rFonts w:ascii="Cambria Math" w:hAnsi="Cambria Math"/>
          <w:i/>
          <w:iCs/>
          <w:highlight w:val="cyan"/>
        </w:rPr>
        <w:t xml:space="preserve">Imran bin </w:t>
      </w:r>
      <w:proofErr w:type="spellStart"/>
      <w:r w:rsidRPr="00436786">
        <w:rPr>
          <w:rFonts w:ascii="Cambria Math" w:hAnsi="Cambria Math"/>
          <w:i/>
          <w:iCs/>
          <w:highlight w:val="cyan"/>
        </w:rPr>
        <w:t>Mohd</w:t>
      </w:r>
      <w:proofErr w:type="spellEnd"/>
      <w:r w:rsidRPr="00436786">
        <w:rPr>
          <w:rFonts w:ascii="Cambria Math" w:hAnsi="Cambria Math"/>
          <w:i/>
          <w:iCs/>
          <w:highlight w:val="cyan"/>
        </w:rPr>
        <w:t xml:space="preserve"> </w:t>
      </w:r>
      <w:proofErr w:type="spellStart"/>
      <w:r w:rsidRPr="00436786">
        <w:rPr>
          <w:rFonts w:ascii="Cambria Math" w:hAnsi="Cambria Math"/>
          <w:i/>
          <w:iCs/>
          <w:highlight w:val="cyan"/>
        </w:rPr>
        <w:t>Arip</w:t>
      </w:r>
      <w:proofErr w:type="spellEnd"/>
      <w:r w:rsidRPr="00436786">
        <w:rPr>
          <w:rFonts w:ascii="Cambria Math" w:hAnsi="Cambria Math"/>
          <w:i/>
          <w:iCs/>
          <w:highlight w:val="cyan"/>
        </w:rPr>
        <w:t xml:space="preserve"> v PP</w:t>
      </w:r>
    </w:p>
    <w:p w14:paraId="2F6C69DF" w14:textId="6ABD4FE6" w:rsidR="00B67E9A" w:rsidRPr="00B36923"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Lawyer took over </w:t>
      </w:r>
      <w:r w:rsidR="00564208">
        <w:rPr>
          <w:rFonts w:ascii="Cambria Math" w:hAnsi="Cambria Math"/>
        </w:rPr>
        <w:t xml:space="preserve">from </w:t>
      </w:r>
      <w:r>
        <w:rPr>
          <w:rFonts w:ascii="Cambria Math" w:hAnsi="Cambria Math"/>
        </w:rPr>
        <w:t xml:space="preserve">client’s previous lawyer (Original Counsel) and was representing client in capital charge </w:t>
      </w:r>
    </w:p>
    <w:p w14:paraId="6D26620E" w14:textId="77777777" w:rsidR="00B67E9A" w:rsidRPr="00FA6867" w:rsidRDefault="00B67E9A" w:rsidP="00B67E9A">
      <w:pPr>
        <w:pStyle w:val="ListParagraph"/>
        <w:numPr>
          <w:ilvl w:val="0"/>
          <w:numId w:val="87"/>
        </w:numPr>
        <w:spacing w:after="160" w:line="259" w:lineRule="auto"/>
        <w:rPr>
          <w:rFonts w:ascii="Cambria Math" w:hAnsi="Cambria Math"/>
        </w:rPr>
      </w:pPr>
      <w:r>
        <w:rPr>
          <w:rFonts w:ascii="Cambria Math" w:hAnsi="Cambria Math"/>
        </w:rPr>
        <w:lastRenderedPageBreak/>
        <w:t xml:space="preserve">In Lawyer’s submissions, Lawyer made allegations against Original Counsel that: </w:t>
      </w:r>
    </w:p>
    <w:p w14:paraId="748CAF50" w14:textId="77777777" w:rsidR="00B67E9A" w:rsidRDefault="00B67E9A" w:rsidP="00B67E9A">
      <w:pPr>
        <w:pStyle w:val="ListParagraph"/>
        <w:numPr>
          <w:ilvl w:val="0"/>
          <w:numId w:val="116"/>
        </w:numPr>
        <w:spacing w:after="160" w:line="259" w:lineRule="auto"/>
        <w:rPr>
          <w:rFonts w:ascii="Cambria Math" w:hAnsi="Cambria Math"/>
        </w:rPr>
      </w:pPr>
      <w:r>
        <w:rPr>
          <w:rFonts w:ascii="Cambria Math" w:hAnsi="Cambria Math"/>
        </w:rPr>
        <w:t xml:space="preserve">Original Counsel were witness coaching </w:t>
      </w:r>
    </w:p>
    <w:p w14:paraId="542E968F" w14:textId="77777777" w:rsidR="00B67E9A" w:rsidRDefault="00B67E9A" w:rsidP="00B67E9A">
      <w:pPr>
        <w:pStyle w:val="ListParagraph"/>
        <w:numPr>
          <w:ilvl w:val="0"/>
          <w:numId w:val="116"/>
        </w:numPr>
        <w:spacing w:after="160" w:line="259" w:lineRule="auto"/>
        <w:rPr>
          <w:rFonts w:ascii="Cambria Math" w:hAnsi="Cambria Math"/>
        </w:rPr>
      </w:pPr>
      <w:r>
        <w:rPr>
          <w:rFonts w:ascii="Cambria Math" w:hAnsi="Cambria Math"/>
        </w:rPr>
        <w:t>Original Counsel refused to run client’s case in accordance with client’s instructions</w:t>
      </w:r>
    </w:p>
    <w:p w14:paraId="1A52C797" w14:textId="77777777" w:rsidR="00B67E9A" w:rsidRDefault="00B67E9A" w:rsidP="00B67E9A">
      <w:pPr>
        <w:pStyle w:val="ListParagraph"/>
        <w:numPr>
          <w:ilvl w:val="0"/>
          <w:numId w:val="116"/>
        </w:numPr>
        <w:spacing w:after="160" w:line="259" w:lineRule="auto"/>
        <w:rPr>
          <w:rFonts w:ascii="Cambria Math" w:hAnsi="Cambria Math"/>
        </w:rPr>
      </w:pPr>
      <w:r>
        <w:rPr>
          <w:rFonts w:ascii="Cambria Math" w:hAnsi="Cambria Math"/>
        </w:rPr>
        <w:t xml:space="preserve">Original Counsel placed a false version of events before the Court etc. </w:t>
      </w:r>
    </w:p>
    <w:p w14:paraId="74BFA4F3" w14:textId="77777777" w:rsidR="00B67E9A"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Lawyer raised such allegations before the Original Counsel had been given any opportunity to respond to them </w:t>
      </w:r>
    </w:p>
    <w:p w14:paraId="7727E7D9" w14:textId="77777777" w:rsidR="00B67E9A" w:rsidRPr="00AC0748" w:rsidRDefault="00B67E9A" w:rsidP="00B67E9A">
      <w:pPr>
        <w:pStyle w:val="ListParagraph"/>
        <w:numPr>
          <w:ilvl w:val="0"/>
          <w:numId w:val="87"/>
        </w:numPr>
        <w:spacing w:after="160" w:line="259" w:lineRule="auto"/>
        <w:rPr>
          <w:rFonts w:ascii="Cambria Math" w:hAnsi="Cambria Math"/>
        </w:rPr>
      </w:pPr>
      <w:r>
        <w:rPr>
          <w:rFonts w:ascii="Cambria Math" w:hAnsi="Cambria Math"/>
        </w:rPr>
        <w:t xml:space="preserve">Lawyer explained that they tried to contact Original Counsel via telephone but there was no reply and they had to meet the court-imposed deadline and file the submissions =&gt; Court rejected the explanation as: </w:t>
      </w:r>
    </w:p>
    <w:p w14:paraId="50F66D7C" w14:textId="77777777" w:rsidR="00B67E9A" w:rsidRDefault="00B67E9A" w:rsidP="00B67E9A">
      <w:pPr>
        <w:pStyle w:val="ListParagraph"/>
        <w:numPr>
          <w:ilvl w:val="0"/>
          <w:numId w:val="117"/>
        </w:numPr>
        <w:spacing w:after="160" w:line="259" w:lineRule="auto"/>
        <w:rPr>
          <w:rFonts w:ascii="Cambria Math" w:hAnsi="Cambria Math"/>
        </w:rPr>
      </w:pPr>
      <w:r>
        <w:rPr>
          <w:rFonts w:ascii="Cambria Math" w:hAnsi="Cambria Math"/>
        </w:rPr>
        <w:t xml:space="preserve">Lawyer could have informed the Original Counsel of the allegations earlier in writing prior to the filing of submissions </w:t>
      </w:r>
    </w:p>
    <w:p w14:paraId="18D31F6B" w14:textId="77777777" w:rsidR="00B67E9A" w:rsidRDefault="00B67E9A" w:rsidP="00B67E9A">
      <w:pPr>
        <w:pStyle w:val="ListParagraph"/>
        <w:numPr>
          <w:ilvl w:val="0"/>
          <w:numId w:val="117"/>
        </w:numPr>
        <w:spacing w:after="160" w:line="259" w:lineRule="auto"/>
        <w:rPr>
          <w:rFonts w:ascii="Cambria Math" w:hAnsi="Cambria Math"/>
        </w:rPr>
      </w:pPr>
      <w:r>
        <w:rPr>
          <w:rFonts w:ascii="Cambria Math" w:hAnsi="Cambria Math"/>
        </w:rPr>
        <w:t xml:space="preserve">Allegations where grave and had a potential impact on the client’s conviction for a capital charge </w:t>
      </w:r>
    </w:p>
    <w:p w14:paraId="7668F886" w14:textId="77777777" w:rsidR="00B67E9A" w:rsidRDefault="00B67E9A" w:rsidP="00B67E9A">
      <w:pPr>
        <w:pStyle w:val="ListParagraph"/>
        <w:numPr>
          <w:ilvl w:val="0"/>
          <w:numId w:val="117"/>
        </w:numPr>
        <w:spacing w:after="160" w:line="259" w:lineRule="auto"/>
        <w:rPr>
          <w:rFonts w:ascii="Cambria Math" w:hAnsi="Cambria Math"/>
        </w:rPr>
      </w:pPr>
      <w:r>
        <w:rPr>
          <w:rFonts w:ascii="Cambria Math" w:hAnsi="Cambria Math"/>
        </w:rPr>
        <w:t xml:space="preserve">Only one of the three Original Counsel was contacted </w:t>
      </w:r>
    </w:p>
    <w:p w14:paraId="341336C6" w14:textId="77777777" w:rsidR="00B67E9A" w:rsidRPr="0083539F" w:rsidRDefault="00B67E9A" w:rsidP="00B67E9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Lawyer is acting in contravention of Rule 29 </w:t>
      </w:r>
    </w:p>
    <w:p w14:paraId="12C74590" w14:textId="01C46CA6" w:rsidR="00B67E9A" w:rsidRPr="00B67E9A" w:rsidRDefault="008D5F13" w:rsidP="00B67E9A">
      <w:pPr>
        <w:spacing w:after="160" w:line="259" w:lineRule="auto"/>
        <w:rPr>
          <w:rFonts w:ascii="Cambria Math" w:hAnsi="Cambria Math"/>
        </w:rPr>
      </w:pPr>
      <w:r>
        <w:rPr>
          <w:rFonts w:ascii="Cambria Math" w:hAnsi="Cambria Math"/>
        </w:rPr>
        <w:br w:type="page"/>
      </w:r>
    </w:p>
    <w:p w14:paraId="788C26D1" w14:textId="7F61D6C1" w:rsidR="009C4D67" w:rsidRPr="00475DE3" w:rsidRDefault="00015C16" w:rsidP="00475DE3">
      <w:pPr>
        <w:pStyle w:val="Heading1"/>
      </w:pPr>
      <w:bookmarkStart w:id="103" w:name="_Toc178021856"/>
      <w:r w:rsidRPr="00F81B38">
        <w:rPr>
          <w:highlight w:val="yellow"/>
        </w:rPr>
        <w:lastRenderedPageBreak/>
        <w:t xml:space="preserve">(4) </w:t>
      </w:r>
      <w:r w:rsidR="009C4D67" w:rsidRPr="00F81B38">
        <w:rPr>
          <w:highlight w:val="yellow"/>
        </w:rPr>
        <w:t>Communication with Court</w:t>
      </w:r>
      <w:bookmarkEnd w:id="103"/>
      <w:r w:rsidR="009C4D67" w:rsidRPr="00F81B38">
        <w:rPr>
          <w:highlight w:val="yellow"/>
        </w:rPr>
        <w:t xml:space="preserve"> </w:t>
      </w:r>
      <w:r w:rsidRPr="00F81B38">
        <w:rPr>
          <w:highlight w:val="yellow"/>
        </w:rPr>
        <w:t>(RULE 30)</w:t>
      </w:r>
    </w:p>
    <w:p w14:paraId="33BA15A4" w14:textId="77777777" w:rsidR="009C4D67" w:rsidRPr="009A5AD3" w:rsidRDefault="009C4D67" w:rsidP="00292BDE">
      <w:pPr>
        <w:pStyle w:val="Heading2"/>
      </w:pPr>
      <w:bookmarkStart w:id="104" w:name="_Toc178021857"/>
      <w:r w:rsidRPr="00E86A60">
        <w:rPr>
          <w:highlight w:val="green"/>
        </w:rPr>
        <w:t>Duty to not communicate with Court about facts or issues of proceedings unless certain circumstances – Rule 30(1)</w:t>
      </w:r>
      <w:bookmarkEnd w:id="104"/>
    </w:p>
    <w:p w14:paraId="04DCF5D8" w14:textId="77777777" w:rsidR="009C4D67" w:rsidRDefault="009C4D67" w:rsidP="009C4D67">
      <w:pPr>
        <w:rPr>
          <w:rFonts w:ascii="Cambria Math" w:hAnsi="Cambria Math"/>
        </w:rPr>
      </w:pPr>
      <w:r w:rsidRPr="00E86A60">
        <w:rPr>
          <w:rFonts w:ascii="Cambria Math" w:hAnsi="Cambria Math"/>
          <w:highlight w:val="cyan"/>
        </w:rPr>
        <w:t>Rule 30(1) of PCR</w:t>
      </w:r>
    </w:p>
    <w:p w14:paraId="2BD01AF7" w14:textId="393B8912" w:rsidR="009C4D67" w:rsidRDefault="009C4D67" w:rsidP="009C4D67">
      <w:pPr>
        <w:pStyle w:val="ListParagraph"/>
        <w:numPr>
          <w:ilvl w:val="0"/>
          <w:numId w:val="87"/>
        </w:numPr>
        <w:spacing w:after="160" w:line="259" w:lineRule="auto"/>
        <w:rPr>
          <w:rFonts w:ascii="Cambria Math" w:hAnsi="Cambria Math"/>
        </w:rPr>
      </w:pPr>
      <w:r w:rsidRPr="009A5AD3">
        <w:rPr>
          <w:rFonts w:ascii="Cambria Math" w:hAnsi="Cambria Math"/>
          <w:b/>
          <w:bCs/>
          <w:color w:val="7030A0"/>
        </w:rPr>
        <w:t>Where Lawyer A knows proceedings are pending or likely to be pending before Court</w:t>
      </w:r>
      <w:r>
        <w:rPr>
          <w:rFonts w:ascii="Cambria Math" w:hAnsi="Cambria Math"/>
          <w:b/>
          <w:bCs/>
        </w:rPr>
        <w:t xml:space="preserve">: </w:t>
      </w:r>
      <w:r>
        <w:rPr>
          <w:rFonts w:ascii="Cambria Math" w:hAnsi="Cambria Math"/>
        </w:rPr>
        <w:t xml:space="preserve">Where a legal practitioner (A) acts for a party to any proceedings that the legal practitioner knows are pending, or are likely to be pending, before the Court =&gt; </w:t>
      </w:r>
      <w:r w:rsidRPr="009A5AD3">
        <w:rPr>
          <w:rFonts w:ascii="Cambria Math" w:hAnsi="Cambria Math"/>
          <w:b/>
          <w:bCs/>
          <w:color w:val="7030A0"/>
        </w:rPr>
        <w:t xml:space="preserve">A </w:t>
      </w:r>
      <w:r w:rsidRPr="00BF45CB">
        <w:rPr>
          <w:rFonts w:ascii="Cambria Math" w:hAnsi="Cambria Math"/>
          <w:b/>
          <w:bCs/>
          <w:color w:val="FF0000"/>
        </w:rPr>
        <w:t>must not communicate with Court about any facts or issues in those proceedings</w:t>
      </w:r>
      <w:r>
        <w:rPr>
          <w:rFonts w:ascii="Cambria Math" w:hAnsi="Cambria Math"/>
          <w:b/>
          <w:bCs/>
        </w:rPr>
        <w:t xml:space="preserve">: </w:t>
      </w:r>
      <w:r>
        <w:rPr>
          <w:rFonts w:ascii="Cambria Math" w:hAnsi="Cambria Math"/>
        </w:rPr>
        <w:t>The legal practitioner must not initiate any communication with the Court about the facts, issues or any other matter in those proceedings</w:t>
      </w:r>
    </w:p>
    <w:p w14:paraId="69A731BF" w14:textId="77777777" w:rsidR="009C4D67" w:rsidRDefault="009C4D67" w:rsidP="009C4D67">
      <w:pPr>
        <w:pStyle w:val="ListParagraph"/>
        <w:numPr>
          <w:ilvl w:val="0"/>
          <w:numId w:val="87"/>
        </w:numPr>
        <w:spacing w:after="160" w:line="259" w:lineRule="auto"/>
        <w:rPr>
          <w:rFonts w:ascii="Cambria Math" w:hAnsi="Cambria Math"/>
        </w:rPr>
      </w:pPr>
      <w:r w:rsidRPr="009A5AD3">
        <w:rPr>
          <w:rFonts w:ascii="Cambria Math" w:hAnsi="Cambria Math"/>
          <w:b/>
          <w:bCs/>
          <w:color w:val="7030A0"/>
        </w:rPr>
        <w:t>Unless</w:t>
      </w:r>
      <w:r>
        <w:rPr>
          <w:rFonts w:ascii="Cambria Math" w:hAnsi="Cambria Math"/>
        </w:rPr>
        <w:t>:</w:t>
      </w:r>
    </w:p>
    <w:p w14:paraId="4E2C592F" w14:textId="5571D0E3" w:rsidR="009C4D67" w:rsidRDefault="009C4D67" w:rsidP="009C4D67">
      <w:pPr>
        <w:pStyle w:val="ListParagraph"/>
        <w:numPr>
          <w:ilvl w:val="0"/>
          <w:numId w:val="122"/>
        </w:numPr>
        <w:spacing w:after="160" w:line="259" w:lineRule="auto"/>
        <w:rPr>
          <w:rFonts w:ascii="Cambria Math" w:hAnsi="Cambria Math"/>
        </w:rPr>
      </w:pPr>
      <w:r w:rsidRPr="009A5AD3">
        <w:rPr>
          <w:rFonts w:ascii="Cambria Math" w:hAnsi="Cambria Math"/>
          <w:b/>
          <w:bCs/>
          <w:color w:val="7030A0"/>
        </w:rPr>
        <w:t xml:space="preserve">A has </w:t>
      </w:r>
      <w:r w:rsidRPr="00BF45CB">
        <w:rPr>
          <w:rFonts w:ascii="Cambria Math" w:hAnsi="Cambria Math"/>
          <w:b/>
          <w:bCs/>
          <w:color w:val="FF0000"/>
        </w:rPr>
        <w:t>given opposing counsel reasonable opportunity to</w:t>
      </w:r>
      <w:r w:rsidR="00BF45CB">
        <w:rPr>
          <w:rFonts w:ascii="Cambria Math" w:hAnsi="Cambria Math"/>
          <w:b/>
          <w:bCs/>
          <w:color w:val="FF0000"/>
        </w:rPr>
        <w:t xml:space="preserve"> be present or to</w:t>
      </w:r>
      <w:r w:rsidRPr="00BF45CB">
        <w:rPr>
          <w:rFonts w:ascii="Cambria Math" w:hAnsi="Cambria Math"/>
          <w:b/>
          <w:bCs/>
          <w:color w:val="FF0000"/>
        </w:rPr>
        <w:t xml:space="preserve"> reply </w:t>
      </w:r>
      <w:r>
        <w:rPr>
          <w:rFonts w:ascii="Cambria Math" w:hAnsi="Cambria Math"/>
          <w:b/>
          <w:bCs/>
          <w:color w:val="7030A0"/>
        </w:rPr>
        <w:t>AND</w:t>
      </w:r>
      <w:r>
        <w:rPr>
          <w:rFonts w:ascii="Cambria Math" w:hAnsi="Cambria Math"/>
          <w:b/>
          <w:bCs/>
        </w:rPr>
        <w:t xml:space="preserve">: </w:t>
      </w:r>
      <w:r>
        <w:rPr>
          <w:rFonts w:ascii="Cambria Math" w:hAnsi="Cambria Math"/>
        </w:rPr>
        <w:t xml:space="preserve">A has given each legal practitioner acting for another party to those proceedings a reasonable opportunity to be present or to reply; AND </w:t>
      </w:r>
    </w:p>
    <w:p w14:paraId="16663007" w14:textId="77777777" w:rsidR="009C4D67" w:rsidRPr="008B7F7C" w:rsidRDefault="009C4D67" w:rsidP="009C4D67">
      <w:pPr>
        <w:pStyle w:val="ListParagraph"/>
        <w:numPr>
          <w:ilvl w:val="0"/>
          <w:numId w:val="122"/>
        </w:numPr>
        <w:spacing w:after="160" w:line="259" w:lineRule="auto"/>
        <w:rPr>
          <w:rFonts w:ascii="Cambria Math" w:hAnsi="Cambria Math"/>
        </w:rPr>
      </w:pPr>
      <w:r w:rsidRPr="009A5AD3">
        <w:rPr>
          <w:rFonts w:ascii="Cambria Math" w:hAnsi="Cambria Math"/>
          <w:b/>
          <w:bCs/>
          <w:color w:val="7030A0"/>
        </w:rPr>
        <w:t xml:space="preserve">A has </w:t>
      </w:r>
      <w:r w:rsidRPr="00BF45CB">
        <w:rPr>
          <w:rFonts w:ascii="Cambria Math" w:hAnsi="Cambria Math"/>
          <w:b/>
          <w:bCs/>
          <w:color w:val="FF0000"/>
        </w:rPr>
        <w:t>given opposing counsel a copy of his written communication to Court</w:t>
      </w:r>
      <w:r>
        <w:rPr>
          <w:rFonts w:ascii="Cambria Math" w:hAnsi="Cambria Math"/>
          <w:b/>
          <w:bCs/>
        </w:rPr>
        <w:t xml:space="preserve">: </w:t>
      </w:r>
      <w:r>
        <w:rPr>
          <w:rFonts w:ascii="Cambria Math" w:hAnsi="Cambria Math"/>
        </w:rPr>
        <w:t xml:space="preserve">If A’s communication with the Court was in writing, every other party to those proceedings is given a copy of the written communication </w:t>
      </w:r>
    </w:p>
    <w:p w14:paraId="694D28C0" w14:textId="77777777" w:rsidR="009C4D67" w:rsidRDefault="009C4D67" w:rsidP="009C4D67">
      <w:pPr>
        <w:rPr>
          <w:rFonts w:ascii="Cambria Math" w:hAnsi="Cambria Math"/>
          <w:b/>
          <w:bCs/>
        </w:rPr>
      </w:pPr>
    </w:p>
    <w:p w14:paraId="50212E08" w14:textId="77777777" w:rsidR="009C4D67" w:rsidRPr="00DA2475" w:rsidRDefault="009C4D67" w:rsidP="00663B8D">
      <w:pPr>
        <w:pStyle w:val="Heading3"/>
      </w:pPr>
      <w:bookmarkStart w:id="105" w:name="_Toc178021858"/>
      <w:r w:rsidRPr="00DB20F2">
        <w:rPr>
          <w:highlight w:val="green"/>
        </w:rPr>
        <w:t xml:space="preserve">Remedy for non-compliance with Rule 30(1): Inform opposing counsel </w:t>
      </w:r>
      <w:r w:rsidRPr="008F538B">
        <w:rPr>
          <w:highlight w:val="green"/>
          <w:u w:val="single"/>
        </w:rPr>
        <w:t>as soon as possible</w:t>
      </w:r>
      <w:r w:rsidRPr="00DB20F2">
        <w:rPr>
          <w:highlight w:val="green"/>
        </w:rPr>
        <w:t xml:space="preserve"> – Rule 30(2)</w:t>
      </w:r>
      <w:bookmarkEnd w:id="105"/>
    </w:p>
    <w:p w14:paraId="23EFD268" w14:textId="77777777" w:rsidR="009C4D67" w:rsidRDefault="009C4D67" w:rsidP="009C4D67">
      <w:pPr>
        <w:rPr>
          <w:rFonts w:ascii="Cambria Math" w:hAnsi="Cambria Math"/>
        </w:rPr>
      </w:pPr>
      <w:r w:rsidRPr="00DB20F2">
        <w:rPr>
          <w:rFonts w:ascii="Cambria Math" w:hAnsi="Cambria Math"/>
          <w:highlight w:val="cyan"/>
        </w:rPr>
        <w:t>Rule 30(2)</w:t>
      </w:r>
    </w:p>
    <w:p w14:paraId="4267B008" w14:textId="77777777" w:rsidR="009C4D67" w:rsidRDefault="009C4D67" w:rsidP="009C4D67">
      <w:pPr>
        <w:pStyle w:val="ListParagraph"/>
        <w:numPr>
          <w:ilvl w:val="0"/>
          <w:numId w:val="87"/>
        </w:numPr>
        <w:spacing w:after="160" w:line="259" w:lineRule="auto"/>
        <w:rPr>
          <w:rFonts w:ascii="Cambria Math" w:hAnsi="Cambria Math"/>
        </w:rPr>
      </w:pPr>
      <w:r>
        <w:rPr>
          <w:rFonts w:ascii="Cambria Math" w:hAnsi="Cambria Math"/>
        </w:rPr>
        <w:t xml:space="preserve">If a legal practitioner who acts for a party to any proceedings fails to comply with Rule 30(1) when communicating with the Court about those proceedings, the legal practitioner must inform each legal practitioner acting for another party to those proceedings of the circumstances as soon as possible </w:t>
      </w:r>
    </w:p>
    <w:p w14:paraId="1ED8EAFD" w14:textId="77777777" w:rsidR="009C4D67" w:rsidRDefault="009C4D67" w:rsidP="009C4D67">
      <w:pPr>
        <w:rPr>
          <w:rFonts w:ascii="Cambria Math" w:hAnsi="Cambria Math"/>
        </w:rPr>
      </w:pPr>
    </w:p>
    <w:p w14:paraId="02BBBBB6" w14:textId="66FB4F81" w:rsidR="009C4D67" w:rsidRPr="008A6A85" w:rsidRDefault="009C4D67" w:rsidP="009C4D67">
      <w:pPr>
        <w:rPr>
          <w:rFonts w:ascii="Cambria Math" w:hAnsi="Cambria Math"/>
          <w:color w:val="7030A0"/>
        </w:rPr>
      </w:pPr>
      <w:r w:rsidRPr="008A6A85">
        <w:rPr>
          <w:rFonts w:ascii="Cambria Math" w:hAnsi="Cambria Math"/>
          <w:b/>
          <w:bCs/>
          <w:color w:val="7030A0"/>
        </w:rPr>
        <w:t xml:space="preserve">Rules 30(1) and 30(2) do not apply to ex </w:t>
      </w:r>
      <w:proofErr w:type="spellStart"/>
      <w:r w:rsidRPr="008A6A85">
        <w:rPr>
          <w:rFonts w:ascii="Cambria Math" w:hAnsi="Cambria Math"/>
          <w:b/>
          <w:bCs/>
          <w:color w:val="7030A0"/>
        </w:rPr>
        <w:t>parte</w:t>
      </w:r>
      <w:proofErr w:type="spellEnd"/>
      <w:r w:rsidRPr="008A6A85">
        <w:rPr>
          <w:rFonts w:ascii="Cambria Math" w:hAnsi="Cambria Math"/>
          <w:b/>
          <w:bCs/>
          <w:color w:val="7030A0"/>
        </w:rPr>
        <w:t xml:space="preserve"> application</w:t>
      </w:r>
      <w:r w:rsidR="006C03A1">
        <w:rPr>
          <w:rFonts w:ascii="Cambria Math" w:hAnsi="Cambria Math"/>
          <w:b/>
          <w:bCs/>
          <w:color w:val="7030A0"/>
        </w:rPr>
        <w:t>s</w:t>
      </w:r>
    </w:p>
    <w:p w14:paraId="771CF9C0" w14:textId="77777777" w:rsidR="009C4D67" w:rsidRDefault="009C4D67" w:rsidP="009C4D67">
      <w:pPr>
        <w:rPr>
          <w:rFonts w:ascii="Cambria Math" w:hAnsi="Cambria Math"/>
        </w:rPr>
      </w:pPr>
      <w:r w:rsidRPr="009B2D5F">
        <w:rPr>
          <w:rFonts w:ascii="Cambria Math" w:hAnsi="Cambria Math"/>
          <w:highlight w:val="cyan"/>
        </w:rPr>
        <w:t>Rule 30(4)</w:t>
      </w:r>
    </w:p>
    <w:p w14:paraId="2DA62347" w14:textId="77777777" w:rsidR="009C4D67" w:rsidRPr="008A6A85" w:rsidRDefault="009C4D67" w:rsidP="009C4D67">
      <w:pPr>
        <w:pStyle w:val="ListParagraph"/>
        <w:numPr>
          <w:ilvl w:val="0"/>
          <w:numId w:val="87"/>
        </w:numPr>
        <w:spacing w:after="160" w:line="259" w:lineRule="auto"/>
        <w:rPr>
          <w:rFonts w:ascii="Cambria Math" w:hAnsi="Cambria Math"/>
        </w:rPr>
      </w:pPr>
      <w:r>
        <w:rPr>
          <w:rFonts w:ascii="Cambria Math" w:hAnsi="Cambria Math"/>
        </w:rPr>
        <w:t>Except as provided in Rule 30(3), Rules 30(1) and 30(2) do not apply to any communication referred to in Rule 30(3)</w:t>
      </w:r>
    </w:p>
    <w:p w14:paraId="59A4342E" w14:textId="77777777" w:rsidR="009C4D67" w:rsidRDefault="009C4D67" w:rsidP="009C4D67">
      <w:pPr>
        <w:rPr>
          <w:rFonts w:ascii="Cambria Math" w:hAnsi="Cambria Math"/>
        </w:rPr>
      </w:pPr>
    </w:p>
    <w:p w14:paraId="0B72BD4E" w14:textId="4895CA78" w:rsidR="009C4D67" w:rsidRPr="00D60A54" w:rsidRDefault="009C4D67" w:rsidP="00444EF7">
      <w:pPr>
        <w:pStyle w:val="Heading2"/>
      </w:pPr>
      <w:r w:rsidRPr="00444EF7">
        <w:rPr>
          <w:highlight w:val="green"/>
        </w:rPr>
        <w:t>Duty to follow Practice Directions when filing ex parte application – Rule 30(3)</w:t>
      </w:r>
    </w:p>
    <w:p w14:paraId="4BD4FEBA" w14:textId="77777777" w:rsidR="009C4D67" w:rsidRDefault="009C4D67" w:rsidP="009C4D67">
      <w:pPr>
        <w:rPr>
          <w:rFonts w:ascii="Cambria Math" w:hAnsi="Cambria Math"/>
        </w:rPr>
      </w:pPr>
      <w:r w:rsidRPr="00444EF7">
        <w:rPr>
          <w:rFonts w:ascii="Cambria Math" w:hAnsi="Cambria Math"/>
          <w:highlight w:val="cyan"/>
        </w:rPr>
        <w:t>Rule 30(3)</w:t>
      </w:r>
    </w:p>
    <w:p w14:paraId="69AEEDB2" w14:textId="02AA252F" w:rsidR="004C5EBE" w:rsidRPr="00A64409" w:rsidRDefault="004C5EBE" w:rsidP="004C5EBE">
      <w:pPr>
        <w:pStyle w:val="ListParagraph"/>
        <w:numPr>
          <w:ilvl w:val="0"/>
          <w:numId w:val="87"/>
        </w:numPr>
        <w:spacing w:after="160" w:line="259" w:lineRule="auto"/>
        <w:rPr>
          <w:rFonts w:ascii="Cambria Math" w:hAnsi="Cambria Math"/>
          <w:color w:val="FF0000"/>
        </w:rPr>
      </w:pPr>
      <w:r>
        <w:rPr>
          <w:rFonts w:ascii="Cambria Math" w:hAnsi="Cambria Math"/>
        </w:rPr>
        <w:t xml:space="preserve">An </w:t>
      </w:r>
      <w:r w:rsidRPr="00A64409">
        <w:rPr>
          <w:rFonts w:ascii="Cambria Math" w:hAnsi="Cambria Math"/>
          <w:color w:val="FF0000"/>
        </w:rPr>
        <w:t xml:space="preserve">ex </w:t>
      </w:r>
      <w:proofErr w:type="spellStart"/>
      <w:r w:rsidRPr="00A64409">
        <w:rPr>
          <w:rFonts w:ascii="Cambria Math" w:hAnsi="Cambria Math"/>
          <w:color w:val="FF0000"/>
        </w:rPr>
        <w:t>parte</w:t>
      </w:r>
      <w:proofErr w:type="spellEnd"/>
      <w:r w:rsidRPr="00A64409">
        <w:rPr>
          <w:rFonts w:ascii="Cambria Math" w:hAnsi="Cambria Math"/>
          <w:color w:val="FF0000"/>
        </w:rPr>
        <w:t xml:space="preserve"> application is one which </w:t>
      </w:r>
      <w:r w:rsidRPr="00A64409">
        <w:rPr>
          <w:rFonts w:ascii="Cambria Math" w:hAnsi="Cambria Math"/>
          <w:b/>
          <w:bCs/>
          <w:color w:val="FF0000"/>
          <w:u w:val="single"/>
        </w:rPr>
        <w:t>does not involve service of the application on any other party</w:t>
      </w:r>
    </w:p>
    <w:p w14:paraId="12396981" w14:textId="6439B047" w:rsidR="004C5EBE" w:rsidRPr="00D61E52" w:rsidRDefault="009C4D67" w:rsidP="004C5EBE">
      <w:pPr>
        <w:pStyle w:val="ListParagraph"/>
        <w:numPr>
          <w:ilvl w:val="0"/>
          <w:numId w:val="87"/>
        </w:numPr>
        <w:spacing w:after="160" w:line="259" w:lineRule="auto"/>
        <w:rPr>
          <w:rFonts w:ascii="Cambria Math" w:hAnsi="Cambria Math"/>
        </w:rPr>
      </w:pPr>
      <w:r>
        <w:rPr>
          <w:rFonts w:ascii="Cambria Math" w:hAnsi="Cambria Math"/>
        </w:rPr>
        <w:t xml:space="preserve">A legal practitioner who initiates any communications with the Court in relation to an application without notice filed by the legal practitioner </w:t>
      </w:r>
      <w:r w:rsidRPr="00C504BF">
        <w:rPr>
          <w:rFonts w:ascii="Cambria Math" w:hAnsi="Cambria Math"/>
          <w:b/>
          <w:bCs/>
          <w:u w:val="single"/>
        </w:rPr>
        <w:t>must comply with all relevant practice directions</w:t>
      </w:r>
      <w:r>
        <w:rPr>
          <w:rFonts w:ascii="Cambria Math" w:hAnsi="Cambria Math"/>
        </w:rPr>
        <w:t xml:space="preserve"> relating to applications without notice</w:t>
      </w:r>
    </w:p>
    <w:p w14:paraId="26BE158B" w14:textId="77777777" w:rsidR="009C4D67" w:rsidRPr="008A6A85" w:rsidRDefault="009C4D67" w:rsidP="009C4D67">
      <w:pPr>
        <w:rPr>
          <w:rFonts w:ascii="Cambria Math" w:hAnsi="Cambria Math"/>
          <w:b/>
          <w:bCs/>
          <w:color w:val="7030A0"/>
        </w:rPr>
      </w:pPr>
      <w:r w:rsidRPr="008A6A85">
        <w:rPr>
          <w:rFonts w:ascii="Cambria Math" w:hAnsi="Cambria Math"/>
          <w:b/>
          <w:bCs/>
          <w:color w:val="7030A0"/>
        </w:rPr>
        <w:t xml:space="preserve">Practice Directions: Notice to opposing party for ex </w:t>
      </w:r>
      <w:proofErr w:type="spellStart"/>
      <w:r w:rsidRPr="008A6A85">
        <w:rPr>
          <w:rFonts w:ascii="Cambria Math" w:hAnsi="Cambria Math"/>
          <w:b/>
          <w:bCs/>
          <w:color w:val="7030A0"/>
        </w:rPr>
        <w:t>partes</w:t>
      </w:r>
      <w:proofErr w:type="spellEnd"/>
      <w:r w:rsidRPr="008A6A85">
        <w:rPr>
          <w:rFonts w:ascii="Cambria Math" w:hAnsi="Cambria Math"/>
          <w:b/>
          <w:bCs/>
          <w:color w:val="7030A0"/>
        </w:rPr>
        <w:t xml:space="preserve"> application for injunction </w:t>
      </w:r>
    </w:p>
    <w:p w14:paraId="654D4B23" w14:textId="7EC5BDC3" w:rsidR="009C4D67" w:rsidRDefault="009C4D67" w:rsidP="009C4D67">
      <w:pPr>
        <w:rPr>
          <w:rFonts w:ascii="Cambria Math" w:hAnsi="Cambria Math"/>
        </w:rPr>
      </w:pPr>
      <w:r w:rsidRPr="00672804">
        <w:rPr>
          <w:rFonts w:ascii="Cambria Math" w:hAnsi="Cambria Math"/>
          <w:highlight w:val="cyan"/>
        </w:rPr>
        <w:t>Para 71 of Supreme Court Practice Directions 2021</w:t>
      </w:r>
      <w:r>
        <w:rPr>
          <w:rFonts w:ascii="Cambria Math" w:hAnsi="Cambria Math"/>
        </w:rPr>
        <w:t xml:space="preserve"> </w:t>
      </w:r>
      <w:r w:rsidR="00E4537F">
        <w:rPr>
          <w:rFonts w:ascii="Cambria Math" w:hAnsi="Cambria Math"/>
        </w:rPr>
        <w:t xml:space="preserve">(this is correct, slides say para 41 but is either outdated or wrong) </w:t>
      </w:r>
    </w:p>
    <w:p w14:paraId="61486F28" w14:textId="77777777" w:rsidR="009C4D67" w:rsidRDefault="009C4D67" w:rsidP="009C4D67">
      <w:pPr>
        <w:pStyle w:val="ListParagraph"/>
        <w:numPr>
          <w:ilvl w:val="0"/>
          <w:numId w:val="118"/>
        </w:numPr>
        <w:spacing w:after="160" w:line="259" w:lineRule="auto"/>
        <w:rPr>
          <w:rFonts w:ascii="Cambria Math" w:hAnsi="Cambria Math"/>
        </w:rPr>
      </w:pPr>
      <w:r>
        <w:rPr>
          <w:rFonts w:ascii="Cambria Math" w:hAnsi="Cambria Math"/>
        </w:rPr>
        <w:t xml:space="preserve">Even if party makes an ex </w:t>
      </w:r>
      <w:proofErr w:type="spellStart"/>
      <w:r>
        <w:rPr>
          <w:rFonts w:ascii="Cambria Math" w:hAnsi="Cambria Math"/>
        </w:rPr>
        <w:t>partes</w:t>
      </w:r>
      <w:proofErr w:type="spellEnd"/>
      <w:r>
        <w:rPr>
          <w:rFonts w:ascii="Cambria Math" w:hAnsi="Cambria Math"/>
        </w:rPr>
        <w:t xml:space="preserve"> application interlocutory injunction, party </w:t>
      </w:r>
      <w:r w:rsidRPr="002368DD">
        <w:rPr>
          <w:rFonts w:ascii="Cambria Math" w:hAnsi="Cambria Math"/>
          <w:b/>
          <w:bCs/>
          <w:u w:val="single"/>
        </w:rPr>
        <w:t xml:space="preserve">must still give notice of the ex </w:t>
      </w:r>
      <w:proofErr w:type="spellStart"/>
      <w:r w:rsidRPr="002368DD">
        <w:rPr>
          <w:rFonts w:ascii="Cambria Math" w:hAnsi="Cambria Math"/>
          <w:b/>
          <w:bCs/>
          <w:u w:val="single"/>
        </w:rPr>
        <w:t>partes</w:t>
      </w:r>
      <w:proofErr w:type="spellEnd"/>
      <w:r w:rsidRPr="002368DD">
        <w:rPr>
          <w:rFonts w:ascii="Cambria Math" w:hAnsi="Cambria Math"/>
          <w:b/>
          <w:bCs/>
          <w:u w:val="single"/>
        </w:rPr>
        <w:t xml:space="preserve"> application to the other concerned parties prior to the hearing</w:t>
      </w:r>
      <w:r>
        <w:rPr>
          <w:rFonts w:ascii="Cambria Math" w:hAnsi="Cambria Math"/>
        </w:rPr>
        <w:t xml:space="preserve"> </w:t>
      </w:r>
    </w:p>
    <w:p w14:paraId="32DD2B85" w14:textId="77777777" w:rsidR="009C4D67" w:rsidRPr="00EB61F4" w:rsidRDefault="009C4D67" w:rsidP="009C4D67">
      <w:pPr>
        <w:pStyle w:val="ListParagraph"/>
        <w:numPr>
          <w:ilvl w:val="0"/>
          <w:numId w:val="118"/>
        </w:numPr>
        <w:spacing w:after="160" w:line="259" w:lineRule="auto"/>
        <w:rPr>
          <w:rFonts w:ascii="Cambria Math" w:hAnsi="Cambria Math"/>
        </w:rPr>
      </w:pPr>
      <w:r w:rsidRPr="00FA5D1A">
        <w:rPr>
          <w:rFonts w:ascii="Cambria Math" w:hAnsi="Cambria Math"/>
          <w:b/>
          <w:bCs/>
          <w:color w:val="00B050"/>
        </w:rPr>
        <w:t>Form of notice</w:t>
      </w:r>
      <w:r>
        <w:rPr>
          <w:rFonts w:ascii="Cambria Math" w:hAnsi="Cambria Math"/>
          <w:b/>
          <w:bCs/>
        </w:rPr>
        <w:t xml:space="preserve">: </w:t>
      </w:r>
    </w:p>
    <w:p w14:paraId="69DB6CEC" w14:textId="77777777" w:rsidR="009C4D67" w:rsidRDefault="009C4D67" w:rsidP="009C4D67">
      <w:pPr>
        <w:pStyle w:val="ListParagraph"/>
        <w:numPr>
          <w:ilvl w:val="0"/>
          <w:numId w:val="119"/>
        </w:numPr>
        <w:spacing w:after="160" w:line="259" w:lineRule="auto"/>
        <w:rPr>
          <w:rFonts w:ascii="Cambria Math" w:hAnsi="Cambria Math"/>
        </w:rPr>
      </w:pPr>
      <w:r>
        <w:rPr>
          <w:rFonts w:ascii="Cambria Math" w:hAnsi="Cambria Math"/>
        </w:rPr>
        <w:t xml:space="preserve">Notice may be given by way of email or in cases of extreme urgency, orally by telephone </w:t>
      </w:r>
    </w:p>
    <w:p w14:paraId="21EE913F" w14:textId="77777777" w:rsidR="009C4D67" w:rsidRDefault="009C4D67" w:rsidP="009C4D67">
      <w:pPr>
        <w:pStyle w:val="ListParagraph"/>
        <w:numPr>
          <w:ilvl w:val="0"/>
          <w:numId w:val="119"/>
        </w:numPr>
        <w:spacing w:after="160" w:line="259" w:lineRule="auto"/>
        <w:rPr>
          <w:rFonts w:ascii="Cambria Math" w:hAnsi="Cambria Math"/>
        </w:rPr>
      </w:pPr>
      <w:r>
        <w:rPr>
          <w:rFonts w:ascii="Cambria Math" w:hAnsi="Cambria Math"/>
        </w:rPr>
        <w:t xml:space="preserve">Notice must inform the other parties of the date, time and place fixed for the hearing and the nature of the relief sought </w:t>
      </w:r>
    </w:p>
    <w:p w14:paraId="5846ECDC" w14:textId="77777777" w:rsidR="009C4D67" w:rsidRDefault="009C4D67" w:rsidP="009C4D67">
      <w:pPr>
        <w:pStyle w:val="ListParagraph"/>
        <w:numPr>
          <w:ilvl w:val="0"/>
          <w:numId w:val="119"/>
        </w:numPr>
        <w:spacing w:after="160" w:line="259" w:lineRule="auto"/>
        <w:rPr>
          <w:rFonts w:ascii="Cambria Math" w:hAnsi="Cambria Math"/>
        </w:rPr>
      </w:pPr>
      <w:r>
        <w:rPr>
          <w:rFonts w:ascii="Cambria Math" w:hAnsi="Cambria Math"/>
        </w:rPr>
        <w:t xml:space="preserve">A copy of the originating process, summons without notice or OA without notice and supporting affidavits should be given to other party in draft form </w:t>
      </w:r>
    </w:p>
    <w:p w14:paraId="33F99EFF" w14:textId="1945D3D7" w:rsidR="009C4D67" w:rsidRDefault="009812C6" w:rsidP="009C4D67">
      <w:pPr>
        <w:pStyle w:val="ListParagraph"/>
        <w:numPr>
          <w:ilvl w:val="0"/>
          <w:numId w:val="118"/>
        </w:numPr>
        <w:spacing w:after="160" w:line="259" w:lineRule="auto"/>
        <w:rPr>
          <w:rFonts w:ascii="Cambria Math" w:hAnsi="Cambria Math"/>
        </w:rPr>
      </w:pPr>
      <w:r>
        <w:rPr>
          <w:rFonts w:ascii="Cambria Math" w:hAnsi="Cambria Math"/>
          <w:b/>
          <w:bCs/>
          <w:color w:val="00B050"/>
        </w:rPr>
        <w:t xml:space="preserve">Minimum </w:t>
      </w:r>
      <w:r w:rsidR="009C4D67" w:rsidRPr="00FA5D1A">
        <w:rPr>
          <w:rFonts w:ascii="Cambria Math" w:hAnsi="Cambria Math"/>
          <w:b/>
          <w:bCs/>
          <w:color w:val="00B050"/>
        </w:rPr>
        <w:t>2 hours before hearing</w:t>
      </w:r>
      <w:r w:rsidR="009C4D67">
        <w:rPr>
          <w:rFonts w:ascii="Cambria Math" w:hAnsi="Cambria Math"/>
          <w:b/>
          <w:bCs/>
        </w:rPr>
        <w:t xml:space="preserve">: </w:t>
      </w:r>
      <w:r w:rsidR="009C4D67">
        <w:rPr>
          <w:rFonts w:ascii="Cambria Math" w:hAnsi="Cambria Math"/>
        </w:rPr>
        <w:t xml:space="preserve">Except in cases of extreme urgency, notice must be given a minimum of 2 hours’ before the hearing </w:t>
      </w:r>
    </w:p>
    <w:p w14:paraId="0A5565C5" w14:textId="77777777" w:rsidR="009C4D67" w:rsidRDefault="009C4D67" w:rsidP="009C4D67">
      <w:pPr>
        <w:pStyle w:val="ListParagraph"/>
        <w:numPr>
          <w:ilvl w:val="0"/>
          <w:numId w:val="118"/>
        </w:numPr>
        <w:spacing w:after="160" w:line="259" w:lineRule="auto"/>
        <w:rPr>
          <w:rFonts w:ascii="Cambria Math" w:hAnsi="Cambria Math"/>
        </w:rPr>
      </w:pPr>
      <w:r w:rsidRPr="00FA5D1A">
        <w:rPr>
          <w:rFonts w:ascii="Cambria Math" w:hAnsi="Cambria Math"/>
          <w:b/>
          <w:bCs/>
          <w:color w:val="00B050"/>
        </w:rPr>
        <w:t>During hearing</w:t>
      </w:r>
      <w:r>
        <w:rPr>
          <w:rFonts w:ascii="Cambria Math" w:hAnsi="Cambria Math"/>
          <w:b/>
          <w:bCs/>
        </w:rPr>
        <w:t xml:space="preserve">: </w:t>
      </w:r>
      <w:r>
        <w:rPr>
          <w:rFonts w:ascii="Cambria Math" w:hAnsi="Cambria Math"/>
        </w:rPr>
        <w:t>At the hearing, if some or all of the other parties are not present or represented, applicant’s lawyers should inform Court of:</w:t>
      </w:r>
    </w:p>
    <w:p w14:paraId="092DF4D6" w14:textId="77777777" w:rsidR="009C4D67" w:rsidRDefault="009C4D67" w:rsidP="009C4D67">
      <w:pPr>
        <w:pStyle w:val="ListParagraph"/>
        <w:numPr>
          <w:ilvl w:val="0"/>
          <w:numId w:val="120"/>
        </w:numPr>
        <w:spacing w:after="160" w:line="259" w:lineRule="auto"/>
        <w:rPr>
          <w:rFonts w:ascii="Cambria Math" w:hAnsi="Cambria Math"/>
        </w:rPr>
      </w:pPr>
      <w:r>
        <w:rPr>
          <w:rFonts w:ascii="Cambria Math" w:hAnsi="Cambria Math"/>
        </w:rPr>
        <w:t xml:space="preserve">Attempts made to notify the other parties or their solicitors of the making of the application </w:t>
      </w:r>
    </w:p>
    <w:p w14:paraId="4316670C" w14:textId="77777777" w:rsidR="009C4D67" w:rsidRDefault="009C4D67" w:rsidP="009C4D67">
      <w:pPr>
        <w:pStyle w:val="ListParagraph"/>
        <w:numPr>
          <w:ilvl w:val="0"/>
          <w:numId w:val="120"/>
        </w:numPr>
        <w:spacing w:after="160" w:line="259" w:lineRule="auto"/>
        <w:rPr>
          <w:rFonts w:ascii="Cambria Math" w:hAnsi="Cambria Math"/>
        </w:rPr>
      </w:pPr>
      <w:r>
        <w:rPr>
          <w:rFonts w:ascii="Cambria Math" w:hAnsi="Cambria Math"/>
        </w:rPr>
        <w:t xml:space="preserve">Documents given to the other parties or their solicitors and when they were given </w:t>
      </w:r>
    </w:p>
    <w:p w14:paraId="4D7BFEC4" w14:textId="77777777" w:rsidR="009C4D67" w:rsidRDefault="009C4D67" w:rsidP="009C4D67">
      <w:pPr>
        <w:pStyle w:val="ListParagraph"/>
        <w:numPr>
          <w:ilvl w:val="0"/>
          <w:numId w:val="120"/>
        </w:numPr>
        <w:spacing w:after="160" w:line="259" w:lineRule="auto"/>
        <w:rPr>
          <w:rFonts w:ascii="Cambria Math" w:hAnsi="Cambria Math"/>
        </w:rPr>
      </w:pPr>
      <w:r>
        <w:rPr>
          <w:rFonts w:ascii="Cambria Math" w:hAnsi="Cambria Math"/>
        </w:rPr>
        <w:t>Whether the other parties or their solicitors consent to the application being heard without their presence</w:t>
      </w:r>
    </w:p>
    <w:p w14:paraId="28E98304" w14:textId="77777777" w:rsidR="009C4D67" w:rsidRDefault="009C4D67" w:rsidP="009C4D67">
      <w:pPr>
        <w:pStyle w:val="ListParagraph"/>
        <w:numPr>
          <w:ilvl w:val="0"/>
          <w:numId w:val="118"/>
        </w:numPr>
        <w:spacing w:after="160" w:line="259" w:lineRule="auto"/>
        <w:rPr>
          <w:rFonts w:ascii="Cambria Math" w:hAnsi="Cambria Math"/>
        </w:rPr>
      </w:pPr>
      <w:r w:rsidRPr="00FA5D1A">
        <w:rPr>
          <w:rFonts w:ascii="Cambria Math" w:hAnsi="Cambria Math"/>
          <w:b/>
          <w:bCs/>
          <w:color w:val="00B050"/>
        </w:rPr>
        <w:t>Exception</w:t>
      </w:r>
      <w:r>
        <w:rPr>
          <w:rFonts w:ascii="Cambria Math" w:hAnsi="Cambria Math"/>
          <w:b/>
          <w:bCs/>
        </w:rPr>
        <w:t xml:space="preserve">: </w:t>
      </w:r>
      <w:r>
        <w:rPr>
          <w:rFonts w:ascii="Cambria Math" w:hAnsi="Cambria Math"/>
        </w:rPr>
        <w:t xml:space="preserve">Directions set out here need not be followed if giving of notice to the other parties would or might </w:t>
      </w:r>
      <w:r w:rsidRPr="00CE0DD6">
        <w:rPr>
          <w:rFonts w:ascii="Cambria Math" w:hAnsi="Cambria Math"/>
          <w:b/>
          <w:bCs/>
        </w:rPr>
        <w:t>defeat the purpose of the application without notice</w:t>
      </w:r>
      <w:r>
        <w:rPr>
          <w:rFonts w:ascii="Cambria Math" w:hAnsi="Cambria Math"/>
        </w:rPr>
        <w:t>:</w:t>
      </w:r>
    </w:p>
    <w:p w14:paraId="2153F3D1" w14:textId="1387717D" w:rsidR="009C4D67" w:rsidRPr="00602464" w:rsidRDefault="009C4D67" w:rsidP="009C4D67">
      <w:pPr>
        <w:pStyle w:val="ListParagraph"/>
        <w:numPr>
          <w:ilvl w:val="0"/>
          <w:numId w:val="121"/>
        </w:numPr>
        <w:spacing w:after="160" w:line="259" w:lineRule="auto"/>
        <w:rPr>
          <w:rFonts w:ascii="Cambria Math" w:hAnsi="Cambria Math"/>
        </w:rPr>
      </w:pPr>
      <w:r w:rsidRPr="002D4CE5">
        <w:rPr>
          <w:rFonts w:ascii="Cambria Math" w:hAnsi="Cambria Math"/>
          <w:b/>
          <w:bCs/>
        </w:rPr>
        <w:t>Reasons for not following directions should be clearly set out</w:t>
      </w:r>
      <w:r>
        <w:rPr>
          <w:rFonts w:ascii="Cambria Math" w:hAnsi="Cambria Math"/>
        </w:rPr>
        <w:t xml:space="preserve"> in the affidavit supporting the OA without notice </w:t>
      </w:r>
    </w:p>
    <w:p w14:paraId="30F3E1DE" w14:textId="77777777" w:rsidR="00B75061" w:rsidRDefault="00B75061">
      <w:pPr>
        <w:spacing w:after="160" w:line="259" w:lineRule="auto"/>
        <w:rPr>
          <w:rFonts w:asciiTheme="majorHAnsi" w:eastAsiaTheme="majorEastAsia" w:hAnsiTheme="majorHAnsi" w:cstheme="majorBidi"/>
          <w:b/>
          <w:bCs/>
          <w:color w:val="2F5496" w:themeColor="accent1" w:themeShade="BF"/>
          <w:sz w:val="36"/>
          <w:szCs w:val="44"/>
          <w:highlight w:val="yellow"/>
        </w:rPr>
      </w:pPr>
      <w:bookmarkStart w:id="106" w:name="_Toc178021859"/>
      <w:r>
        <w:rPr>
          <w:highlight w:val="yellow"/>
        </w:rPr>
        <w:br w:type="page"/>
      </w:r>
    </w:p>
    <w:p w14:paraId="5E1B3E97" w14:textId="66D9147D" w:rsidR="001A1C7E" w:rsidRPr="001A1C7E" w:rsidRDefault="00F81B38" w:rsidP="001A1C7E">
      <w:pPr>
        <w:pStyle w:val="Heading1"/>
      </w:pPr>
      <w:r w:rsidRPr="00D36701">
        <w:rPr>
          <w:highlight w:val="yellow"/>
        </w:rPr>
        <w:lastRenderedPageBreak/>
        <w:t xml:space="preserve">(5) </w:t>
      </w:r>
      <w:r w:rsidR="001A1C7E" w:rsidRPr="00D36701">
        <w:rPr>
          <w:highlight w:val="yellow"/>
        </w:rPr>
        <w:t>Communication with another legal practitioner</w:t>
      </w:r>
      <w:bookmarkEnd w:id="106"/>
      <w:r w:rsidR="00C00AF9" w:rsidRPr="00D36701">
        <w:rPr>
          <w:highlight w:val="yellow"/>
        </w:rPr>
        <w:t xml:space="preserve"> (RULE 31)</w:t>
      </w:r>
    </w:p>
    <w:p w14:paraId="563D0F9B" w14:textId="77777777" w:rsidR="001A1C7E" w:rsidRPr="00D90531" w:rsidRDefault="001A1C7E" w:rsidP="003E4145">
      <w:pPr>
        <w:pStyle w:val="Heading2"/>
      </w:pPr>
      <w:bookmarkStart w:id="107" w:name="_Toc178021860"/>
      <w:r w:rsidRPr="00E86A60">
        <w:rPr>
          <w:highlight w:val="green"/>
        </w:rPr>
        <w:t>Duty to not disclose to the Court any communication with opposing counsel unless there is an agreement to do so – Rule 31</w:t>
      </w:r>
      <w:bookmarkEnd w:id="107"/>
      <w:r>
        <w:t xml:space="preserve"> </w:t>
      </w:r>
    </w:p>
    <w:p w14:paraId="7F8C8499" w14:textId="77777777" w:rsidR="001A1C7E" w:rsidRDefault="001A1C7E" w:rsidP="001A1C7E">
      <w:pPr>
        <w:rPr>
          <w:rFonts w:ascii="Cambria Math" w:hAnsi="Cambria Math"/>
        </w:rPr>
      </w:pPr>
      <w:r w:rsidRPr="00E86A60">
        <w:rPr>
          <w:rFonts w:ascii="Cambria Math" w:hAnsi="Cambria Math"/>
          <w:highlight w:val="cyan"/>
        </w:rPr>
        <w:t>Rule 31 of PCR</w:t>
      </w:r>
    </w:p>
    <w:p w14:paraId="4CC7D2E0" w14:textId="77777777" w:rsidR="001A1C7E" w:rsidRPr="00032435" w:rsidRDefault="001A1C7E" w:rsidP="001A1C7E">
      <w:pPr>
        <w:pStyle w:val="ListParagraph"/>
        <w:numPr>
          <w:ilvl w:val="0"/>
          <w:numId w:val="118"/>
        </w:numPr>
        <w:spacing w:after="160" w:line="259" w:lineRule="auto"/>
        <w:rPr>
          <w:rFonts w:ascii="Cambria Math" w:hAnsi="Cambria Math"/>
        </w:rPr>
      </w:pPr>
      <w:r>
        <w:rPr>
          <w:rFonts w:ascii="Cambria Math" w:hAnsi="Cambria Math"/>
        </w:rPr>
        <w:t xml:space="preserve">Where a legal practitioner acts for a party in a matter, the legal practitioner must not disclose to the Court </w:t>
      </w:r>
      <w:r w:rsidRPr="00356C54">
        <w:rPr>
          <w:rFonts w:ascii="Cambria Math" w:hAnsi="Cambria Math"/>
          <w:b/>
          <w:bCs/>
          <w:color w:val="FF0000"/>
        </w:rPr>
        <w:t>any communication relating to the matter between the legal practitioner and a legal practitioner acting for another party in the matter</w:t>
      </w:r>
      <w:r>
        <w:rPr>
          <w:rFonts w:ascii="Cambria Math" w:hAnsi="Cambria Math"/>
        </w:rPr>
        <w:t xml:space="preserve">, </w:t>
      </w:r>
      <w:r w:rsidRPr="00816AF4">
        <w:rPr>
          <w:rFonts w:ascii="Cambria Math" w:hAnsi="Cambria Math"/>
          <w:b/>
          <w:bCs/>
          <w:u w:val="single"/>
        </w:rPr>
        <w:t>unless there is an agreement between the 2 legal practitioners to do so</w:t>
      </w:r>
      <w:r>
        <w:rPr>
          <w:rFonts w:ascii="Cambria Math" w:hAnsi="Cambria Math"/>
        </w:rPr>
        <w:t xml:space="preserve"> </w:t>
      </w:r>
    </w:p>
    <w:p w14:paraId="28F1A76E" w14:textId="77777777" w:rsidR="001A1C7E" w:rsidRDefault="001A1C7E" w:rsidP="001A1C7E">
      <w:pPr>
        <w:rPr>
          <w:rFonts w:ascii="Cambria Math" w:hAnsi="Cambria Math"/>
          <w:b/>
          <w:bCs/>
        </w:rPr>
      </w:pPr>
    </w:p>
    <w:p w14:paraId="59B0E872" w14:textId="77777777" w:rsidR="001A1C7E" w:rsidRPr="00870F25" w:rsidRDefault="001A1C7E" w:rsidP="001A1C7E">
      <w:pPr>
        <w:rPr>
          <w:rFonts w:ascii="Cambria Math" w:hAnsi="Cambria Math"/>
          <w:b/>
          <w:bCs/>
          <w:color w:val="00B050"/>
        </w:rPr>
      </w:pPr>
      <w:r w:rsidRPr="00870F25">
        <w:rPr>
          <w:rFonts w:ascii="Cambria Math" w:hAnsi="Cambria Math"/>
          <w:b/>
          <w:bCs/>
          <w:color w:val="00B050"/>
        </w:rPr>
        <w:t xml:space="preserve">Principle 1: What communications does Rule 31 apply to? </w:t>
      </w:r>
    </w:p>
    <w:p w14:paraId="72D2542C" w14:textId="77777777" w:rsidR="001A1C7E" w:rsidRDefault="001A1C7E" w:rsidP="001A1C7E">
      <w:pPr>
        <w:pStyle w:val="ListParagraph"/>
        <w:numPr>
          <w:ilvl w:val="0"/>
          <w:numId w:val="118"/>
        </w:numPr>
        <w:spacing w:after="160" w:line="259" w:lineRule="auto"/>
        <w:rPr>
          <w:rFonts w:ascii="Cambria Math" w:hAnsi="Cambria Math"/>
        </w:rPr>
      </w:pPr>
      <w:r>
        <w:rPr>
          <w:rFonts w:ascii="Cambria Math" w:hAnsi="Cambria Math"/>
        </w:rPr>
        <w:t xml:space="preserve">Rule 31 applies to: </w:t>
      </w:r>
    </w:p>
    <w:p w14:paraId="09F4185E" w14:textId="77777777" w:rsidR="001A1C7E" w:rsidRDefault="001A1C7E" w:rsidP="001A1C7E">
      <w:pPr>
        <w:pStyle w:val="ListParagraph"/>
        <w:numPr>
          <w:ilvl w:val="0"/>
          <w:numId w:val="123"/>
        </w:numPr>
        <w:spacing w:after="160" w:line="259" w:lineRule="auto"/>
        <w:rPr>
          <w:rFonts w:ascii="Cambria Math" w:hAnsi="Cambria Math"/>
        </w:rPr>
      </w:pPr>
      <w:r>
        <w:rPr>
          <w:rFonts w:ascii="Cambria Math" w:hAnsi="Cambria Math"/>
        </w:rPr>
        <w:t>Discussions regarding the way to proceed</w:t>
      </w:r>
    </w:p>
    <w:p w14:paraId="745795B4" w14:textId="77777777" w:rsidR="001A1C7E" w:rsidRDefault="001A1C7E" w:rsidP="001A1C7E">
      <w:pPr>
        <w:pStyle w:val="ListParagraph"/>
        <w:numPr>
          <w:ilvl w:val="0"/>
          <w:numId w:val="123"/>
        </w:numPr>
        <w:spacing w:after="160" w:line="259" w:lineRule="auto"/>
        <w:rPr>
          <w:rFonts w:ascii="Cambria Math" w:hAnsi="Cambria Math"/>
        </w:rPr>
      </w:pPr>
      <w:r>
        <w:rPr>
          <w:rFonts w:ascii="Cambria Math" w:hAnsi="Cambria Math"/>
        </w:rPr>
        <w:t>Mutual concessions relating to procedure</w:t>
      </w:r>
    </w:p>
    <w:p w14:paraId="5F170623" w14:textId="77777777" w:rsidR="001A1C7E" w:rsidRDefault="001A1C7E" w:rsidP="001A1C7E">
      <w:pPr>
        <w:pStyle w:val="ListParagraph"/>
        <w:numPr>
          <w:ilvl w:val="0"/>
          <w:numId w:val="123"/>
        </w:numPr>
        <w:spacing w:after="160" w:line="259" w:lineRule="auto"/>
        <w:rPr>
          <w:rFonts w:ascii="Cambria Math" w:hAnsi="Cambria Math"/>
        </w:rPr>
      </w:pPr>
      <w:r>
        <w:rPr>
          <w:rFonts w:ascii="Cambria Math" w:hAnsi="Cambria Math"/>
        </w:rPr>
        <w:t xml:space="preserve">Lawyers’ respective views of the case </w:t>
      </w:r>
    </w:p>
    <w:p w14:paraId="11534E59" w14:textId="77777777" w:rsidR="001A1C7E" w:rsidRDefault="001A1C7E" w:rsidP="001A1C7E">
      <w:pPr>
        <w:pStyle w:val="ListParagraph"/>
        <w:numPr>
          <w:ilvl w:val="0"/>
          <w:numId w:val="123"/>
        </w:numPr>
        <w:spacing w:after="160" w:line="259" w:lineRule="auto"/>
        <w:rPr>
          <w:rFonts w:ascii="Cambria Math" w:hAnsi="Cambria Math"/>
        </w:rPr>
      </w:pPr>
      <w:r w:rsidRPr="00182B99">
        <w:rPr>
          <w:rFonts w:ascii="Cambria Math" w:hAnsi="Cambria Math"/>
        </w:rPr>
        <w:t xml:space="preserve">Communications </w:t>
      </w:r>
      <w:r w:rsidRPr="00301499">
        <w:rPr>
          <w:rFonts w:ascii="Cambria Math" w:hAnsi="Cambria Math"/>
          <w:b/>
          <w:bCs/>
          <w:i/>
          <w:iCs/>
        </w:rPr>
        <w:t>prior to commencement of proceedings</w:t>
      </w:r>
      <w:r w:rsidRPr="00182B99">
        <w:rPr>
          <w:rFonts w:ascii="Cambria Math" w:hAnsi="Cambria Math"/>
        </w:rPr>
        <w:t xml:space="preserve"> </w:t>
      </w:r>
    </w:p>
    <w:p w14:paraId="43F179CF" w14:textId="77777777" w:rsidR="001A1C7E" w:rsidRPr="00182B99" w:rsidRDefault="001A1C7E" w:rsidP="001A1C7E">
      <w:pPr>
        <w:pStyle w:val="ListParagraph"/>
        <w:numPr>
          <w:ilvl w:val="0"/>
          <w:numId w:val="123"/>
        </w:numPr>
        <w:spacing w:after="160" w:line="259" w:lineRule="auto"/>
        <w:rPr>
          <w:rFonts w:ascii="Cambria Math" w:hAnsi="Cambria Math"/>
        </w:rPr>
      </w:pPr>
      <w:r w:rsidRPr="00182B99">
        <w:rPr>
          <w:rFonts w:ascii="Cambria Math" w:hAnsi="Cambria Math"/>
        </w:rPr>
        <w:t xml:space="preserve">Communications </w:t>
      </w:r>
      <w:r w:rsidRPr="00301499">
        <w:rPr>
          <w:rFonts w:ascii="Cambria Math" w:hAnsi="Cambria Math"/>
          <w:b/>
          <w:bCs/>
          <w:i/>
          <w:iCs/>
        </w:rPr>
        <w:t>in the course of Court proceedings</w:t>
      </w:r>
      <w:r w:rsidRPr="00182B99">
        <w:rPr>
          <w:rFonts w:ascii="Cambria Math" w:hAnsi="Cambria Math"/>
        </w:rPr>
        <w:t xml:space="preserve"> </w:t>
      </w:r>
    </w:p>
    <w:p w14:paraId="21DACCFF" w14:textId="77777777" w:rsidR="001A1C7E" w:rsidRDefault="001A1C7E" w:rsidP="001A1C7E">
      <w:pPr>
        <w:rPr>
          <w:rFonts w:ascii="Cambria Math" w:hAnsi="Cambria Math"/>
          <w:b/>
          <w:bCs/>
        </w:rPr>
      </w:pPr>
    </w:p>
    <w:p w14:paraId="61F72176" w14:textId="77777777" w:rsidR="001A1C7E" w:rsidRPr="00870F25" w:rsidRDefault="001A1C7E" w:rsidP="001A1C7E">
      <w:pPr>
        <w:rPr>
          <w:rFonts w:ascii="Cambria Math" w:hAnsi="Cambria Math"/>
          <w:b/>
          <w:bCs/>
          <w:color w:val="00B050"/>
        </w:rPr>
      </w:pPr>
      <w:r w:rsidRPr="00870F25">
        <w:rPr>
          <w:rFonts w:ascii="Cambria Math" w:hAnsi="Cambria Math"/>
          <w:b/>
          <w:bCs/>
          <w:color w:val="00B050"/>
        </w:rPr>
        <w:t xml:space="preserve">Principle 2: Use of “without prejudice” and “off the record” </w:t>
      </w:r>
    </w:p>
    <w:p w14:paraId="60CB8900" w14:textId="77777777" w:rsidR="001A1C7E" w:rsidRDefault="001A1C7E" w:rsidP="001A1C7E">
      <w:pPr>
        <w:pStyle w:val="ListParagraph"/>
        <w:numPr>
          <w:ilvl w:val="0"/>
          <w:numId w:val="118"/>
        </w:numPr>
        <w:spacing w:after="160" w:line="259" w:lineRule="auto"/>
        <w:rPr>
          <w:rFonts w:ascii="Cambria Math" w:hAnsi="Cambria Math"/>
        </w:rPr>
      </w:pPr>
      <w:r>
        <w:rPr>
          <w:rFonts w:ascii="Cambria Math" w:hAnsi="Cambria Math"/>
        </w:rPr>
        <w:t xml:space="preserve">There is a general rule for lawyer-to-lawyer communications to not be disclosed to Court unless both parties have agreed </w:t>
      </w:r>
    </w:p>
    <w:p w14:paraId="7B53BCBB" w14:textId="4BEF16F1" w:rsidR="001A1C7E" w:rsidRPr="00032435" w:rsidRDefault="00446C32" w:rsidP="001A1C7E">
      <w:pPr>
        <w:pStyle w:val="ListParagraph"/>
        <w:numPr>
          <w:ilvl w:val="0"/>
          <w:numId w:val="118"/>
        </w:numPr>
        <w:spacing w:after="160" w:line="259" w:lineRule="auto"/>
        <w:rPr>
          <w:rFonts w:ascii="Cambria Math" w:hAnsi="Cambria Math"/>
        </w:rPr>
      </w:pPr>
      <w:r>
        <w:rPr>
          <w:rFonts w:ascii="Cambria Math" w:hAnsi="Cambria Math"/>
        </w:rPr>
        <w:t>L</w:t>
      </w:r>
      <w:r w:rsidR="001A1C7E">
        <w:rPr>
          <w:rFonts w:ascii="Cambria Math" w:hAnsi="Cambria Math"/>
        </w:rPr>
        <w:t xml:space="preserve">awyers still </w:t>
      </w:r>
      <w:r w:rsidR="001A1C7E" w:rsidRPr="00E6346D">
        <w:rPr>
          <w:rFonts w:ascii="Cambria Math" w:hAnsi="Cambria Math"/>
          <w:highlight w:val="yellow"/>
        </w:rPr>
        <w:t xml:space="preserve">expressly reserve their rights </w:t>
      </w:r>
      <w:r w:rsidR="001A1C7E" w:rsidRPr="00E6346D">
        <w:rPr>
          <w:rFonts w:ascii="Cambria Math" w:hAnsi="Cambria Math"/>
          <w:b/>
          <w:bCs/>
          <w:highlight w:val="yellow"/>
        </w:rPr>
        <w:t>by using terms such as “without prejudice” and “off the record” in their communications</w:t>
      </w:r>
      <w:r w:rsidR="001A1C7E">
        <w:rPr>
          <w:rFonts w:ascii="Cambria Math" w:hAnsi="Cambria Math"/>
        </w:rPr>
        <w:t xml:space="preserve"> with each other </w:t>
      </w:r>
      <w:r w:rsidR="00EB35E0">
        <w:rPr>
          <w:rFonts w:ascii="Cambria Math" w:hAnsi="Cambria Math"/>
        </w:rPr>
        <w:t xml:space="preserve">to denote such communications – just for the avoidance of doubt </w:t>
      </w:r>
    </w:p>
    <w:p w14:paraId="2D0FF18D" w14:textId="77777777" w:rsidR="00B75061" w:rsidRDefault="00B75061">
      <w:pPr>
        <w:spacing w:after="160" w:line="259" w:lineRule="auto"/>
        <w:rPr>
          <w:rFonts w:asciiTheme="majorHAnsi" w:eastAsiaTheme="majorEastAsia" w:hAnsiTheme="majorHAnsi" w:cstheme="majorBidi"/>
          <w:b/>
          <w:bCs/>
          <w:color w:val="2F5496" w:themeColor="accent1" w:themeShade="BF"/>
          <w:sz w:val="36"/>
          <w:szCs w:val="44"/>
          <w:highlight w:val="yellow"/>
        </w:rPr>
      </w:pPr>
      <w:bookmarkStart w:id="108" w:name="_Toc178021861"/>
      <w:r>
        <w:rPr>
          <w:highlight w:val="yellow"/>
        </w:rPr>
        <w:br w:type="page"/>
      </w:r>
    </w:p>
    <w:p w14:paraId="78D6F12A" w14:textId="172CCF0D" w:rsidR="007A2D6A" w:rsidRPr="003B25D6" w:rsidRDefault="00E86A60" w:rsidP="007A2D6A">
      <w:pPr>
        <w:pStyle w:val="Heading1"/>
      </w:pPr>
      <w:r w:rsidRPr="00672439">
        <w:rPr>
          <w:highlight w:val="yellow"/>
        </w:rPr>
        <w:lastRenderedPageBreak/>
        <w:t xml:space="preserve">(6) </w:t>
      </w:r>
      <w:r w:rsidR="00E6346D">
        <w:rPr>
          <w:highlight w:val="yellow"/>
        </w:rPr>
        <w:t>*</w:t>
      </w:r>
      <w:r w:rsidR="007A2D6A" w:rsidRPr="00672439">
        <w:rPr>
          <w:highlight w:val="yellow"/>
        </w:rPr>
        <w:t>Conduct in relation to other persons</w:t>
      </w:r>
      <w:bookmarkEnd w:id="108"/>
      <w:r w:rsidR="007A2D6A" w:rsidRPr="00672439">
        <w:rPr>
          <w:highlight w:val="yellow"/>
        </w:rPr>
        <w:t xml:space="preserve"> </w:t>
      </w:r>
      <w:r w:rsidR="0022667B" w:rsidRPr="00672439">
        <w:rPr>
          <w:highlight w:val="yellow"/>
        </w:rPr>
        <w:t>(RULE 8)</w:t>
      </w:r>
    </w:p>
    <w:p w14:paraId="68EEE0C6" w14:textId="77777777" w:rsidR="007A2D6A" w:rsidRPr="003B25D6" w:rsidRDefault="007A2D6A" w:rsidP="0038420D">
      <w:pPr>
        <w:pStyle w:val="Heading2"/>
      </w:pPr>
      <w:bookmarkStart w:id="109" w:name="_Toc178021862"/>
      <w:r w:rsidRPr="003B25D6">
        <w:t>Principles underlying Rule 8 PCR</w:t>
      </w:r>
      <w:bookmarkEnd w:id="109"/>
      <w:r w:rsidRPr="003B25D6">
        <w:t xml:space="preserve"> </w:t>
      </w:r>
    </w:p>
    <w:p w14:paraId="2F320A56" w14:textId="77777777" w:rsidR="007A2D6A" w:rsidRDefault="007A2D6A" w:rsidP="007A2D6A">
      <w:pPr>
        <w:rPr>
          <w:rFonts w:ascii="Cambria Math" w:hAnsi="Cambria Math"/>
        </w:rPr>
      </w:pPr>
      <w:r w:rsidRPr="00672439">
        <w:rPr>
          <w:rFonts w:ascii="Cambria Math" w:hAnsi="Cambria Math"/>
          <w:highlight w:val="cyan"/>
        </w:rPr>
        <w:t>Rule 8(1) of PCR</w:t>
      </w:r>
    </w:p>
    <w:p w14:paraId="2DC34921" w14:textId="77777777" w:rsidR="007A2D6A" w:rsidRDefault="007A2D6A" w:rsidP="007A2D6A">
      <w:pPr>
        <w:pStyle w:val="ListParagraph"/>
        <w:numPr>
          <w:ilvl w:val="0"/>
          <w:numId w:val="124"/>
        </w:numPr>
        <w:spacing w:after="160" w:line="259" w:lineRule="auto"/>
        <w:rPr>
          <w:rFonts w:ascii="Cambria Math" w:hAnsi="Cambria Math"/>
        </w:rPr>
      </w:pPr>
      <w:r w:rsidRPr="00653A76">
        <w:rPr>
          <w:rFonts w:ascii="Cambria Math" w:hAnsi="Cambria Math"/>
          <w:b/>
          <w:bCs/>
          <w:color w:val="7030A0"/>
        </w:rPr>
        <w:t xml:space="preserve">Lawyer must be </w:t>
      </w:r>
      <w:r w:rsidRPr="002D6F85">
        <w:rPr>
          <w:rFonts w:ascii="Cambria Math" w:hAnsi="Cambria Math"/>
          <w:b/>
          <w:bCs/>
          <w:color w:val="FF0000"/>
        </w:rPr>
        <w:t xml:space="preserve">honest and courteous and behave in a manner befitting lawyer’s professional standing </w:t>
      </w:r>
      <w:r w:rsidRPr="00653A76">
        <w:rPr>
          <w:rFonts w:ascii="Cambria Math" w:hAnsi="Cambria Math"/>
          <w:b/>
          <w:bCs/>
          <w:color w:val="7030A0"/>
        </w:rPr>
        <w:t xml:space="preserve">when </w:t>
      </w:r>
      <w:r w:rsidRPr="002D6F85">
        <w:rPr>
          <w:rFonts w:ascii="Cambria Math" w:hAnsi="Cambria Math"/>
          <w:b/>
          <w:bCs/>
          <w:color w:val="7030A0"/>
          <w:u w:val="single"/>
        </w:rPr>
        <w:t>dealing with any person</w:t>
      </w:r>
      <w:r>
        <w:rPr>
          <w:rFonts w:ascii="Cambria Math" w:hAnsi="Cambria Math"/>
          <w:b/>
          <w:bCs/>
        </w:rPr>
        <w:t xml:space="preserve">: </w:t>
      </w:r>
      <w:r>
        <w:rPr>
          <w:rFonts w:ascii="Cambria Math" w:hAnsi="Cambria Math"/>
        </w:rPr>
        <w:t xml:space="preserve">A legal practitioner who deals with any person must, regardless of whether that person is involved in any matter with which the legal practitioner is concerned, be honest and courteous, and behave in a manner befitting the legal practitioner’s professional standing </w:t>
      </w:r>
    </w:p>
    <w:p w14:paraId="37D94032" w14:textId="77777777" w:rsidR="007A2D6A" w:rsidRDefault="007A2D6A" w:rsidP="007A2D6A">
      <w:pPr>
        <w:pStyle w:val="ListParagraph"/>
        <w:numPr>
          <w:ilvl w:val="0"/>
          <w:numId w:val="124"/>
        </w:numPr>
        <w:spacing w:after="160" w:line="259" w:lineRule="auto"/>
        <w:rPr>
          <w:rFonts w:ascii="Cambria Math" w:hAnsi="Cambria Math"/>
        </w:rPr>
      </w:pPr>
      <w:r w:rsidRPr="00653A76">
        <w:rPr>
          <w:rFonts w:ascii="Cambria Math" w:hAnsi="Cambria Math"/>
          <w:b/>
          <w:bCs/>
          <w:color w:val="7030A0"/>
        </w:rPr>
        <w:t xml:space="preserve">Lawyer must behave </w:t>
      </w:r>
      <w:r w:rsidRPr="00346163">
        <w:rPr>
          <w:rFonts w:ascii="Cambria Math" w:hAnsi="Cambria Math"/>
          <w:b/>
          <w:bCs/>
          <w:color w:val="FF0000"/>
        </w:rPr>
        <w:t>in a manner consistent with public interest</w:t>
      </w:r>
      <w:r>
        <w:rPr>
          <w:rFonts w:ascii="Cambria Math" w:hAnsi="Cambria Math"/>
          <w:b/>
          <w:bCs/>
        </w:rPr>
        <w:t xml:space="preserve">: </w:t>
      </w:r>
      <w:r>
        <w:rPr>
          <w:rFonts w:ascii="Cambria Math" w:hAnsi="Cambria Math"/>
        </w:rPr>
        <w:t xml:space="preserve">A legal practitioner must behave in a manner consistent with the public interest </w:t>
      </w:r>
    </w:p>
    <w:p w14:paraId="24808366" w14:textId="77777777" w:rsidR="007A2D6A" w:rsidRDefault="007A2D6A" w:rsidP="007A2D6A">
      <w:pPr>
        <w:pStyle w:val="ListParagraph"/>
        <w:numPr>
          <w:ilvl w:val="0"/>
          <w:numId w:val="124"/>
        </w:numPr>
        <w:spacing w:after="160" w:line="259" w:lineRule="auto"/>
        <w:rPr>
          <w:rFonts w:ascii="Cambria Math" w:hAnsi="Cambria Math"/>
        </w:rPr>
      </w:pPr>
      <w:r w:rsidRPr="00653A76">
        <w:rPr>
          <w:rFonts w:ascii="Cambria Math" w:hAnsi="Cambria Math"/>
          <w:b/>
          <w:bCs/>
          <w:color w:val="7030A0"/>
        </w:rPr>
        <w:t xml:space="preserve">Lawyer must </w:t>
      </w:r>
      <w:r w:rsidRPr="00346163">
        <w:rPr>
          <w:rFonts w:ascii="Cambria Math" w:hAnsi="Cambria Math"/>
          <w:b/>
          <w:bCs/>
          <w:color w:val="FF0000"/>
        </w:rPr>
        <w:t>treat any litigant-in-person with fairness</w:t>
      </w:r>
      <w:r>
        <w:rPr>
          <w:rFonts w:ascii="Cambria Math" w:hAnsi="Cambria Math"/>
          <w:b/>
          <w:bCs/>
        </w:rPr>
        <w:t xml:space="preserve">: </w:t>
      </w:r>
      <w:r>
        <w:rPr>
          <w:rFonts w:ascii="Cambria Math" w:hAnsi="Cambria Math"/>
        </w:rPr>
        <w:t xml:space="preserve">A legal practitioner must treat with fairness any person who is not represented by another legal practitioner </w:t>
      </w:r>
    </w:p>
    <w:p w14:paraId="713DB399" w14:textId="77777777" w:rsidR="007A2D6A" w:rsidRDefault="007A2D6A" w:rsidP="007A2D6A">
      <w:pPr>
        <w:rPr>
          <w:rFonts w:ascii="Cambria Math" w:hAnsi="Cambria Math"/>
        </w:rPr>
      </w:pPr>
    </w:p>
    <w:p w14:paraId="671FE2B9" w14:textId="114995E1" w:rsidR="007A2D6A" w:rsidRPr="00D75EB9" w:rsidRDefault="00452981" w:rsidP="0038420D">
      <w:pPr>
        <w:pStyle w:val="Heading2"/>
      </w:pPr>
      <w:bookmarkStart w:id="110" w:name="_Toc178021863"/>
      <w:r>
        <w:rPr>
          <w:highlight w:val="green"/>
        </w:rPr>
        <w:t xml:space="preserve">(a) </w:t>
      </w:r>
      <w:r w:rsidR="007A2D6A" w:rsidRPr="00346163">
        <w:rPr>
          <w:highlight w:val="green"/>
        </w:rPr>
        <w:t>Duties when dealing on behalf of client with another unrepresented layman – Rule 8(2)</w:t>
      </w:r>
      <w:bookmarkEnd w:id="110"/>
    </w:p>
    <w:p w14:paraId="4D49D402" w14:textId="2A331617" w:rsidR="007A2D6A" w:rsidRDefault="007A2D6A" w:rsidP="007A2D6A">
      <w:pPr>
        <w:rPr>
          <w:rFonts w:ascii="Cambria Math" w:hAnsi="Cambria Math"/>
        </w:rPr>
      </w:pPr>
      <w:r w:rsidRPr="00A31C8D">
        <w:rPr>
          <w:rFonts w:ascii="Cambria Math" w:hAnsi="Cambria Math"/>
          <w:highlight w:val="cyan"/>
        </w:rPr>
        <w:t xml:space="preserve">Rule 8(2) </w:t>
      </w:r>
      <w:r w:rsidR="00DA75FA" w:rsidRPr="00A31C8D">
        <w:rPr>
          <w:rFonts w:ascii="Cambria Math" w:hAnsi="Cambria Math"/>
          <w:highlight w:val="cyan"/>
        </w:rPr>
        <w:t>PCR</w:t>
      </w:r>
    </w:p>
    <w:p w14:paraId="245733C9" w14:textId="77777777" w:rsidR="007A2D6A" w:rsidRDefault="007A2D6A" w:rsidP="007A2D6A">
      <w:pPr>
        <w:pStyle w:val="ListParagraph"/>
        <w:numPr>
          <w:ilvl w:val="0"/>
          <w:numId w:val="118"/>
        </w:numPr>
        <w:spacing w:after="160" w:line="259" w:lineRule="auto"/>
        <w:rPr>
          <w:rFonts w:ascii="Cambria Math" w:hAnsi="Cambria Math"/>
        </w:rPr>
      </w:pPr>
      <w:r w:rsidRPr="007A6FBE">
        <w:rPr>
          <w:rFonts w:ascii="Cambria Math" w:hAnsi="Cambria Math"/>
          <w:b/>
          <w:bCs/>
          <w:color w:val="7030A0"/>
        </w:rPr>
        <w:t>When dealing with other unrepresented layman on behalf of client</w:t>
      </w:r>
      <w:r>
        <w:rPr>
          <w:rFonts w:ascii="Cambria Math" w:hAnsi="Cambria Math"/>
          <w:b/>
          <w:bCs/>
        </w:rPr>
        <w:t xml:space="preserve">: </w:t>
      </w:r>
      <w:r>
        <w:rPr>
          <w:rFonts w:ascii="Cambria Math" w:hAnsi="Cambria Math"/>
        </w:rPr>
        <w:t xml:space="preserve">A legal practitioner (A) when dealing on behalf of his client with any person who is not represented by another legal practitioner: </w:t>
      </w:r>
    </w:p>
    <w:p w14:paraId="406A5E71" w14:textId="77777777" w:rsidR="007A2D6A" w:rsidRDefault="007A2D6A" w:rsidP="007A2D6A">
      <w:pPr>
        <w:pStyle w:val="ListParagraph"/>
        <w:numPr>
          <w:ilvl w:val="0"/>
          <w:numId w:val="125"/>
        </w:numPr>
        <w:spacing w:after="160" w:line="259" w:lineRule="auto"/>
        <w:rPr>
          <w:rFonts w:ascii="Cambria Math" w:hAnsi="Cambria Math"/>
        </w:rPr>
      </w:pPr>
      <w:r>
        <w:rPr>
          <w:rFonts w:ascii="Cambria Math" w:hAnsi="Cambria Math"/>
          <w:b/>
          <w:bCs/>
          <w:color w:val="7030A0"/>
        </w:rPr>
        <w:t xml:space="preserve">Lawyer must </w:t>
      </w:r>
      <w:r w:rsidRPr="00316C52">
        <w:rPr>
          <w:rFonts w:ascii="Cambria Math" w:hAnsi="Cambria Math"/>
          <w:b/>
          <w:bCs/>
          <w:color w:val="FF0000"/>
          <w:u w:val="single"/>
        </w:rPr>
        <w:t>decline to give legal advice to unrepresented layman if his interests are adverse to client’s</w:t>
      </w:r>
      <w:r>
        <w:rPr>
          <w:rFonts w:ascii="Cambria Math" w:hAnsi="Cambria Math"/>
          <w:b/>
          <w:bCs/>
        </w:rPr>
        <w:t xml:space="preserve">: </w:t>
      </w:r>
      <w:r>
        <w:rPr>
          <w:rFonts w:ascii="Cambria Math" w:hAnsi="Cambria Math"/>
        </w:rPr>
        <w:t xml:space="preserve">Must decline to give to the person any legal advice (other than advice to obtain independent legal advice), if A knows or ought reasonably to know that the interests of the person are adverse, or potentially adverse, to the interests of A’s client; AND </w:t>
      </w:r>
    </w:p>
    <w:p w14:paraId="4BB5E646" w14:textId="77777777" w:rsidR="007A2D6A" w:rsidRDefault="007A2D6A" w:rsidP="007A2D6A">
      <w:pPr>
        <w:pStyle w:val="ListParagraph"/>
        <w:numPr>
          <w:ilvl w:val="0"/>
          <w:numId w:val="125"/>
        </w:numPr>
        <w:spacing w:after="160" w:line="259" w:lineRule="auto"/>
        <w:rPr>
          <w:rFonts w:ascii="Cambria Math" w:hAnsi="Cambria Math"/>
        </w:rPr>
      </w:pPr>
      <w:r w:rsidRPr="00EA58C3">
        <w:rPr>
          <w:rFonts w:ascii="Cambria Math" w:hAnsi="Cambria Math"/>
          <w:b/>
          <w:bCs/>
          <w:color w:val="7030A0"/>
        </w:rPr>
        <w:t xml:space="preserve">Lawyer must </w:t>
      </w:r>
      <w:r w:rsidRPr="00316C52">
        <w:rPr>
          <w:rFonts w:ascii="Cambria Math" w:hAnsi="Cambria Math"/>
          <w:b/>
          <w:bCs/>
          <w:color w:val="FF0000"/>
          <w:u w:val="single"/>
        </w:rPr>
        <w:t>ensure unrepresented layman does not think his interests are protected by the lawyer</w:t>
      </w:r>
      <w:r>
        <w:rPr>
          <w:rFonts w:ascii="Cambria Math" w:hAnsi="Cambria Math"/>
          <w:b/>
          <w:bCs/>
        </w:rPr>
        <w:t xml:space="preserve">: </w:t>
      </w:r>
      <w:r>
        <w:rPr>
          <w:rFonts w:ascii="Cambria Math" w:hAnsi="Cambria Math"/>
        </w:rPr>
        <w:t xml:space="preserve">Must take reasonable steps to ensure that the person is not under the impression that the person’s interests are protected by A </w:t>
      </w:r>
    </w:p>
    <w:p w14:paraId="1C4FE160" w14:textId="77777777" w:rsidR="007A2D6A" w:rsidRDefault="007A2D6A" w:rsidP="007A2D6A">
      <w:pPr>
        <w:rPr>
          <w:rFonts w:ascii="Cambria Math" w:hAnsi="Cambria Math"/>
        </w:rPr>
      </w:pPr>
    </w:p>
    <w:p w14:paraId="3F85E077" w14:textId="77777777" w:rsidR="007A2D6A" w:rsidRPr="00EC44E3" w:rsidRDefault="007A2D6A" w:rsidP="007A2D6A">
      <w:pPr>
        <w:rPr>
          <w:rFonts w:ascii="Cambria Math" w:hAnsi="Cambria Math"/>
          <w:b/>
          <w:bCs/>
        </w:rPr>
      </w:pPr>
      <w:r w:rsidRPr="00803B1E">
        <w:rPr>
          <w:rFonts w:ascii="Cambria Math" w:hAnsi="Cambria Math"/>
          <w:b/>
          <w:bCs/>
          <w:i/>
          <w:iCs/>
          <w:highlight w:val="cyan"/>
        </w:rPr>
        <w:t xml:space="preserve">LSS v Ahmad </w:t>
      </w:r>
      <w:proofErr w:type="spellStart"/>
      <w:r w:rsidRPr="00803B1E">
        <w:rPr>
          <w:rFonts w:ascii="Cambria Math" w:hAnsi="Cambria Math"/>
          <w:b/>
          <w:bCs/>
          <w:i/>
          <w:iCs/>
          <w:highlight w:val="cyan"/>
        </w:rPr>
        <w:t>Khalis</w:t>
      </w:r>
      <w:proofErr w:type="spellEnd"/>
      <w:r w:rsidRPr="00803B1E">
        <w:rPr>
          <w:rFonts w:ascii="Cambria Math" w:hAnsi="Cambria Math"/>
          <w:b/>
          <w:bCs/>
          <w:i/>
          <w:iCs/>
          <w:highlight w:val="cyan"/>
        </w:rPr>
        <w:t xml:space="preserve"> bin Abdul Ghani</w:t>
      </w:r>
      <w:r w:rsidRPr="00EC44E3">
        <w:rPr>
          <w:rFonts w:ascii="Cambria Math" w:hAnsi="Cambria Math"/>
          <w:b/>
          <w:bCs/>
          <w:i/>
          <w:iCs/>
        </w:rPr>
        <w:t xml:space="preserve"> </w:t>
      </w:r>
      <w:r w:rsidRPr="00EC44E3">
        <w:rPr>
          <w:rFonts w:ascii="Cambria Math" w:hAnsi="Cambria Math"/>
          <w:b/>
          <w:bCs/>
        </w:rPr>
        <w:t>– Lawyer breached Rule 8(2) as he led unrepresented persons to believe that their interests would be looked after by the lawyer</w:t>
      </w:r>
    </w:p>
    <w:p w14:paraId="0E00FEBD"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Lawyer’s client was administrator of estate </w:t>
      </w:r>
    </w:p>
    <w:p w14:paraId="57395367"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 was introduced to the beneficiaries of the estate as “a friend and a lawyer” who was there to assist them </w:t>
      </w:r>
    </w:p>
    <w:p w14:paraId="4D417FD7"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 took it upon himself to address the concerns of the unrepresented beneficiaries and gave numerous assurances to them </w:t>
      </w:r>
    </w:p>
    <w:p w14:paraId="64D24ABF"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 advised unrepresented beneficiaries on the legal and practical aspects of certain courses of action and explained the meaning and legal nature of documents he had prepared </w:t>
      </w:r>
    </w:p>
    <w:p w14:paraId="728A73F3"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 answered queries without qualifying his answers and telling them to seek independent legal advice </w:t>
      </w:r>
    </w:p>
    <w:p w14:paraId="448F2711"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p>
    <w:p w14:paraId="42DA7F55" w14:textId="77777777" w:rsidR="007A2D6A" w:rsidRDefault="007A2D6A" w:rsidP="007A2D6A">
      <w:pPr>
        <w:pStyle w:val="ListParagraph"/>
        <w:numPr>
          <w:ilvl w:val="0"/>
          <w:numId w:val="126"/>
        </w:numPr>
        <w:spacing w:after="160" w:line="259" w:lineRule="auto"/>
        <w:rPr>
          <w:rFonts w:ascii="Cambria Math" w:hAnsi="Cambria Math"/>
        </w:rPr>
      </w:pPr>
      <w:r>
        <w:rPr>
          <w:rFonts w:ascii="Cambria Math" w:hAnsi="Cambria Math"/>
          <w:b/>
          <w:bCs/>
        </w:rPr>
        <w:t xml:space="preserve">Principle 1: </w:t>
      </w:r>
      <w:r>
        <w:rPr>
          <w:rFonts w:ascii="Cambria Math" w:hAnsi="Cambria Math"/>
        </w:rPr>
        <w:t xml:space="preserve">There was an implied retainer between lawyer and unrepresented beneficiaries and lawyer would owe duties to the unrepresented beneficiaries as if they were his clients </w:t>
      </w:r>
    </w:p>
    <w:p w14:paraId="5353B6A5" w14:textId="77777777" w:rsidR="007A2D6A" w:rsidRDefault="007A2D6A" w:rsidP="007A2D6A">
      <w:pPr>
        <w:pStyle w:val="ListParagraph"/>
        <w:numPr>
          <w:ilvl w:val="0"/>
          <w:numId w:val="127"/>
        </w:numPr>
        <w:spacing w:after="160" w:line="259" w:lineRule="auto"/>
        <w:rPr>
          <w:rFonts w:ascii="Cambria Math" w:hAnsi="Cambria Math"/>
        </w:rPr>
      </w:pPr>
      <w:r>
        <w:rPr>
          <w:rFonts w:ascii="Cambria Math" w:hAnsi="Cambria Math"/>
        </w:rPr>
        <w:t xml:space="preserve">No legal formalities are required for a retainer </w:t>
      </w:r>
    </w:p>
    <w:p w14:paraId="4D92BED1" w14:textId="77777777" w:rsidR="007A2D6A" w:rsidRDefault="007A2D6A" w:rsidP="007A2D6A">
      <w:pPr>
        <w:pStyle w:val="ListParagraph"/>
        <w:numPr>
          <w:ilvl w:val="0"/>
          <w:numId w:val="127"/>
        </w:numPr>
        <w:spacing w:after="160" w:line="259" w:lineRule="auto"/>
        <w:rPr>
          <w:rFonts w:ascii="Cambria Math" w:hAnsi="Cambria Math"/>
        </w:rPr>
      </w:pPr>
      <w:r>
        <w:rPr>
          <w:rFonts w:ascii="Cambria Math" w:hAnsi="Cambria Math"/>
        </w:rPr>
        <w:t xml:space="preserve">Mere provision of legal advice in oral or writing may amount to an implied retainer </w:t>
      </w:r>
    </w:p>
    <w:p w14:paraId="0B56C3E2" w14:textId="0DBFD87F" w:rsidR="007A2D6A" w:rsidRPr="00F25FDD" w:rsidRDefault="007A2D6A" w:rsidP="007A2D6A">
      <w:pPr>
        <w:pStyle w:val="ListParagraph"/>
        <w:numPr>
          <w:ilvl w:val="0"/>
          <w:numId w:val="126"/>
        </w:numPr>
        <w:spacing w:after="160" w:line="259" w:lineRule="auto"/>
        <w:rPr>
          <w:rFonts w:ascii="Cambria Math" w:hAnsi="Cambria Math"/>
        </w:rPr>
      </w:pPr>
      <w:r>
        <w:rPr>
          <w:rFonts w:ascii="Cambria Math" w:hAnsi="Cambria Math"/>
          <w:b/>
          <w:bCs/>
        </w:rPr>
        <w:t xml:space="preserve">Principle 2: </w:t>
      </w:r>
      <w:r>
        <w:rPr>
          <w:rFonts w:ascii="Cambria Math" w:hAnsi="Cambria Math"/>
        </w:rPr>
        <w:t xml:space="preserve">Even if there was no implied retainer, lawyer would be in breach if he provides legal advice to unrepresented persons who are not his clients and led them to believe that their interests would be looked after by the lawyer =&gt; Lawyer would be in breach of </w:t>
      </w:r>
      <w:r w:rsidRPr="001D5008">
        <w:rPr>
          <w:rFonts w:ascii="Cambria Math" w:hAnsi="Cambria Math"/>
          <w:highlight w:val="cyan"/>
        </w:rPr>
        <w:t>s83(2)(h) of LPA</w:t>
      </w:r>
      <w:r w:rsidR="00F25FDD">
        <w:rPr>
          <w:rFonts w:ascii="Cambria Math" w:hAnsi="Cambria Math"/>
        </w:rPr>
        <w:t xml:space="preserve"> – </w:t>
      </w:r>
      <w:r w:rsidR="00F25FDD" w:rsidRPr="001D5008">
        <w:rPr>
          <w:rFonts w:ascii="Cambria Math" w:hAnsi="Cambria Math"/>
        </w:rPr>
        <w:t xml:space="preserve">has been guilty of such misconduct unbefitting an advocate and solicitor as an officer of the Supreme Court or as a member of an </w:t>
      </w:r>
      <w:proofErr w:type="spellStart"/>
      <w:r w:rsidR="00F25FDD" w:rsidRPr="001D5008">
        <w:rPr>
          <w:rFonts w:ascii="Cambria Math" w:hAnsi="Cambria Math"/>
        </w:rPr>
        <w:t>honourable</w:t>
      </w:r>
      <w:proofErr w:type="spellEnd"/>
      <w:r w:rsidR="00F25FDD" w:rsidRPr="001D5008">
        <w:rPr>
          <w:rFonts w:ascii="Cambria Math" w:hAnsi="Cambria Math"/>
        </w:rPr>
        <w:t xml:space="preserve"> profession</w:t>
      </w:r>
    </w:p>
    <w:p w14:paraId="1AA577CA" w14:textId="41629D7C" w:rsidR="007A2D6A" w:rsidRPr="009E1592" w:rsidRDefault="00F60F03" w:rsidP="001D2494">
      <w:pPr>
        <w:pStyle w:val="Heading2"/>
      </w:pPr>
      <w:bookmarkStart w:id="111" w:name="_Toc178021864"/>
      <w:r>
        <w:rPr>
          <w:highlight w:val="green"/>
        </w:rPr>
        <w:t xml:space="preserve">(b) </w:t>
      </w:r>
      <w:r w:rsidR="007A2D6A" w:rsidRPr="00345D36">
        <w:rPr>
          <w:highlight w:val="green"/>
        </w:rPr>
        <w:t>Duty to not take unfair advantage or act deceitfully towards any person – Rule 8(3)</w:t>
      </w:r>
      <w:bookmarkEnd w:id="111"/>
    </w:p>
    <w:p w14:paraId="58F14D2F" w14:textId="77777777" w:rsidR="007A2D6A" w:rsidRDefault="007A2D6A" w:rsidP="007A2D6A">
      <w:pPr>
        <w:rPr>
          <w:rFonts w:ascii="Cambria Math" w:hAnsi="Cambria Math"/>
        </w:rPr>
      </w:pPr>
      <w:r w:rsidRPr="00345D36">
        <w:rPr>
          <w:rFonts w:ascii="Cambria Math" w:hAnsi="Cambria Math"/>
          <w:highlight w:val="cyan"/>
        </w:rPr>
        <w:t>Rule 8(3)</w:t>
      </w:r>
    </w:p>
    <w:p w14:paraId="3C2AE4E2"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A legal practitioner:</w:t>
      </w:r>
    </w:p>
    <w:p w14:paraId="549B7FA7" w14:textId="77777777" w:rsidR="007A2D6A" w:rsidRDefault="007A2D6A" w:rsidP="007A2D6A">
      <w:pPr>
        <w:pStyle w:val="ListParagraph"/>
        <w:numPr>
          <w:ilvl w:val="0"/>
          <w:numId w:val="128"/>
        </w:numPr>
        <w:spacing w:after="160" w:line="259" w:lineRule="auto"/>
        <w:rPr>
          <w:rFonts w:ascii="Cambria Math" w:hAnsi="Cambria Math"/>
        </w:rPr>
      </w:pPr>
      <w:r w:rsidRPr="009E1592">
        <w:rPr>
          <w:rFonts w:ascii="Cambria Math" w:hAnsi="Cambria Math"/>
          <w:b/>
          <w:bCs/>
          <w:color w:val="7030A0"/>
        </w:rPr>
        <w:t xml:space="preserve">Must not </w:t>
      </w:r>
      <w:r w:rsidRPr="00B204F9">
        <w:rPr>
          <w:rFonts w:ascii="Cambria Math" w:hAnsi="Cambria Math"/>
          <w:b/>
          <w:bCs/>
          <w:color w:val="FF0000"/>
        </w:rPr>
        <w:t xml:space="preserve">take unfair advantage </w:t>
      </w:r>
      <w:r w:rsidRPr="009E1592">
        <w:rPr>
          <w:rFonts w:ascii="Cambria Math" w:hAnsi="Cambria Math"/>
          <w:b/>
          <w:bCs/>
          <w:color w:val="7030A0"/>
        </w:rPr>
        <w:t>of any person</w:t>
      </w:r>
      <w:r>
        <w:rPr>
          <w:rFonts w:ascii="Cambria Math" w:hAnsi="Cambria Math"/>
          <w:b/>
          <w:bCs/>
        </w:rPr>
        <w:t xml:space="preserve">: </w:t>
      </w:r>
      <w:r>
        <w:rPr>
          <w:rFonts w:ascii="Cambria Math" w:hAnsi="Cambria Math"/>
        </w:rPr>
        <w:t xml:space="preserve">Must not take unfair advantage of any person; and </w:t>
      </w:r>
    </w:p>
    <w:p w14:paraId="6C7D036E" w14:textId="77777777" w:rsidR="007A2D6A" w:rsidRPr="00473084" w:rsidRDefault="007A2D6A" w:rsidP="007A2D6A">
      <w:pPr>
        <w:pStyle w:val="ListParagraph"/>
        <w:numPr>
          <w:ilvl w:val="0"/>
          <w:numId w:val="128"/>
        </w:numPr>
        <w:spacing w:after="160" w:line="259" w:lineRule="auto"/>
        <w:rPr>
          <w:rFonts w:ascii="Cambria Math" w:hAnsi="Cambria Math"/>
        </w:rPr>
      </w:pPr>
      <w:r w:rsidRPr="009E1592">
        <w:rPr>
          <w:rFonts w:ascii="Cambria Math" w:hAnsi="Cambria Math"/>
          <w:b/>
          <w:bCs/>
          <w:color w:val="7030A0"/>
        </w:rPr>
        <w:t xml:space="preserve">Must not </w:t>
      </w:r>
      <w:r w:rsidRPr="00B204F9">
        <w:rPr>
          <w:rFonts w:ascii="Cambria Math" w:hAnsi="Cambria Math"/>
          <w:b/>
          <w:bCs/>
          <w:color w:val="FF0000"/>
        </w:rPr>
        <w:t xml:space="preserve">act deceitfully or dishonorably </w:t>
      </w:r>
      <w:r>
        <w:rPr>
          <w:rFonts w:ascii="Cambria Math" w:hAnsi="Cambria Math"/>
          <w:b/>
          <w:bCs/>
          <w:color w:val="7030A0"/>
        </w:rPr>
        <w:t>towards any person</w:t>
      </w:r>
      <w:r>
        <w:rPr>
          <w:rFonts w:ascii="Cambria Math" w:hAnsi="Cambria Math"/>
        </w:rPr>
        <w:t xml:space="preserve">: Must not act towards any person in a way which is fraudulent, deceitful or otherwise contrary to the legal practitioner’s position as a member of an honorable profession </w:t>
      </w:r>
    </w:p>
    <w:p w14:paraId="12F98408" w14:textId="77777777" w:rsidR="007A2D6A" w:rsidRDefault="007A2D6A" w:rsidP="007A2D6A">
      <w:pPr>
        <w:rPr>
          <w:rFonts w:ascii="Cambria Math" w:hAnsi="Cambria Math"/>
        </w:rPr>
      </w:pPr>
    </w:p>
    <w:p w14:paraId="094ADE22" w14:textId="77777777" w:rsidR="007A2D6A" w:rsidRPr="00DA7E3F" w:rsidRDefault="007A2D6A" w:rsidP="007A2D6A">
      <w:pPr>
        <w:rPr>
          <w:rFonts w:ascii="Cambria Math" w:hAnsi="Cambria Math"/>
          <w:b/>
          <w:bCs/>
        </w:rPr>
      </w:pPr>
      <w:r w:rsidRPr="00F02932">
        <w:rPr>
          <w:rFonts w:ascii="Cambria Math" w:hAnsi="Cambria Math"/>
          <w:b/>
          <w:bCs/>
          <w:i/>
          <w:iCs/>
          <w:highlight w:val="cyan"/>
        </w:rPr>
        <w:t xml:space="preserve">Carolyn Tan </w:t>
      </w:r>
      <w:proofErr w:type="spellStart"/>
      <w:r w:rsidRPr="00F02932">
        <w:rPr>
          <w:rFonts w:ascii="Cambria Math" w:hAnsi="Cambria Math"/>
          <w:b/>
          <w:bCs/>
          <w:i/>
          <w:iCs/>
          <w:highlight w:val="cyan"/>
        </w:rPr>
        <w:t>Beng</w:t>
      </w:r>
      <w:proofErr w:type="spellEnd"/>
      <w:r w:rsidRPr="00F02932">
        <w:rPr>
          <w:rFonts w:ascii="Cambria Math" w:hAnsi="Cambria Math"/>
          <w:b/>
          <w:bCs/>
          <w:i/>
          <w:iCs/>
          <w:highlight w:val="cyan"/>
        </w:rPr>
        <w:t xml:space="preserve"> Hui v LSS</w:t>
      </w:r>
      <w:r w:rsidRPr="00DA7E3F">
        <w:rPr>
          <w:rFonts w:ascii="Cambria Math" w:hAnsi="Cambria Math"/>
          <w:b/>
          <w:bCs/>
          <w:i/>
          <w:iCs/>
        </w:rPr>
        <w:t xml:space="preserve"> – </w:t>
      </w:r>
      <w:r>
        <w:rPr>
          <w:rFonts w:ascii="Cambria Math" w:hAnsi="Cambria Math"/>
          <w:b/>
          <w:bCs/>
        </w:rPr>
        <w:t xml:space="preserve">Lawyer </w:t>
      </w:r>
      <w:r w:rsidRPr="00B86CF5">
        <w:rPr>
          <w:rFonts w:ascii="Cambria Math" w:hAnsi="Cambria Math"/>
          <w:b/>
          <w:bCs/>
          <w:color w:val="FF0000"/>
        </w:rPr>
        <w:t xml:space="preserve">taking unfair advantage of her client’s debtor </w:t>
      </w:r>
      <w:r>
        <w:rPr>
          <w:rFonts w:ascii="Cambria Math" w:hAnsi="Cambria Math"/>
          <w:b/>
          <w:bCs/>
        </w:rPr>
        <w:t>when collecting debt for client</w:t>
      </w:r>
    </w:p>
    <w:p w14:paraId="18386CCF"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acting for client who is a creditor </w:t>
      </w:r>
    </w:p>
    <w:p w14:paraId="47B30C5A"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issued a letter of demand to her client’s debtor </w:t>
      </w:r>
    </w:p>
    <w:p w14:paraId="3AEDB9A7"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w:t>
      </w:r>
      <w:r w:rsidRPr="00A453EA">
        <w:rPr>
          <w:rFonts w:ascii="Cambria Math" w:hAnsi="Cambria Math"/>
          <w:b/>
          <w:bCs/>
        </w:rPr>
        <w:t>copied the debtor’s bankers and accountants in the correspondences intending to exert undue pressure on the debtor</w:t>
      </w:r>
      <w:r>
        <w:rPr>
          <w:rFonts w:ascii="Cambria Math" w:hAnsi="Cambria Math"/>
        </w:rPr>
        <w:t xml:space="preserve"> to secure compliance with the letter of demand </w:t>
      </w:r>
    </w:p>
    <w:p w14:paraId="4CF81728" w14:textId="77777777" w:rsidR="007A2D6A" w:rsidRPr="00A52F09"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8(3)(a) as solicitor was taking unfair advantage of the debtor </w:t>
      </w:r>
    </w:p>
    <w:p w14:paraId="649D2B0D" w14:textId="77777777" w:rsidR="007A2D6A" w:rsidRDefault="007A2D6A" w:rsidP="007A2D6A">
      <w:pPr>
        <w:rPr>
          <w:rFonts w:ascii="Cambria Math" w:hAnsi="Cambria Math"/>
        </w:rPr>
      </w:pPr>
    </w:p>
    <w:p w14:paraId="7C898389" w14:textId="77777777" w:rsidR="007A2D6A" w:rsidRDefault="007A2D6A" w:rsidP="007A2D6A">
      <w:pPr>
        <w:rPr>
          <w:rFonts w:ascii="Cambria Math" w:hAnsi="Cambria Math"/>
          <w:b/>
          <w:bCs/>
        </w:rPr>
      </w:pPr>
      <w:r w:rsidRPr="00A453EA">
        <w:rPr>
          <w:rFonts w:ascii="Cambria Math" w:hAnsi="Cambria Math"/>
          <w:b/>
          <w:bCs/>
          <w:i/>
          <w:iCs/>
          <w:highlight w:val="cyan"/>
        </w:rPr>
        <w:t xml:space="preserve">Wong Juan </w:t>
      </w:r>
      <w:proofErr w:type="spellStart"/>
      <w:r w:rsidRPr="00A453EA">
        <w:rPr>
          <w:rFonts w:ascii="Cambria Math" w:hAnsi="Cambria Math"/>
          <w:b/>
          <w:bCs/>
          <w:i/>
          <w:iCs/>
          <w:highlight w:val="cyan"/>
        </w:rPr>
        <w:t>Swee</w:t>
      </w:r>
      <w:proofErr w:type="spellEnd"/>
      <w:r w:rsidRPr="00A453EA">
        <w:rPr>
          <w:rFonts w:ascii="Cambria Math" w:hAnsi="Cambria Math"/>
          <w:b/>
          <w:bCs/>
          <w:i/>
          <w:iCs/>
          <w:highlight w:val="cyan"/>
        </w:rPr>
        <w:t xml:space="preserve"> v LSS</w:t>
      </w:r>
      <w:r w:rsidRPr="00DA7E3F">
        <w:rPr>
          <w:rFonts w:ascii="Cambria Math" w:hAnsi="Cambria Math"/>
          <w:b/>
          <w:bCs/>
          <w:i/>
          <w:iCs/>
        </w:rPr>
        <w:t xml:space="preserve"> </w:t>
      </w:r>
      <w:r w:rsidRPr="00DA7E3F">
        <w:rPr>
          <w:rFonts w:ascii="Cambria Math" w:hAnsi="Cambria Math"/>
          <w:b/>
          <w:bCs/>
        </w:rPr>
        <w:t xml:space="preserve">– </w:t>
      </w:r>
      <w:r>
        <w:rPr>
          <w:rFonts w:ascii="Cambria Math" w:hAnsi="Cambria Math"/>
          <w:b/>
          <w:bCs/>
        </w:rPr>
        <w:t xml:space="preserve">Lawyer acted fraudulently towards dealer’s representative by providing a false reference about creditworthiness of former client </w:t>
      </w:r>
    </w:p>
    <w:p w14:paraId="42881B9A" w14:textId="77777777" w:rsidR="007A2D6A" w:rsidRPr="00C323CB" w:rsidRDefault="007A2D6A" w:rsidP="007A2D6A">
      <w:pPr>
        <w:pStyle w:val="ListParagraph"/>
        <w:numPr>
          <w:ilvl w:val="0"/>
          <w:numId w:val="118"/>
        </w:numPr>
        <w:spacing w:after="160" w:line="259" w:lineRule="auto"/>
        <w:rPr>
          <w:rFonts w:ascii="Cambria Math" w:hAnsi="Cambria Math"/>
        </w:rPr>
      </w:pPr>
      <w:r w:rsidRPr="00C323CB">
        <w:rPr>
          <w:rFonts w:ascii="Cambria Math" w:hAnsi="Cambria Math"/>
        </w:rPr>
        <w:t>Solicitor was asked by a dealer’s representative to provide a reference about the creditworthiness of a person named Francis who had placed large orders for shares with the dealer’s representative</w:t>
      </w:r>
    </w:p>
    <w:p w14:paraId="7A97AE18"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Francis was an undischarged bankrupt but was a friend of the solicitor’s brother</w:t>
      </w:r>
    </w:p>
    <w:p w14:paraId="27FED60B" w14:textId="77777777" w:rsidR="007A2D6A" w:rsidRPr="00182BC2" w:rsidRDefault="007A2D6A" w:rsidP="007A2D6A">
      <w:pPr>
        <w:pStyle w:val="ListParagraph"/>
        <w:numPr>
          <w:ilvl w:val="0"/>
          <w:numId w:val="118"/>
        </w:numPr>
        <w:spacing w:after="160" w:line="259" w:lineRule="auto"/>
        <w:rPr>
          <w:rFonts w:ascii="Cambria Math" w:hAnsi="Cambria Math"/>
        </w:rPr>
      </w:pPr>
      <w:r>
        <w:rPr>
          <w:rFonts w:ascii="Cambria Math" w:hAnsi="Cambria Math"/>
        </w:rPr>
        <w:lastRenderedPageBreak/>
        <w:t xml:space="preserve">Solicitor knew Francis was an undischarged bankrupt as she had acted for a petitioning creditor in Francis’s bankruptcy petition  </w:t>
      </w:r>
    </w:p>
    <w:p w14:paraId="76661944"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intentionally withheld the Francis’s bankrupt status from the dealer’s representative who was seeking the reference and had also written to the dealer to request that Francis be given more time to pick up the shares </w:t>
      </w:r>
    </w:p>
    <w:p w14:paraId="45E44B86" w14:textId="77777777" w:rsidR="007A2D6A" w:rsidRPr="00182BC2"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Solicitor guilty of giving wrongful reference and a fine was imposed on her </w:t>
      </w:r>
    </w:p>
    <w:p w14:paraId="62323D67" w14:textId="77777777" w:rsidR="007A2D6A" w:rsidRDefault="007A2D6A" w:rsidP="007A2D6A">
      <w:pPr>
        <w:rPr>
          <w:rFonts w:ascii="Cambria Math" w:hAnsi="Cambria Math"/>
        </w:rPr>
      </w:pPr>
    </w:p>
    <w:p w14:paraId="3C6A7D92" w14:textId="77777777" w:rsidR="007A2D6A" w:rsidRPr="00192320" w:rsidRDefault="007A2D6A" w:rsidP="007A2D6A">
      <w:pPr>
        <w:rPr>
          <w:rFonts w:ascii="Cambria Math" w:hAnsi="Cambria Math"/>
          <w:b/>
          <w:bCs/>
        </w:rPr>
      </w:pPr>
      <w:r w:rsidRPr="00A453EA">
        <w:rPr>
          <w:rFonts w:ascii="Cambria Math" w:hAnsi="Cambria Math"/>
          <w:b/>
          <w:bCs/>
          <w:i/>
          <w:iCs/>
          <w:highlight w:val="cyan"/>
        </w:rPr>
        <w:t xml:space="preserve">LSS v </w:t>
      </w:r>
      <w:proofErr w:type="spellStart"/>
      <w:r w:rsidRPr="00A453EA">
        <w:rPr>
          <w:rFonts w:ascii="Cambria Math" w:hAnsi="Cambria Math"/>
          <w:b/>
          <w:bCs/>
          <w:i/>
          <w:iCs/>
          <w:highlight w:val="cyan"/>
        </w:rPr>
        <w:t>Dilip</w:t>
      </w:r>
      <w:proofErr w:type="spellEnd"/>
      <w:r w:rsidRPr="00A453EA">
        <w:rPr>
          <w:rFonts w:ascii="Cambria Math" w:hAnsi="Cambria Math"/>
          <w:b/>
          <w:bCs/>
          <w:i/>
          <w:iCs/>
          <w:highlight w:val="cyan"/>
        </w:rPr>
        <w:t xml:space="preserve"> Kumar</w:t>
      </w:r>
      <w:r w:rsidRPr="00192320">
        <w:rPr>
          <w:rFonts w:ascii="Cambria Math" w:hAnsi="Cambria Math"/>
          <w:b/>
          <w:bCs/>
          <w:i/>
          <w:iCs/>
        </w:rPr>
        <w:t xml:space="preserve"> </w:t>
      </w:r>
      <w:r w:rsidRPr="00192320">
        <w:rPr>
          <w:rFonts w:ascii="Cambria Math" w:hAnsi="Cambria Math"/>
          <w:b/>
          <w:bCs/>
        </w:rPr>
        <w:t xml:space="preserve">– Lawyer acted fraudulently in dealing with witnesses </w:t>
      </w:r>
    </w:p>
    <w:p w14:paraId="5C602C1E"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Solicitor acting for accused</w:t>
      </w:r>
    </w:p>
    <w:p w14:paraId="7089722E"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wanted to take statements from 2 prosecution witness </w:t>
      </w:r>
    </w:p>
    <w:p w14:paraId="63EE5581"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Witnesses alleged that the solicitor improperly recorded their statements </w:t>
      </w:r>
    </w:p>
    <w:p w14:paraId="49532D60" w14:textId="77777777" w:rsidR="007A2D6A" w:rsidRPr="00182BC2"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When witnesses objected to the statements recorded by the solicitor, the witnesses allege that the solicitors had failed to consider their objections and had assured them that there were inconsequential differences </w:t>
      </w:r>
    </w:p>
    <w:p w14:paraId="17008ADA" w14:textId="77777777" w:rsidR="007A2D6A" w:rsidRDefault="007A2D6A" w:rsidP="007A2D6A">
      <w:pPr>
        <w:rPr>
          <w:rFonts w:ascii="Cambria Math" w:hAnsi="Cambria Math"/>
          <w:i/>
          <w:iCs/>
        </w:rPr>
      </w:pPr>
    </w:p>
    <w:p w14:paraId="0ADB91E8" w14:textId="3777C4AE" w:rsidR="007A2D6A" w:rsidRPr="00192A25" w:rsidRDefault="00F60F03" w:rsidP="00C226B1">
      <w:pPr>
        <w:pStyle w:val="Heading2"/>
      </w:pPr>
      <w:bookmarkStart w:id="112" w:name="_Toc178021865"/>
      <w:r>
        <w:rPr>
          <w:highlight w:val="green"/>
        </w:rPr>
        <w:t xml:space="preserve">(c) </w:t>
      </w:r>
      <w:r w:rsidR="00C93721">
        <w:rPr>
          <w:highlight w:val="green"/>
        </w:rPr>
        <w:t>*</w:t>
      </w:r>
      <w:r w:rsidR="007A2D6A" w:rsidRPr="00A453EA">
        <w:rPr>
          <w:highlight w:val="green"/>
        </w:rPr>
        <w:t>Duty to not issue a letter of demand for anything not recoverable by due process of law – Rule 8(4)</w:t>
      </w:r>
      <w:bookmarkEnd w:id="112"/>
    </w:p>
    <w:p w14:paraId="24793A6A" w14:textId="77777777" w:rsidR="007A2D6A" w:rsidRDefault="007A2D6A" w:rsidP="007A2D6A">
      <w:pPr>
        <w:rPr>
          <w:rFonts w:ascii="Cambria Math" w:hAnsi="Cambria Math"/>
        </w:rPr>
      </w:pPr>
      <w:r w:rsidRPr="00A453EA">
        <w:rPr>
          <w:rFonts w:ascii="Cambria Math" w:hAnsi="Cambria Math"/>
          <w:highlight w:val="cyan"/>
        </w:rPr>
        <w:t>Rule 8(4)</w:t>
      </w:r>
    </w:p>
    <w:p w14:paraId="59C2B2C6"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When a legal practitioner issues a letter of demand, the legal practitioner must </w:t>
      </w:r>
      <w:r w:rsidRPr="00BF629F">
        <w:rPr>
          <w:rFonts w:ascii="Cambria Math" w:hAnsi="Cambria Math"/>
          <w:b/>
          <w:bCs/>
          <w:highlight w:val="yellow"/>
          <w:u w:val="single"/>
        </w:rPr>
        <w:t>not demand in the letter anything that is not recoverable by due process of law</w:t>
      </w:r>
      <w:r>
        <w:rPr>
          <w:rFonts w:ascii="Cambria Math" w:hAnsi="Cambria Math"/>
        </w:rPr>
        <w:t xml:space="preserve"> </w:t>
      </w:r>
    </w:p>
    <w:p w14:paraId="4E4F0DFD" w14:textId="77777777" w:rsidR="007A2D6A" w:rsidRPr="00A646AC" w:rsidRDefault="007A2D6A" w:rsidP="007A2D6A">
      <w:pPr>
        <w:rPr>
          <w:rFonts w:ascii="Cambria Math" w:hAnsi="Cambria Math"/>
          <w:b/>
          <w:bCs/>
          <w:color w:val="7030A0"/>
        </w:rPr>
      </w:pPr>
      <w:r w:rsidRPr="00A646AC">
        <w:rPr>
          <w:rFonts w:ascii="Cambria Math" w:hAnsi="Cambria Math"/>
          <w:b/>
          <w:bCs/>
          <w:color w:val="7030A0"/>
        </w:rPr>
        <w:t>Letters of Demand</w:t>
      </w:r>
    </w:p>
    <w:p w14:paraId="49D880B8" w14:textId="77777777" w:rsidR="007A2D6A" w:rsidRDefault="007A2D6A" w:rsidP="007A2D6A">
      <w:pPr>
        <w:rPr>
          <w:rFonts w:ascii="Cambria Math" w:hAnsi="Cambria Math"/>
        </w:rPr>
      </w:pPr>
      <w:r w:rsidRPr="00A453EA">
        <w:rPr>
          <w:rFonts w:ascii="Cambria Math" w:hAnsi="Cambria Math"/>
          <w:highlight w:val="cyan"/>
        </w:rPr>
        <w:t>PD 1.8.1</w:t>
      </w:r>
      <w:r>
        <w:rPr>
          <w:rFonts w:ascii="Cambria Math" w:hAnsi="Cambria Math"/>
        </w:rPr>
        <w:t xml:space="preserve"> </w:t>
      </w:r>
    </w:p>
    <w:p w14:paraId="11CEFC92"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A legal practitioner shall not issue a demand for anything that is not properly recoverable by due process of the law </w:t>
      </w:r>
    </w:p>
    <w:p w14:paraId="4CBC2BD4" w14:textId="77777777" w:rsidR="007A2D6A" w:rsidRDefault="007A2D6A" w:rsidP="007A2D6A">
      <w:pPr>
        <w:rPr>
          <w:rFonts w:ascii="Cambria Math" w:hAnsi="Cambria Math"/>
        </w:rPr>
      </w:pPr>
    </w:p>
    <w:p w14:paraId="69EA4618" w14:textId="1FAD55C8" w:rsidR="007A2D6A" w:rsidRPr="00192A25" w:rsidRDefault="007A2D6A" w:rsidP="007A2D6A">
      <w:pPr>
        <w:rPr>
          <w:rFonts w:ascii="Cambria Math" w:hAnsi="Cambria Math"/>
          <w:b/>
          <w:bCs/>
          <w:color w:val="7030A0"/>
        </w:rPr>
      </w:pPr>
      <w:r>
        <w:rPr>
          <w:rFonts w:ascii="Cambria Math" w:hAnsi="Cambria Math"/>
          <w:b/>
          <w:bCs/>
          <w:color w:val="7030A0"/>
        </w:rPr>
        <w:t>Scenarios where</w:t>
      </w:r>
      <w:r w:rsidRPr="00192A25">
        <w:rPr>
          <w:rFonts w:ascii="Cambria Math" w:hAnsi="Cambria Math"/>
          <w:b/>
          <w:bCs/>
          <w:color w:val="7030A0"/>
        </w:rPr>
        <w:t xml:space="preserve"> legal practitioner </w:t>
      </w:r>
      <w:r>
        <w:rPr>
          <w:rFonts w:ascii="Cambria Math" w:hAnsi="Cambria Math"/>
          <w:b/>
          <w:bCs/>
          <w:color w:val="7030A0"/>
        </w:rPr>
        <w:t>can</w:t>
      </w:r>
      <w:r w:rsidR="0077275A">
        <w:rPr>
          <w:rFonts w:ascii="Cambria Math" w:hAnsi="Cambria Math"/>
          <w:b/>
          <w:bCs/>
          <w:color w:val="7030A0"/>
        </w:rPr>
        <w:t>/cannot</w:t>
      </w:r>
      <w:r>
        <w:rPr>
          <w:rFonts w:ascii="Cambria Math" w:hAnsi="Cambria Math"/>
          <w:b/>
          <w:bCs/>
          <w:color w:val="7030A0"/>
        </w:rPr>
        <w:t xml:space="preserve"> properly </w:t>
      </w:r>
      <w:r w:rsidRPr="00192A25">
        <w:rPr>
          <w:rFonts w:ascii="Cambria Math" w:hAnsi="Cambria Math"/>
          <w:b/>
          <w:bCs/>
          <w:color w:val="7030A0"/>
        </w:rPr>
        <w:t>demand for</w:t>
      </w:r>
      <w:r>
        <w:rPr>
          <w:rFonts w:ascii="Cambria Math" w:hAnsi="Cambria Math"/>
          <w:b/>
          <w:bCs/>
          <w:color w:val="7030A0"/>
        </w:rPr>
        <w:t xml:space="preserve"> legal</w:t>
      </w:r>
      <w:r w:rsidRPr="00192A25">
        <w:rPr>
          <w:rFonts w:ascii="Cambria Math" w:hAnsi="Cambria Math"/>
          <w:b/>
          <w:bCs/>
          <w:color w:val="7030A0"/>
        </w:rPr>
        <w:t xml:space="preserve"> costs in a letter of demand</w:t>
      </w:r>
    </w:p>
    <w:tbl>
      <w:tblPr>
        <w:tblStyle w:val="TableGrid"/>
        <w:tblW w:w="0" w:type="auto"/>
        <w:tblLook w:val="04A0" w:firstRow="1" w:lastRow="0" w:firstColumn="1" w:lastColumn="0" w:noHBand="0" w:noVBand="1"/>
      </w:tblPr>
      <w:tblGrid>
        <w:gridCol w:w="2395"/>
        <w:gridCol w:w="8169"/>
      </w:tblGrid>
      <w:tr w:rsidR="007A2D6A" w14:paraId="125EFF2F" w14:textId="77777777">
        <w:tc>
          <w:tcPr>
            <w:tcW w:w="2395" w:type="dxa"/>
          </w:tcPr>
          <w:p w14:paraId="5B8FFE01" w14:textId="77777777" w:rsidR="007A2D6A" w:rsidRPr="00855CF1" w:rsidRDefault="007A2D6A">
            <w:pPr>
              <w:rPr>
                <w:rFonts w:ascii="Cambria Math" w:hAnsi="Cambria Math"/>
                <w:b/>
                <w:bCs/>
              </w:rPr>
            </w:pPr>
            <w:r w:rsidRPr="00855CF1">
              <w:rPr>
                <w:rFonts w:ascii="Cambria Math" w:hAnsi="Cambria Math"/>
                <w:b/>
                <w:bCs/>
              </w:rPr>
              <w:t>Letter of demand for what matter?</w:t>
            </w:r>
          </w:p>
        </w:tc>
        <w:tc>
          <w:tcPr>
            <w:tcW w:w="8169" w:type="dxa"/>
          </w:tcPr>
          <w:p w14:paraId="3E104CCC" w14:textId="77777777" w:rsidR="007A2D6A" w:rsidRPr="00855CF1" w:rsidRDefault="007A2D6A">
            <w:pPr>
              <w:rPr>
                <w:rFonts w:ascii="Cambria Math" w:hAnsi="Cambria Math"/>
                <w:b/>
                <w:bCs/>
              </w:rPr>
            </w:pPr>
            <w:r w:rsidRPr="00855CF1">
              <w:rPr>
                <w:rFonts w:ascii="Cambria Math" w:hAnsi="Cambria Math"/>
                <w:b/>
                <w:bCs/>
              </w:rPr>
              <w:t xml:space="preserve">Whether it is a matter for which legal practitioner can demand for legal costs in the letter of demand? </w:t>
            </w:r>
          </w:p>
        </w:tc>
      </w:tr>
      <w:tr w:rsidR="007A2D6A" w14:paraId="3889C5E7" w14:textId="77777777">
        <w:tc>
          <w:tcPr>
            <w:tcW w:w="2395" w:type="dxa"/>
          </w:tcPr>
          <w:p w14:paraId="61707614" w14:textId="77777777" w:rsidR="007A2D6A" w:rsidRDefault="007A2D6A">
            <w:pPr>
              <w:rPr>
                <w:rFonts w:ascii="Cambria Math" w:hAnsi="Cambria Math"/>
              </w:rPr>
            </w:pPr>
            <w:r>
              <w:rPr>
                <w:rFonts w:ascii="Cambria Math" w:hAnsi="Cambria Math"/>
              </w:rPr>
              <w:t xml:space="preserve">Simple Debt </w:t>
            </w:r>
          </w:p>
          <w:p w14:paraId="326ECC76" w14:textId="77777777" w:rsidR="007A2D6A" w:rsidRDefault="007A2D6A">
            <w:pPr>
              <w:rPr>
                <w:rFonts w:ascii="Cambria Math" w:hAnsi="Cambria Math"/>
              </w:rPr>
            </w:pPr>
          </w:p>
        </w:tc>
        <w:tc>
          <w:tcPr>
            <w:tcW w:w="8169" w:type="dxa"/>
          </w:tcPr>
          <w:p w14:paraId="5FA6939F" w14:textId="77777777" w:rsidR="007A2D6A" w:rsidRDefault="007A2D6A">
            <w:pPr>
              <w:rPr>
                <w:rFonts w:ascii="Cambria Math" w:hAnsi="Cambria Math"/>
              </w:rPr>
            </w:pPr>
            <w:r>
              <w:rPr>
                <w:rFonts w:ascii="Cambria Math" w:hAnsi="Cambria Math"/>
              </w:rPr>
              <w:t xml:space="preserve">Where legal practitioner is instructed to collect a simple debt </w:t>
            </w:r>
          </w:p>
          <w:p w14:paraId="147A22EA" w14:textId="77777777" w:rsidR="007A2D6A" w:rsidRDefault="007A2D6A">
            <w:pPr>
              <w:rPr>
                <w:rFonts w:ascii="Cambria Math" w:hAnsi="Cambria Math"/>
              </w:rPr>
            </w:pPr>
          </w:p>
          <w:p w14:paraId="2C9A30EB" w14:textId="77777777" w:rsidR="007A2D6A" w:rsidRDefault="007A2D6A">
            <w:pPr>
              <w:rPr>
                <w:rFonts w:ascii="Cambria Math" w:hAnsi="Cambria Math"/>
              </w:rPr>
            </w:pPr>
            <w:r w:rsidRPr="00B86CF5">
              <w:rPr>
                <w:rFonts w:ascii="Cambria Math" w:hAnsi="Cambria Math"/>
                <w:b/>
                <w:bCs/>
                <w:u w:val="single"/>
              </w:rPr>
              <w:t>Improper for legal practitioner to demand the costs of the letter which he sends</w:t>
            </w:r>
            <w:r>
              <w:rPr>
                <w:rFonts w:ascii="Cambria Math" w:hAnsi="Cambria Math"/>
              </w:rPr>
              <w:t xml:space="preserve"> to the debtor unless recovery of costs have been contractually provided between debtor and client </w:t>
            </w:r>
          </w:p>
          <w:p w14:paraId="32536CE8" w14:textId="77777777" w:rsidR="007A2D6A" w:rsidRPr="00C334CC" w:rsidRDefault="007A2D6A" w:rsidP="007A2D6A">
            <w:pPr>
              <w:pStyle w:val="ListParagraph"/>
              <w:numPr>
                <w:ilvl w:val="0"/>
                <w:numId w:val="118"/>
              </w:numPr>
              <w:rPr>
                <w:rFonts w:ascii="Cambria Math" w:hAnsi="Cambria Math"/>
              </w:rPr>
            </w:pPr>
            <w:r>
              <w:rPr>
                <w:rFonts w:ascii="Cambria Math" w:hAnsi="Cambria Math"/>
              </w:rPr>
              <w:t xml:space="preserve">Reason: It is not at a stage where the costs of the letter are properly recoverable in law </w:t>
            </w:r>
          </w:p>
          <w:p w14:paraId="4585C956" w14:textId="77777777" w:rsidR="007A2D6A" w:rsidRPr="00C334CC" w:rsidRDefault="007A2D6A">
            <w:pPr>
              <w:rPr>
                <w:rFonts w:ascii="Cambria Math" w:hAnsi="Cambria Math"/>
              </w:rPr>
            </w:pPr>
          </w:p>
        </w:tc>
      </w:tr>
      <w:tr w:rsidR="007A2D6A" w14:paraId="5F108FC3" w14:textId="77777777">
        <w:tc>
          <w:tcPr>
            <w:tcW w:w="2395" w:type="dxa"/>
          </w:tcPr>
          <w:p w14:paraId="187A0AB5" w14:textId="77777777" w:rsidR="007A2D6A" w:rsidRDefault="007A2D6A">
            <w:pPr>
              <w:rPr>
                <w:rFonts w:ascii="Cambria Math" w:hAnsi="Cambria Math"/>
              </w:rPr>
            </w:pPr>
            <w:r>
              <w:rPr>
                <w:rFonts w:ascii="Cambria Math" w:hAnsi="Cambria Math"/>
              </w:rPr>
              <w:t xml:space="preserve">Settlement for Motor Accidents </w:t>
            </w:r>
          </w:p>
          <w:p w14:paraId="1CF988CA" w14:textId="77777777" w:rsidR="007A2D6A" w:rsidRDefault="007A2D6A">
            <w:pPr>
              <w:rPr>
                <w:rFonts w:ascii="Cambria Math" w:hAnsi="Cambria Math"/>
              </w:rPr>
            </w:pPr>
          </w:p>
        </w:tc>
        <w:tc>
          <w:tcPr>
            <w:tcW w:w="8169" w:type="dxa"/>
          </w:tcPr>
          <w:p w14:paraId="2C01685A" w14:textId="77777777" w:rsidR="007A2D6A" w:rsidRDefault="007A2D6A">
            <w:pPr>
              <w:rPr>
                <w:rFonts w:ascii="Cambria Math" w:hAnsi="Cambria Math"/>
              </w:rPr>
            </w:pPr>
            <w:r>
              <w:rPr>
                <w:rFonts w:ascii="Cambria Math" w:hAnsi="Cambria Math"/>
              </w:rPr>
              <w:t>Where legal practitioner is instructed to collect a debt arising from a motor accident</w:t>
            </w:r>
          </w:p>
          <w:p w14:paraId="4D0D1CA9" w14:textId="77777777" w:rsidR="007A2D6A" w:rsidRDefault="007A2D6A">
            <w:pPr>
              <w:rPr>
                <w:rFonts w:ascii="Cambria Math" w:hAnsi="Cambria Math"/>
              </w:rPr>
            </w:pPr>
          </w:p>
          <w:p w14:paraId="0B1162AE" w14:textId="77777777" w:rsidR="007A2D6A" w:rsidRPr="009A1BA5" w:rsidRDefault="007A2D6A">
            <w:pPr>
              <w:rPr>
                <w:rFonts w:ascii="Cambria Math" w:hAnsi="Cambria Math"/>
              </w:rPr>
            </w:pPr>
            <w:r>
              <w:rPr>
                <w:rFonts w:ascii="Cambria Math" w:hAnsi="Cambria Math"/>
              </w:rPr>
              <w:t>Generally improper unless exception</w:t>
            </w:r>
          </w:p>
          <w:p w14:paraId="3503542D" w14:textId="77777777" w:rsidR="007A2D6A" w:rsidRDefault="007A2D6A">
            <w:pPr>
              <w:rPr>
                <w:rFonts w:ascii="Cambria Math" w:hAnsi="Cambria Math"/>
              </w:rPr>
            </w:pPr>
          </w:p>
          <w:p w14:paraId="5BC10735" w14:textId="77777777" w:rsidR="007A2D6A" w:rsidRDefault="007A2D6A">
            <w:pPr>
              <w:rPr>
                <w:rFonts w:ascii="Cambria Math" w:hAnsi="Cambria Math"/>
              </w:rPr>
            </w:pPr>
            <w:r>
              <w:rPr>
                <w:rFonts w:ascii="Cambria Math" w:hAnsi="Cambria Math"/>
              </w:rPr>
              <w:t xml:space="preserve">E.g. of exception: </w:t>
            </w:r>
          </w:p>
          <w:p w14:paraId="173E5353" w14:textId="77777777" w:rsidR="007A2D6A" w:rsidRDefault="007A2D6A" w:rsidP="007A2D6A">
            <w:pPr>
              <w:pStyle w:val="ListParagraph"/>
              <w:numPr>
                <w:ilvl w:val="0"/>
                <w:numId w:val="118"/>
              </w:numPr>
              <w:rPr>
                <w:rFonts w:ascii="Cambria Math" w:hAnsi="Cambria Math"/>
              </w:rPr>
            </w:pPr>
            <w:r>
              <w:rPr>
                <w:rFonts w:ascii="Cambria Math" w:hAnsi="Cambria Math"/>
              </w:rPr>
              <w:t>After motor accident =&gt; There is correspondence between legal practitioner of the insured or a 3</w:t>
            </w:r>
            <w:r w:rsidRPr="00C334CC">
              <w:rPr>
                <w:rFonts w:ascii="Cambria Math" w:hAnsi="Cambria Math"/>
                <w:vertAlign w:val="superscript"/>
              </w:rPr>
              <w:t>rd</w:t>
            </w:r>
            <w:r>
              <w:rPr>
                <w:rFonts w:ascii="Cambria Math" w:hAnsi="Cambria Math"/>
              </w:rPr>
              <w:t xml:space="preserve"> party VS the insurer or their legal practitioners =&gt; Resulting in an agreement by the insurers or 3</w:t>
            </w:r>
            <w:r w:rsidRPr="00C334CC">
              <w:rPr>
                <w:rFonts w:ascii="Cambria Math" w:hAnsi="Cambria Math"/>
                <w:vertAlign w:val="superscript"/>
              </w:rPr>
              <w:t>rd</w:t>
            </w:r>
            <w:r>
              <w:rPr>
                <w:rFonts w:ascii="Cambria Math" w:hAnsi="Cambria Math"/>
              </w:rPr>
              <w:t xml:space="preserve"> party in arriving at the settlement </w:t>
            </w:r>
          </w:p>
          <w:p w14:paraId="4D0F4D2D" w14:textId="77777777" w:rsidR="007A2D6A" w:rsidRPr="00C334CC" w:rsidRDefault="007A2D6A">
            <w:pPr>
              <w:rPr>
                <w:rFonts w:ascii="Cambria Math" w:hAnsi="Cambria Math"/>
              </w:rPr>
            </w:pPr>
          </w:p>
        </w:tc>
      </w:tr>
      <w:tr w:rsidR="007A2D6A" w14:paraId="78F010CD" w14:textId="77777777">
        <w:tc>
          <w:tcPr>
            <w:tcW w:w="2395" w:type="dxa"/>
          </w:tcPr>
          <w:p w14:paraId="19681292" w14:textId="77777777" w:rsidR="007A2D6A" w:rsidRDefault="007A2D6A">
            <w:pPr>
              <w:rPr>
                <w:rFonts w:ascii="Cambria Math" w:hAnsi="Cambria Math"/>
              </w:rPr>
            </w:pPr>
            <w:r>
              <w:rPr>
                <w:rFonts w:ascii="Cambria Math" w:hAnsi="Cambria Math"/>
              </w:rPr>
              <w:t xml:space="preserve">Payment of Arrears under Mortgage Debt </w:t>
            </w:r>
          </w:p>
          <w:p w14:paraId="489D1FA3" w14:textId="77777777" w:rsidR="007A2D6A" w:rsidRDefault="007A2D6A">
            <w:pPr>
              <w:rPr>
                <w:rFonts w:ascii="Cambria Math" w:hAnsi="Cambria Math"/>
              </w:rPr>
            </w:pPr>
          </w:p>
        </w:tc>
        <w:tc>
          <w:tcPr>
            <w:tcW w:w="8169" w:type="dxa"/>
          </w:tcPr>
          <w:p w14:paraId="4ED39DAF" w14:textId="149F353B" w:rsidR="007A2D6A" w:rsidRDefault="007A2D6A">
            <w:pPr>
              <w:rPr>
                <w:rFonts w:ascii="Cambria Math" w:hAnsi="Cambria Math"/>
              </w:rPr>
            </w:pPr>
            <w:r>
              <w:rPr>
                <w:rFonts w:ascii="Cambria Math" w:hAnsi="Cambria Math"/>
              </w:rPr>
              <w:t xml:space="preserve">Where legal practitioner acting for a </w:t>
            </w:r>
            <w:proofErr w:type="spellStart"/>
            <w:r>
              <w:rPr>
                <w:rFonts w:ascii="Cambria Math" w:hAnsi="Cambria Math"/>
              </w:rPr>
              <w:t>mortgagee</w:t>
            </w:r>
            <w:proofErr w:type="spellEnd"/>
            <w:r w:rsidR="00BF629F">
              <w:rPr>
                <w:rFonts w:ascii="Cambria Math" w:hAnsi="Cambria Math"/>
              </w:rPr>
              <w:t xml:space="preserve"> bank</w:t>
            </w:r>
            <w:r>
              <w:rPr>
                <w:rFonts w:ascii="Cambria Math" w:hAnsi="Cambria Math"/>
              </w:rPr>
              <w:t xml:space="preserve"> is instructed to demand for payment of arrears due under mortgage </w:t>
            </w:r>
          </w:p>
          <w:p w14:paraId="27552AE0" w14:textId="77777777" w:rsidR="007A2D6A" w:rsidRDefault="007A2D6A">
            <w:pPr>
              <w:rPr>
                <w:rFonts w:ascii="Cambria Math" w:hAnsi="Cambria Math"/>
              </w:rPr>
            </w:pPr>
          </w:p>
          <w:p w14:paraId="095AA739" w14:textId="77777777" w:rsidR="007A2D6A" w:rsidRDefault="007A2D6A">
            <w:pPr>
              <w:rPr>
                <w:rFonts w:ascii="Cambria Math" w:hAnsi="Cambria Math"/>
              </w:rPr>
            </w:pPr>
            <w:r w:rsidRPr="00C93721">
              <w:rPr>
                <w:rFonts w:ascii="Cambria Math" w:hAnsi="Cambria Math"/>
                <w:b/>
                <w:bCs/>
                <w:u w:val="single"/>
              </w:rPr>
              <w:t>Improper for him to at the same time demand payment by the mortgagor of the costs of that letter</w:t>
            </w:r>
            <w:r>
              <w:rPr>
                <w:rFonts w:ascii="Cambria Math" w:hAnsi="Cambria Math"/>
              </w:rPr>
              <w:t xml:space="preserve"> unless the mortgage instrument provides that such costs can be added to the amount of mortgage debt </w:t>
            </w:r>
          </w:p>
          <w:p w14:paraId="75CDF2FF" w14:textId="77777777" w:rsidR="007A2D6A" w:rsidRDefault="007A2D6A">
            <w:pPr>
              <w:rPr>
                <w:rFonts w:ascii="Cambria Math" w:hAnsi="Cambria Math"/>
              </w:rPr>
            </w:pPr>
          </w:p>
        </w:tc>
      </w:tr>
      <w:tr w:rsidR="007A2D6A" w14:paraId="195B79A5" w14:textId="77777777">
        <w:tc>
          <w:tcPr>
            <w:tcW w:w="2395" w:type="dxa"/>
          </w:tcPr>
          <w:p w14:paraId="2CC18588" w14:textId="77777777" w:rsidR="007A2D6A" w:rsidRDefault="007A2D6A">
            <w:pPr>
              <w:rPr>
                <w:rFonts w:ascii="Cambria Math" w:hAnsi="Cambria Math"/>
              </w:rPr>
            </w:pPr>
            <w:r>
              <w:rPr>
                <w:rFonts w:ascii="Cambria Math" w:hAnsi="Cambria Math"/>
              </w:rPr>
              <w:t xml:space="preserve">Settlement for Libel </w:t>
            </w:r>
          </w:p>
          <w:p w14:paraId="172C6C07" w14:textId="77777777" w:rsidR="007A2D6A" w:rsidRDefault="007A2D6A">
            <w:pPr>
              <w:rPr>
                <w:rFonts w:ascii="Cambria Math" w:hAnsi="Cambria Math"/>
              </w:rPr>
            </w:pPr>
          </w:p>
        </w:tc>
        <w:tc>
          <w:tcPr>
            <w:tcW w:w="8169" w:type="dxa"/>
          </w:tcPr>
          <w:p w14:paraId="1E39162C" w14:textId="77777777" w:rsidR="007A2D6A" w:rsidRPr="00C94CBA" w:rsidRDefault="007A2D6A">
            <w:pPr>
              <w:rPr>
                <w:rFonts w:ascii="Cambria Math" w:hAnsi="Cambria Math"/>
              </w:rPr>
            </w:pPr>
            <w:r w:rsidRPr="00C94CBA">
              <w:rPr>
                <w:rFonts w:ascii="Cambria Math" w:hAnsi="Cambria Math"/>
              </w:rPr>
              <w:t>Where creditor wrongly made a demand for payment of debt from 3</w:t>
            </w:r>
            <w:r w:rsidRPr="00C94CBA">
              <w:rPr>
                <w:rFonts w:ascii="Cambria Math" w:hAnsi="Cambria Math"/>
                <w:vertAlign w:val="superscript"/>
              </w:rPr>
              <w:t>rd</w:t>
            </w:r>
            <w:r w:rsidRPr="00C94CBA">
              <w:rPr>
                <w:rFonts w:ascii="Cambria Math" w:hAnsi="Cambria Math"/>
              </w:rPr>
              <w:t xml:space="preserve"> party =&gt; 3</w:t>
            </w:r>
            <w:r w:rsidRPr="00C94CBA">
              <w:rPr>
                <w:rFonts w:ascii="Cambria Math" w:hAnsi="Cambria Math"/>
                <w:vertAlign w:val="superscript"/>
              </w:rPr>
              <w:t>rd</w:t>
            </w:r>
            <w:r w:rsidRPr="00C94CBA">
              <w:rPr>
                <w:rFonts w:ascii="Cambria Math" w:hAnsi="Cambria Math"/>
              </w:rPr>
              <w:t xml:space="preserve"> party consults legal practitioner =&gt; Legal practitioner is allowed to write to the creditor to say that he would be prepared to advise 3</w:t>
            </w:r>
            <w:r w:rsidRPr="00C94CBA">
              <w:rPr>
                <w:rFonts w:ascii="Cambria Math" w:hAnsi="Cambria Math"/>
                <w:vertAlign w:val="superscript"/>
              </w:rPr>
              <w:t>rd</w:t>
            </w:r>
            <w:r w:rsidRPr="00C94CBA">
              <w:rPr>
                <w:rFonts w:ascii="Cambria Math" w:hAnsi="Cambria Math"/>
              </w:rPr>
              <w:t xml:space="preserve"> party to accept the creditor’s apology for libel provided the creditor pays his charges </w:t>
            </w:r>
          </w:p>
          <w:p w14:paraId="0F14505B" w14:textId="77777777" w:rsidR="007A2D6A" w:rsidRDefault="007A2D6A">
            <w:pPr>
              <w:rPr>
                <w:rFonts w:ascii="Cambria Math" w:hAnsi="Cambria Math"/>
              </w:rPr>
            </w:pPr>
          </w:p>
        </w:tc>
      </w:tr>
      <w:tr w:rsidR="007A2D6A" w14:paraId="79BDF0D0" w14:textId="77777777">
        <w:tc>
          <w:tcPr>
            <w:tcW w:w="2395" w:type="dxa"/>
          </w:tcPr>
          <w:p w14:paraId="65566676" w14:textId="77777777" w:rsidR="007A2D6A" w:rsidRDefault="007A2D6A">
            <w:pPr>
              <w:rPr>
                <w:rFonts w:ascii="Cambria Math" w:hAnsi="Cambria Math"/>
              </w:rPr>
            </w:pPr>
            <w:r>
              <w:rPr>
                <w:rFonts w:ascii="Cambria Math" w:hAnsi="Cambria Math"/>
              </w:rPr>
              <w:t xml:space="preserve">Agreement for Payment by Instalments and Costs </w:t>
            </w:r>
          </w:p>
          <w:p w14:paraId="3EA5AD8F" w14:textId="77777777" w:rsidR="007A2D6A" w:rsidRDefault="007A2D6A">
            <w:pPr>
              <w:rPr>
                <w:rFonts w:ascii="Cambria Math" w:hAnsi="Cambria Math"/>
              </w:rPr>
            </w:pPr>
          </w:p>
        </w:tc>
        <w:tc>
          <w:tcPr>
            <w:tcW w:w="8169" w:type="dxa"/>
          </w:tcPr>
          <w:p w14:paraId="750027FA" w14:textId="77777777" w:rsidR="007A2D6A" w:rsidRPr="00C94CBA" w:rsidRDefault="007A2D6A">
            <w:pPr>
              <w:rPr>
                <w:rFonts w:ascii="Cambria Math" w:hAnsi="Cambria Math"/>
              </w:rPr>
            </w:pPr>
            <w:r w:rsidRPr="00C94CBA">
              <w:rPr>
                <w:rFonts w:ascii="Cambria Math" w:hAnsi="Cambria Math"/>
              </w:rPr>
              <w:t xml:space="preserve">Legal practitioner is allowed to make arrangements on behalf of a creditor client for the payment of a simple contract debt or a judgement debt by instalments subject to the debtor paying the creditor’s legal practitioner’s costs </w:t>
            </w:r>
          </w:p>
          <w:p w14:paraId="220AAAA4" w14:textId="77777777" w:rsidR="007A2D6A" w:rsidRDefault="007A2D6A">
            <w:pPr>
              <w:rPr>
                <w:rFonts w:ascii="Cambria Math" w:hAnsi="Cambria Math"/>
              </w:rPr>
            </w:pPr>
          </w:p>
          <w:p w14:paraId="0E412322" w14:textId="77777777" w:rsidR="007A2D6A" w:rsidRPr="00C94CBA" w:rsidRDefault="007A2D6A">
            <w:pPr>
              <w:rPr>
                <w:rFonts w:ascii="Cambria Math" w:hAnsi="Cambria Math"/>
              </w:rPr>
            </w:pPr>
            <w:r w:rsidRPr="00C94CBA">
              <w:rPr>
                <w:rFonts w:ascii="Cambria Math" w:hAnsi="Cambria Math"/>
              </w:rPr>
              <w:t xml:space="preserve">Legal practitioner acting for a creditor </w:t>
            </w:r>
            <w:r>
              <w:rPr>
                <w:rFonts w:ascii="Cambria Math" w:hAnsi="Cambria Math"/>
              </w:rPr>
              <w:t>is allowed to</w:t>
            </w:r>
            <w:r w:rsidRPr="00C94CBA">
              <w:rPr>
                <w:rFonts w:ascii="Cambria Math" w:hAnsi="Cambria Math"/>
              </w:rPr>
              <w:t xml:space="preserve"> agree to accept payment by instalments in liquidation of a debt only if the debtor’s legal practitioner guaranteed the payment </w:t>
            </w:r>
          </w:p>
          <w:p w14:paraId="73ED82C0" w14:textId="77777777" w:rsidR="007A2D6A" w:rsidRPr="003441A7" w:rsidRDefault="007A2D6A">
            <w:pPr>
              <w:rPr>
                <w:rFonts w:ascii="Cambria Math" w:hAnsi="Cambria Math"/>
              </w:rPr>
            </w:pPr>
          </w:p>
        </w:tc>
      </w:tr>
    </w:tbl>
    <w:p w14:paraId="06CC5F84" w14:textId="77777777" w:rsidR="007A2D6A" w:rsidRDefault="007A2D6A" w:rsidP="007A2D6A">
      <w:pPr>
        <w:rPr>
          <w:rFonts w:ascii="Cambria Math" w:hAnsi="Cambria Math"/>
        </w:rPr>
      </w:pPr>
    </w:p>
    <w:p w14:paraId="6978F97B" w14:textId="10E33A0E" w:rsidR="007A2D6A" w:rsidRPr="007044AB" w:rsidRDefault="00E512E5" w:rsidP="00D6438C">
      <w:pPr>
        <w:pStyle w:val="Heading2"/>
      </w:pPr>
      <w:bookmarkStart w:id="113" w:name="_Toc178021866"/>
      <w:r>
        <w:rPr>
          <w:highlight w:val="green"/>
        </w:rPr>
        <w:t xml:space="preserve">(d) </w:t>
      </w:r>
      <w:r w:rsidR="007A2D6A" w:rsidRPr="00A453EA">
        <w:rPr>
          <w:highlight w:val="green"/>
        </w:rPr>
        <w:t>Duty to not threaten criminal or disciplinary proceedings against another person (even if person does not satisfy civil claim) – Rule 8(5)</w:t>
      </w:r>
      <w:bookmarkEnd w:id="113"/>
    </w:p>
    <w:p w14:paraId="6107DC2B" w14:textId="77777777" w:rsidR="007A2D6A" w:rsidRDefault="007A2D6A" w:rsidP="007A2D6A">
      <w:pPr>
        <w:rPr>
          <w:rFonts w:ascii="Cambria Math" w:hAnsi="Cambria Math"/>
        </w:rPr>
      </w:pPr>
      <w:r w:rsidRPr="00A453EA">
        <w:rPr>
          <w:rFonts w:ascii="Cambria Math" w:hAnsi="Cambria Math"/>
          <w:highlight w:val="cyan"/>
        </w:rPr>
        <w:t>Rule 8(5)</w:t>
      </w:r>
    </w:p>
    <w:p w14:paraId="05963A76"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Where any civil claim made against a person, by a client of a legal practitioner, remains unsatisfied, the legal practitioner </w:t>
      </w:r>
      <w:r w:rsidRPr="00C93721">
        <w:rPr>
          <w:rFonts w:ascii="Cambria Math" w:hAnsi="Cambria Math"/>
          <w:b/>
          <w:bCs/>
          <w:highlight w:val="yellow"/>
        </w:rPr>
        <w:t>must not threaten the institution of any criminal or disciplinary proceedings against the person</w:t>
      </w:r>
      <w:r>
        <w:rPr>
          <w:rFonts w:ascii="Cambria Math" w:hAnsi="Cambria Math"/>
        </w:rPr>
        <w:t xml:space="preserve"> </w:t>
      </w:r>
    </w:p>
    <w:p w14:paraId="6F4D765D" w14:textId="77777777" w:rsidR="007A2D6A" w:rsidRDefault="007A2D6A" w:rsidP="007A2D6A">
      <w:pPr>
        <w:rPr>
          <w:rFonts w:ascii="Cambria Math" w:hAnsi="Cambria Math"/>
        </w:rPr>
      </w:pPr>
    </w:p>
    <w:p w14:paraId="09C2C227" w14:textId="77777777" w:rsidR="007A2D6A" w:rsidRPr="0097262D" w:rsidRDefault="007A2D6A" w:rsidP="007A2D6A">
      <w:pPr>
        <w:rPr>
          <w:rFonts w:ascii="Cambria Math" w:hAnsi="Cambria Math"/>
          <w:b/>
          <w:bCs/>
          <w:color w:val="7030A0"/>
        </w:rPr>
      </w:pPr>
      <w:r w:rsidRPr="0097262D">
        <w:rPr>
          <w:rFonts w:ascii="Cambria Math" w:hAnsi="Cambria Math"/>
          <w:b/>
          <w:bCs/>
          <w:color w:val="7030A0"/>
        </w:rPr>
        <w:t xml:space="preserve">Lawyers </w:t>
      </w:r>
      <w:r w:rsidRPr="00A453EA">
        <w:rPr>
          <w:rFonts w:ascii="Cambria Math" w:hAnsi="Cambria Math"/>
          <w:b/>
          <w:bCs/>
          <w:color w:val="FF0000"/>
        </w:rPr>
        <w:t xml:space="preserve">prohibited from </w:t>
      </w:r>
      <w:r w:rsidRPr="00A453EA">
        <w:rPr>
          <w:rFonts w:ascii="Cambria Math" w:hAnsi="Cambria Math"/>
          <w:b/>
          <w:bCs/>
          <w:color w:val="FF0000"/>
          <w:u w:val="single"/>
        </w:rPr>
        <w:t>threatening</w:t>
      </w:r>
      <w:r w:rsidRPr="00A453EA">
        <w:rPr>
          <w:rFonts w:ascii="Cambria Math" w:hAnsi="Cambria Math"/>
          <w:b/>
          <w:bCs/>
          <w:color w:val="FF0000"/>
        </w:rPr>
        <w:t xml:space="preserve"> criminal proceedings </w:t>
      </w:r>
      <w:r w:rsidRPr="0097262D">
        <w:rPr>
          <w:rFonts w:ascii="Cambria Math" w:hAnsi="Cambria Math"/>
          <w:b/>
          <w:bCs/>
          <w:color w:val="7030A0"/>
        </w:rPr>
        <w:t>for certain purposes</w:t>
      </w:r>
    </w:p>
    <w:p w14:paraId="0F9F0918" w14:textId="77777777" w:rsidR="007A2D6A" w:rsidRDefault="007A2D6A" w:rsidP="007A2D6A">
      <w:pPr>
        <w:rPr>
          <w:rFonts w:ascii="Cambria Math" w:hAnsi="Cambria Math"/>
        </w:rPr>
      </w:pPr>
      <w:r w:rsidRPr="00C93721">
        <w:rPr>
          <w:rFonts w:ascii="Cambria Math" w:hAnsi="Cambria Math"/>
          <w:highlight w:val="cyan"/>
        </w:rPr>
        <w:t>PD 9.1.2</w:t>
      </w:r>
      <w:r>
        <w:rPr>
          <w:rFonts w:ascii="Cambria Math" w:hAnsi="Cambria Math"/>
        </w:rPr>
        <w:t xml:space="preserve"> </w:t>
      </w:r>
    </w:p>
    <w:p w14:paraId="632C96AA"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Threat of criminal proceedings cannot be made to: </w:t>
      </w:r>
    </w:p>
    <w:p w14:paraId="409CD365" w14:textId="77777777" w:rsidR="007A2D6A" w:rsidRPr="0025392F" w:rsidRDefault="007A2D6A" w:rsidP="007A2D6A">
      <w:pPr>
        <w:pStyle w:val="ListParagraph"/>
        <w:numPr>
          <w:ilvl w:val="0"/>
          <w:numId w:val="130"/>
        </w:numPr>
        <w:spacing w:after="160" w:line="259" w:lineRule="auto"/>
        <w:rPr>
          <w:rFonts w:ascii="Cambria Math" w:hAnsi="Cambria Math"/>
          <w:b/>
          <w:bCs/>
          <w:color w:val="00B050"/>
        </w:rPr>
      </w:pPr>
      <w:r>
        <w:rPr>
          <w:rFonts w:ascii="Cambria Math" w:hAnsi="Cambria Math"/>
          <w:b/>
          <w:bCs/>
          <w:color w:val="00B050"/>
        </w:rPr>
        <w:t xml:space="preserve">Cannot threaten criminal proceedings to </w:t>
      </w:r>
      <w:r w:rsidRPr="00C93721">
        <w:rPr>
          <w:rFonts w:ascii="Cambria Math" w:hAnsi="Cambria Math"/>
          <w:b/>
          <w:bCs/>
          <w:color w:val="FF0000"/>
        </w:rPr>
        <w:t xml:space="preserve">pressure recovery of a civil debt </w:t>
      </w:r>
    </w:p>
    <w:p w14:paraId="5B66A926" w14:textId="77777777" w:rsidR="007A2D6A" w:rsidRPr="0025392F" w:rsidRDefault="007A2D6A" w:rsidP="007A2D6A">
      <w:pPr>
        <w:pStyle w:val="ListParagraph"/>
        <w:numPr>
          <w:ilvl w:val="0"/>
          <w:numId w:val="130"/>
        </w:numPr>
        <w:spacing w:after="160" w:line="259" w:lineRule="auto"/>
        <w:rPr>
          <w:rFonts w:ascii="Cambria Math" w:hAnsi="Cambria Math"/>
          <w:b/>
          <w:bCs/>
          <w:color w:val="00B050"/>
        </w:rPr>
      </w:pPr>
      <w:r>
        <w:rPr>
          <w:rFonts w:ascii="Cambria Math" w:hAnsi="Cambria Math"/>
          <w:b/>
          <w:bCs/>
          <w:color w:val="00B050"/>
        </w:rPr>
        <w:t xml:space="preserve">Cannot threaten criminal proceedings to </w:t>
      </w:r>
      <w:r w:rsidRPr="00C93721">
        <w:rPr>
          <w:rFonts w:ascii="Cambria Math" w:hAnsi="Cambria Math"/>
          <w:b/>
          <w:bCs/>
          <w:color w:val="FF0000"/>
        </w:rPr>
        <w:t xml:space="preserve">compel a witness to attend solicitor’s office to give a statement </w:t>
      </w:r>
    </w:p>
    <w:p w14:paraId="0C740062" w14:textId="77777777" w:rsidR="007A2D6A" w:rsidRPr="0025392F" w:rsidRDefault="007A2D6A" w:rsidP="007A2D6A">
      <w:pPr>
        <w:pStyle w:val="ListParagraph"/>
        <w:numPr>
          <w:ilvl w:val="0"/>
          <w:numId w:val="130"/>
        </w:numPr>
        <w:spacing w:after="160" w:line="259" w:lineRule="auto"/>
        <w:rPr>
          <w:rFonts w:ascii="Cambria Math" w:hAnsi="Cambria Math"/>
          <w:b/>
          <w:bCs/>
          <w:color w:val="00B050"/>
        </w:rPr>
      </w:pPr>
      <w:r>
        <w:rPr>
          <w:rFonts w:ascii="Cambria Math" w:hAnsi="Cambria Math"/>
          <w:b/>
          <w:bCs/>
          <w:color w:val="00B050"/>
        </w:rPr>
        <w:t>Cannot threaten criminal proceedings to c</w:t>
      </w:r>
      <w:r w:rsidRPr="0025392F">
        <w:rPr>
          <w:rFonts w:ascii="Cambria Math" w:hAnsi="Cambria Math"/>
          <w:b/>
          <w:bCs/>
          <w:color w:val="00B050"/>
        </w:rPr>
        <w:t xml:space="preserve">ompel a witness to attend solicitor’s office to </w:t>
      </w:r>
      <w:r w:rsidRPr="00C93721">
        <w:rPr>
          <w:rFonts w:ascii="Cambria Math" w:hAnsi="Cambria Math"/>
          <w:b/>
          <w:bCs/>
          <w:color w:val="FF0000"/>
        </w:rPr>
        <w:t xml:space="preserve">sign a written statement </w:t>
      </w:r>
    </w:p>
    <w:p w14:paraId="593F6074" w14:textId="77777777" w:rsidR="007A2D6A" w:rsidRPr="004F359A" w:rsidRDefault="007A2D6A" w:rsidP="007A2D6A">
      <w:pPr>
        <w:pStyle w:val="ListParagraph"/>
        <w:numPr>
          <w:ilvl w:val="0"/>
          <w:numId w:val="118"/>
        </w:numPr>
        <w:spacing w:after="160" w:line="259" w:lineRule="auto"/>
        <w:rPr>
          <w:rFonts w:ascii="Cambria Math" w:hAnsi="Cambria Math"/>
        </w:rPr>
      </w:pPr>
      <w:r>
        <w:rPr>
          <w:rFonts w:ascii="Cambria Math" w:hAnsi="Cambria Math"/>
        </w:rPr>
        <w:t>Threat cannot be made even though a criminal offense may have been disclosed</w:t>
      </w:r>
    </w:p>
    <w:p w14:paraId="6F642C76" w14:textId="77777777" w:rsidR="007A2D6A" w:rsidRPr="004F359A" w:rsidRDefault="007A2D6A" w:rsidP="007A2D6A">
      <w:pPr>
        <w:pStyle w:val="ListParagraph"/>
        <w:numPr>
          <w:ilvl w:val="0"/>
          <w:numId w:val="118"/>
        </w:numPr>
        <w:spacing w:after="160" w:line="259" w:lineRule="auto"/>
        <w:rPr>
          <w:rFonts w:ascii="Cambria Math" w:hAnsi="Cambria Math"/>
        </w:rPr>
      </w:pPr>
      <w:r>
        <w:rPr>
          <w:rFonts w:ascii="Cambria Math" w:hAnsi="Cambria Math"/>
        </w:rPr>
        <w:t>Example of a threat would be a lawyer stating that his clients “</w:t>
      </w:r>
      <w:r w:rsidRPr="00F921DF">
        <w:rPr>
          <w:rFonts w:ascii="Cambria Math" w:hAnsi="Cambria Math"/>
          <w:b/>
          <w:bCs/>
        </w:rPr>
        <w:t>may consider lodging a report with the police</w:t>
      </w:r>
      <w:r>
        <w:rPr>
          <w:rFonts w:ascii="Cambria Math" w:hAnsi="Cambria Math"/>
        </w:rPr>
        <w:t xml:space="preserve"> with the view of the arrest of any person for an offense under the Penal Code” </w:t>
      </w:r>
    </w:p>
    <w:p w14:paraId="710AA167" w14:textId="77777777" w:rsidR="007A2D6A" w:rsidRDefault="007A2D6A" w:rsidP="007A2D6A">
      <w:pPr>
        <w:rPr>
          <w:rFonts w:ascii="Cambria Math" w:hAnsi="Cambria Math"/>
        </w:rPr>
      </w:pPr>
    </w:p>
    <w:p w14:paraId="3FDED40B" w14:textId="2CF0D40E" w:rsidR="007A2D6A" w:rsidRPr="0097262D" w:rsidRDefault="007A2D6A" w:rsidP="007A2D6A">
      <w:pPr>
        <w:rPr>
          <w:rFonts w:ascii="Cambria Math" w:hAnsi="Cambria Math"/>
          <w:b/>
          <w:bCs/>
          <w:color w:val="7030A0"/>
        </w:rPr>
      </w:pPr>
      <w:r w:rsidRPr="0097262D">
        <w:rPr>
          <w:rFonts w:ascii="Cambria Math" w:hAnsi="Cambria Math"/>
          <w:b/>
          <w:bCs/>
          <w:color w:val="7030A0"/>
        </w:rPr>
        <w:t xml:space="preserve">Lawyer </w:t>
      </w:r>
      <w:r w:rsidR="00F11CEB">
        <w:rPr>
          <w:rFonts w:ascii="Cambria Math" w:hAnsi="Cambria Math"/>
          <w:b/>
          <w:bCs/>
          <w:color w:val="FF0000"/>
        </w:rPr>
        <w:t>PERMITTED</w:t>
      </w:r>
      <w:r w:rsidRPr="00A453EA">
        <w:rPr>
          <w:rFonts w:ascii="Cambria Math" w:hAnsi="Cambria Math"/>
          <w:b/>
          <w:bCs/>
          <w:color w:val="FF0000"/>
        </w:rPr>
        <w:t xml:space="preserve"> to </w:t>
      </w:r>
      <w:r w:rsidRPr="00F11CEB">
        <w:rPr>
          <w:rFonts w:ascii="Cambria Math" w:hAnsi="Cambria Math"/>
          <w:b/>
          <w:bCs/>
          <w:color w:val="FF0000"/>
        </w:rPr>
        <w:t>inform</w:t>
      </w:r>
      <w:r w:rsidRPr="00553A2C">
        <w:rPr>
          <w:rFonts w:ascii="Cambria Math" w:hAnsi="Cambria Math"/>
          <w:b/>
          <w:bCs/>
          <w:color w:val="FF0000"/>
        </w:rPr>
        <w:t xml:space="preserve"> </w:t>
      </w:r>
      <w:r w:rsidRPr="00A453EA">
        <w:rPr>
          <w:rFonts w:ascii="Cambria Math" w:hAnsi="Cambria Math"/>
          <w:b/>
          <w:bCs/>
          <w:color w:val="FF0000"/>
        </w:rPr>
        <w:t xml:space="preserve">persons of </w:t>
      </w:r>
      <w:r w:rsidRPr="00A453EA">
        <w:rPr>
          <w:rFonts w:ascii="Cambria Math" w:hAnsi="Cambria Math"/>
          <w:b/>
          <w:bCs/>
          <w:color w:val="FF0000"/>
          <w:u w:val="single"/>
        </w:rPr>
        <w:t>potential criminal liability</w:t>
      </w:r>
      <w:r w:rsidRPr="00A453EA">
        <w:rPr>
          <w:rFonts w:ascii="Cambria Math" w:hAnsi="Cambria Math"/>
          <w:b/>
          <w:bCs/>
          <w:color w:val="FF0000"/>
        </w:rPr>
        <w:t xml:space="preserve"> </w:t>
      </w:r>
      <w:r w:rsidRPr="00F11CEB">
        <w:rPr>
          <w:rFonts w:ascii="Cambria Math" w:hAnsi="Cambria Math"/>
          <w:b/>
          <w:bCs/>
          <w:color w:val="7030A0"/>
          <w:highlight w:val="yellow"/>
        </w:rPr>
        <w:t>if person fails to comply with certain statutory provisions or orders</w:t>
      </w:r>
      <w:r w:rsidRPr="0097262D">
        <w:rPr>
          <w:rFonts w:ascii="Cambria Math" w:hAnsi="Cambria Math"/>
          <w:b/>
          <w:bCs/>
          <w:color w:val="7030A0"/>
        </w:rPr>
        <w:t xml:space="preserve"> </w:t>
      </w:r>
    </w:p>
    <w:p w14:paraId="62798BED" w14:textId="77777777" w:rsidR="007A2D6A" w:rsidRPr="00B31446" w:rsidRDefault="007A2D6A" w:rsidP="007A2D6A">
      <w:pPr>
        <w:pStyle w:val="ListParagraph"/>
        <w:numPr>
          <w:ilvl w:val="0"/>
          <w:numId w:val="118"/>
        </w:numPr>
        <w:spacing w:after="160" w:line="259" w:lineRule="auto"/>
        <w:rPr>
          <w:rFonts w:ascii="Cambria Math" w:hAnsi="Cambria Math"/>
        </w:rPr>
      </w:pPr>
      <w:r w:rsidRPr="00B31446">
        <w:rPr>
          <w:rFonts w:ascii="Cambria Math" w:hAnsi="Cambria Math"/>
        </w:rPr>
        <w:t xml:space="preserve">However, it is okay for a legal practitioner to communicate with a party that: </w:t>
      </w:r>
    </w:p>
    <w:p w14:paraId="6BF9EC72" w14:textId="77777777" w:rsidR="007A2D6A" w:rsidRDefault="007A2D6A" w:rsidP="007A2D6A">
      <w:pPr>
        <w:pStyle w:val="ListParagraph"/>
        <w:numPr>
          <w:ilvl w:val="0"/>
          <w:numId w:val="131"/>
        </w:numPr>
        <w:spacing w:after="160" w:line="259" w:lineRule="auto"/>
        <w:rPr>
          <w:rFonts w:ascii="Cambria Math" w:hAnsi="Cambria Math"/>
        </w:rPr>
      </w:pPr>
      <w:r>
        <w:rPr>
          <w:rFonts w:ascii="Cambria Math" w:hAnsi="Cambria Math"/>
        </w:rPr>
        <w:t>Party is required to comply with a particular order, enjoinment or statutory provision; AND</w:t>
      </w:r>
    </w:p>
    <w:p w14:paraId="6DF0BA16" w14:textId="77777777" w:rsidR="007A2D6A" w:rsidRDefault="007A2D6A" w:rsidP="007A2D6A">
      <w:pPr>
        <w:pStyle w:val="ListParagraph"/>
        <w:numPr>
          <w:ilvl w:val="0"/>
          <w:numId w:val="131"/>
        </w:numPr>
        <w:spacing w:after="160" w:line="259" w:lineRule="auto"/>
        <w:rPr>
          <w:rFonts w:ascii="Cambria Math" w:hAnsi="Cambria Math"/>
        </w:rPr>
      </w:pPr>
      <w:r>
        <w:rPr>
          <w:rFonts w:ascii="Cambria Math" w:hAnsi="Cambria Math"/>
        </w:rPr>
        <w:t xml:space="preserve">Failure to do so will result in that party being liable to an offense or penalty; AND </w:t>
      </w:r>
    </w:p>
    <w:p w14:paraId="471FD4C1" w14:textId="77777777" w:rsidR="007A2D6A" w:rsidRPr="004F359A" w:rsidRDefault="007A2D6A" w:rsidP="007A2D6A">
      <w:pPr>
        <w:pStyle w:val="ListParagraph"/>
        <w:numPr>
          <w:ilvl w:val="0"/>
          <w:numId w:val="131"/>
        </w:numPr>
        <w:spacing w:after="160" w:line="259" w:lineRule="auto"/>
        <w:rPr>
          <w:rFonts w:ascii="Cambria Math" w:hAnsi="Cambria Math"/>
        </w:rPr>
      </w:pPr>
      <w:r>
        <w:rPr>
          <w:rFonts w:ascii="Cambria Math" w:hAnsi="Cambria Math"/>
        </w:rPr>
        <w:t xml:space="preserve">For the legal practitioner to identify the offense or penalty </w:t>
      </w:r>
    </w:p>
    <w:p w14:paraId="2B31C635" w14:textId="77777777" w:rsidR="007A2D6A" w:rsidRDefault="007A2D6A" w:rsidP="007A2D6A">
      <w:pPr>
        <w:rPr>
          <w:rFonts w:ascii="Cambria Math" w:hAnsi="Cambria Math"/>
        </w:rPr>
      </w:pPr>
    </w:p>
    <w:p w14:paraId="2F8DADC8" w14:textId="77777777" w:rsidR="007A2D6A" w:rsidRPr="0097262D" w:rsidRDefault="007A2D6A" w:rsidP="007A2D6A">
      <w:pPr>
        <w:rPr>
          <w:rFonts w:ascii="Cambria Math" w:hAnsi="Cambria Math"/>
          <w:b/>
          <w:bCs/>
          <w:color w:val="7030A0"/>
        </w:rPr>
      </w:pPr>
      <w:r>
        <w:rPr>
          <w:rFonts w:ascii="Cambria Math" w:hAnsi="Cambria Math"/>
          <w:b/>
          <w:bCs/>
          <w:color w:val="7030A0"/>
        </w:rPr>
        <w:t xml:space="preserve">Lawyers prohibited from using </w:t>
      </w:r>
      <w:r w:rsidRPr="00A453EA">
        <w:rPr>
          <w:rFonts w:ascii="Cambria Math" w:hAnsi="Cambria Math"/>
          <w:b/>
          <w:bCs/>
          <w:color w:val="FF0000"/>
        </w:rPr>
        <w:t xml:space="preserve">offensive or insulting letters </w:t>
      </w:r>
    </w:p>
    <w:p w14:paraId="695092EB"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Use of offensive or insulting language is unbefitting conduct for a legal practitioner </w:t>
      </w:r>
    </w:p>
    <w:p w14:paraId="1F274BBE" w14:textId="76AD9726" w:rsidR="00087587" w:rsidRPr="00087587" w:rsidRDefault="007A2D6A" w:rsidP="00087587">
      <w:pPr>
        <w:pStyle w:val="ListParagraph"/>
        <w:numPr>
          <w:ilvl w:val="0"/>
          <w:numId w:val="118"/>
        </w:numPr>
        <w:spacing w:after="160" w:line="259" w:lineRule="auto"/>
        <w:rPr>
          <w:rFonts w:ascii="Cambria Math" w:hAnsi="Cambria Math"/>
        </w:rPr>
      </w:pPr>
      <w:r>
        <w:rPr>
          <w:rFonts w:ascii="Cambria Math" w:hAnsi="Cambria Math"/>
        </w:rPr>
        <w:t xml:space="preserve">Reason: Use of insulting and threatening language are neither in the client’s interests nor conducive to the maintenance of the good name of the profession </w:t>
      </w:r>
    </w:p>
    <w:p w14:paraId="39514A74" w14:textId="77777777" w:rsidR="007A2D6A" w:rsidRDefault="007A2D6A" w:rsidP="007A2D6A">
      <w:pPr>
        <w:rPr>
          <w:rFonts w:ascii="Cambria Math" w:hAnsi="Cambria Math"/>
        </w:rPr>
      </w:pPr>
    </w:p>
    <w:p w14:paraId="7EA20A92" w14:textId="77777777" w:rsidR="007A2D6A" w:rsidRPr="007044AB" w:rsidRDefault="007A2D6A" w:rsidP="007A2D6A">
      <w:pPr>
        <w:rPr>
          <w:rFonts w:ascii="Cambria Math" w:hAnsi="Cambria Math"/>
          <w:b/>
          <w:bCs/>
        </w:rPr>
      </w:pPr>
      <w:r w:rsidRPr="00A453EA">
        <w:rPr>
          <w:rFonts w:ascii="Cambria Math" w:hAnsi="Cambria Math"/>
          <w:b/>
          <w:bCs/>
          <w:i/>
          <w:iCs/>
          <w:highlight w:val="cyan"/>
        </w:rPr>
        <w:t xml:space="preserve">LSS v Terence Tan </w:t>
      </w:r>
      <w:proofErr w:type="spellStart"/>
      <w:r w:rsidRPr="00A453EA">
        <w:rPr>
          <w:rFonts w:ascii="Cambria Math" w:hAnsi="Cambria Math"/>
          <w:b/>
          <w:bCs/>
          <w:i/>
          <w:iCs/>
          <w:highlight w:val="cyan"/>
        </w:rPr>
        <w:t>Bian</w:t>
      </w:r>
      <w:proofErr w:type="spellEnd"/>
      <w:r w:rsidRPr="00A453EA">
        <w:rPr>
          <w:rFonts w:ascii="Cambria Math" w:hAnsi="Cambria Math"/>
          <w:b/>
          <w:bCs/>
          <w:i/>
          <w:iCs/>
          <w:highlight w:val="cyan"/>
        </w:rPr>
        <w:t xml:space="preserve"> </w:t>
      </w:r>
      <w:proofErr w:type="spellStart"/>
      <w:r w:rsidRPr="00A453EA">
        <w:rPr>
          <w:rFonts w:ascii="Cambria Math" w:hAnsi="Cambria Math"/>
          <w:b/>
          <w:bCs/>
          <w:i/>
          <w:iCs/>
          <w:highlight w:val="cyan"/>
        </w:rPr>
        <w:t>Chye</w:t>
      </w:r>
      <w:proofErr w:type="spellEnd"/>
      <w:r w:rsidRPr="007044AB">
        <w:rPr>
          <w:rFonts w:ascii="Cambria Math" w:hAnsi="Cambria Math"/>
          <w:b/>
          <w:bCs/>
          <w:i/>
          <w:iCs/>
        </w:rPr>
        <w:t xml:space="preserve"> </w:t>
      </w:r>
      <w:r w:rsidRPr="007044AB">
        <w:rPr>
          <w:rFonts w:ascii="Cambria Math" w:hAnsi="Cambria Math"/>
          <w:b/>
          <w:bCs/>
        </w:rPr>
        <w:t xml:space="preserve">– </w:t>
      </w:r>
      <w:r>
        <w:rPr>
          <w:rFonts w:ascii="Cambria Math" w:hAnsi="Cambria Math"/>
          <w:b/>
          <w:bCs/>
        </w:rPr>
        <w:t xml:space="preserve">Lawyer breach by </w:t>
      </w:r>
      <w:r w:rsidRPr="00CD4263">
        <w:rPr>
          <w:rFonts w:ascii="Cambria Math" w:hAnsi="Cambria Math"/>
          <w:b/>
          <w:bCs/>
          <w:color w:val="FF0000"/>
        </w:rPr>
        <w:t>threatening criminal proceedings in offensive letters</w:t>
      </w:r>
    </w:p>
    <w:p w14:paraId="297C795A"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Lawyer sent letters accusing opposing counsel of deception and of misleading the Court =&gt; Lawyer threatened to report the matter to Law Society </w:t>
      </w:r>
    </w:p>
    <w:p w14:paraId="27484458"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Lawyer also sent to opposing counsel and other related parties 27 other letters which: </w:t>
      </w:r>
    </w:p>
    <w:p w14:paraId="1A72A4DC" w14:textId="77777777" w:rsidR="007A2D6A" w:rsidRDefault="007A2D6A" w:rsidP="007A2D6A">
      <w:pPr>
        <w:pStyle w:val="ListParagraph"/>
        <w:numPr>
          <w:ilvl w:val="0"/>
          <w:numId w:val="132"/>
        </w:numPr>
        <w:spacing w:after="160" w:line="259" w:lineRule="auto"/>
        <w:rPr>
          <w:rFonts w:ascii="Cambria Math" w:hAnsi="Cambria Math"/>
        </w:rPr>
      </w:pPr>
      <w:r>
        <w:rPr>
          <w:rFonts w:ascii="Cambria Math" w:hAnsi="Cambria Math"/>
        </w:rPr>
        <w:t xml:space="preserve">Allege the commission of criminal offenses and </w:t>
      </w:r>
    </w:p>
    <w:p w14:paraId="3B2B4AF0" w14:textId="77777777" w:rsidR="007A2D6A" w:rsidRDefault="007A2D6A" w:rsidP="007A2D6A">
      <w:pPr>
        <w:pStyle w:val="ListParagraph"/>
        <w:numPr>
          <w:ilvl w:val="0"/>
          <w:numId w:val="132"/>
        </w:numPr>
        <w:spacing w:after="160" w:line="259" w:lineRule="auto"/>
        <w:rPr>
          <w:rFonts w:ascii="Cambria Math" w:hAnsi="Cambria Math"/>
        </w:rPr>
      </w:pPr>
      <w:r>
        <w:rPr>
          <w:rFonts w:ascii="Cambria Math" w:hAnsi="Cambria Math"/>
        </w:rPr>
        <w:t xml:space="preserve">Which contained threats to take criminal proceedings </w:t>
      </w:r>
    </w:p>
    <w:p w14:paraId="06E6A9D0" w14:textId="77777777" w:rsidR="007A2D6A" w:rsidRDefault="007A2D6A" w:rsidP="007A2D6A">
      <w:pPr>
        <w:pStyle w:val="ListParagraph"/>
        <w:numPr>
          <w:ilvl w:val="0"/>
          <w:numId w:val="132"/>
        </w:numPr>
        <w:spacing w:after="160" w:line="259" w:lineRule="auto"/>
        <w:rPr>
          <w:rFonts w:ascii="Cambria Math" w:hAnsi="Cambria Math"/>
        </w:rPr>
      </w:pPr>
      <w:r>
        <w:rPr>
          <w:rFonts w:ascii="Cambria Math" w:hAnsi="Cambria Math"/>
        </w:rPr>
        <w:t xml:space="preserve">Which contained statements and questions which were offensive, scandalous or intended or calculated only to vilify or annoy recipients </w:t>
      </w:r>
    </w:p>
    <w:p w14:paraId="4C8767D1" w14:textId="5CCD5C92" w:rsidR="007A2D6A" w:rsidRPr="00A028E7" w:rsidRDefault="007A2D6A" w:rsidP="007A2D6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Lawyer found guilty of misconduct under s83(2)(h) of LPA</w:t>
      </w:r>
    </w:p>
    <w:p w14:paraId="01A6A9CD" w14:textId="77777777" w:rsidR="007A2D6A" w:rsidRPr="007044AB" w:rsidRDefault="007A2D6A" w:rsidP="007A2D6A">
      <w:pPr>
        <w:rPr>
          <w:rFonts w:ascii="Cambria Math" w:hAnsi="Cambria Math"/>
          <w:b/>
          <w:bCs/>
        </w:rPr>
      </w:pPr>
      <w:r w:rsidRPr="00BE150C">
        <w:rPr>
          <w:rFonts w:ascii="Cambria Math" w:hAnsi="Cambria Math"/>
          <w:b/>
          <w:bCs/>
          <w:i/>
          <w:iCs/>
          <w:highlight w:val="cyan"/>
        </w:rPr>
        <w:t>LSS v Peter Pang Xiang Zhong</w:t>
      </w:r>
      <w:r w:rsidRPr="007044AB">
        <w:rPr>
          <w:rFonts w:ascii="Cambria Math" w:hAnsi="Cambria Math"/>
          <w:b/>
          <w:bCs/>
          <w:i/>
          <w:iCs/>
        </w:rPr>
        <w:t xml:space="preserve"> </w:t>
      </w:r>
      <w:r w:rsidRPr="007044AB">
        <w:rPr>
          <w:rFonts w:ascii="Cambria Math" w:hAnsi="Cambria Math"/>
          <w:b/>
          <w:bCs/>
        </w:rPr>
        <w:t xml:space="preserve">– </w:t>
      </w:r>
      <w:r>
        <w:rPr>
          <w:rFonts w:ascii="Cambria Math" w:hAnsi="Cambria Math"/>
          <w:b/>
          <w:bCs/>
        </w:rPr>
        <w:t xml:space="preserve">Lawyer breach by </w:t>
      </w:r>
      <w:r w:rsidRPr="00CD4263">
        <w:rPr>
          <w:rFonts w:ascii="Cambria Math" w:hAnsi="Cambria Math"/>
          <w:b/>
          <w:bCs/>
          <w:color w:val="FF0000"/>
        </w:rPr>
        <w:t xml:space="preserve">threatening to lodge police report against client  </w:t>
      </w:r>
    </w:p>
    <w:p w14:paraId="71CCCE06"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Lawyer faxed a letter to client’s office threatening to lodge a police report </w:t>
      </w:r>
    </w:p>
    <w:p w14:paraId="5908B0FE"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Lawyer then faxed another letter to client’s offer copied to the superior stating that a police report would be lodged at the expiry of 24 hours</w:t>
      </w:r>
    </w:p>
    <w:p w14:paraId="3D7AEC8C" w14:textId="77777777" w:rsidR="007A2D6A" w:rsidRPr="00B31446"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Letter stated: “You are to do the necessary by 12 noon tomorrow before we take the necessary action” </w:t>
      </w:r>
    </w:p>
    <w:p w14:paraId="2FD17C65" w14:textId="77777777" w:rsidR="007A2D6A" w:rsidRPr="0067433D" w:rsidRDefault="007A2D6A" w:rsidP="007A2D6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Tone of the letter indicated that it is a threat </w:t>
      </w:r>
    </w:p>
    <w:p w14:paraId="129DF7C0" w14:textId="3CFF9933" w:rsidR="007A2D6A" w:rsidRPr="0002491F" w:rsidRDefault="00087587" w:rsidP="007A2D6A">
      <w:pPr>
        <w:rPr>
          <w:rFonts w:ascii="Cambria Math" w:hAnsi="Cambria Math"/>
          <w:b/>
          <w:bCs/>
        </w:rPr>
      </w:pPr>
      <w:r w:rsidRPr="00A028E7">
        <w:rPr>
          <w:rFonts w:ascii="Cambria Math" w:hAnsi="Cambria Math"/>
          <w:b/>
          <w:bCs/>
          <w:i/>
          <w:iCs/>
          <w:highlight w:val="cyan"/>
        </w:rPr>
        <w:t>LSS v Chew Kia Heng</w:t>
      </w:r>
      <w:r w:rsidRPr="0002491F">
        <w:rPr>
          <w:rFonts w:ascii="Cambria Math" w:hAnsi="Cambria Math"/>
          <w:b/>
          <w:bCs/>
        </w:rPr>
        <w:t xml:space="preserve"> – Lawyer </w:t>
      </w:r>
      <w:r w:rsidR="0016342D" w:rsidRPr="0002491F">
        <w:rPr>
          <w:rFonts w:ascii="Cambria Math" w:hAnsi="Cambria Math"/>
          <w:b/>
          <w:bCs/>
        </w:rPr>
        <w:t xml:space="preserve">breach by </w:t>
      </w:r>
      <w:r w:rsidR="0016342D" w:rsidRPr="00A46623">
        <w:rPr>
          <w:rFonts w:ascii="Cambria Math" w:hAnsi="Cambria Math"/>
          <w:b/>
          <w:bCs/>
          <w:color w:val="FF0000"/>
        </w:rPr>
        <w:t xml:space="preserve">threatening to embarrass </w:t>
      </w:r>
      <w:r w:rsidR="0002491F" w:rsidRPr="00A46623">
        <w:rPr>
          <w:rFonts w:ascii="Cambria Math" w:hAnsi="Cambria Math"/>
          <w:b/>
          <w:bCs/>
          <w:color w:val="FF0000"/>
        </w:rPr>
        <w:t xml:space="preserve">opposing party </w:t>
      </w:r>
    </w:p>
    <w:p w14:paraId="3C85C794" w14:textId="6989CBDA" w:rsidR="0002491F" w:rsidRDefault="0002491F" w:rsidP="0002491F">
      <w:pPr>
        <w:pStyle w:val="ListParagraph"/>
        <w:numPr>
          <w:ilvl w:val="0"/>
          <w:numId w:val="87"/>
        </w:numPr>
        <w:rPr>
          <w:rFonts w:ascii="Cambria Math" w:hAnsi="Cambria Math"/>
        </w:rPr>
      </w:pPr>
      <w:r>
        <w:rPr>
          <w:rFonts w:ascii="Cambria Math" w:hAnsi="Cambria Math"/>
        </w:rPr>
        <w:t xml:space="preserve">Lawyer sent letter to opposing party demanding that they accept service of process at his office reception area within 5 minutes from the receipt of the letter. Threatened to </w:t>
      </w:r>
      <w:r w:rsidR="00ED54CC">
        <w:rPr>
          <w:rFonts w:ascii="Cambria Math" w:hAnsi="Cambria Math"/>
        </w:rPr>
        <w:t xml:space="preserve">do substituted service by publication in newspapers otherwise. </w:t>
      </w:r>
    </w:p>
    <w:p w14:paraId="4BDA629E" w14:textId="74F5A984" w:rsidR="00ED54CC" w:rsidRDefault="00ED54CC" w:rsidP="0002491F">
      <w:pPr>
        <w:pStyle w:val="ListParagraph"/>
        <w:numPr>
          <w:ilvl w:val="0"/>
          <w:numId w:val="87"/>
        </w:numPr>
        <w:rPr>
          <w:rFonts w:ascii="Cambria Math" w:hAnsi="Cambria Math"/>
        </w:rPr>
      </w:pPr>
      <w:r>
        <w:rPr>
          <w:rFonts w:ascii="Cambria Math" w:hAnsi="Cambria Math"/>
        </w:rPr>
        <w:t xml:space="preserve">Also wrote a letter making a veiled threat to embarrass the opposing party by stating that his employers would be notified about his refusal to accept service of process </w:t>
      </w:r>
    </w:p>
    <w:p w14:paraId="1D18ABDE" w14:textId="5F0D9030" w:rsidR="00ED54CC" w:rsidRPr="0002491F" w:rsidRDefault="00ED54CC" w:rsidP="0002491F">
      <w:pPr>
        <w:pStyle w:val="ListParagraph"/>
        <w:numPr>
          <w:ilvl w:val="0"/>
          <w:numId w:val="87"/>
        </w:numPr>
        <w:rPr>
          <w:rFonts w:ascii="Cambria Math" w:hAnsi="Cambria Math"/>
        </w:rPr>
      </w:pPr>
      <w:r>
        <w:rPr>
          <w:rFonts w:ascii="Cambria Math" w:hAnsi="Cambria Math"/>
        </w:rPr>
        <w:t xml:space="preserve">Lawyer was reprimanded for writing offensive letters and making unreasonable demands </w:t>
      </w:r>
    </w:p>
    <w:p w14:paraId="36F078B7" w14:textId="77777777" w:rsidR="00087587" w:rsidRDefault="00087587" w:rsidP="007A2D6A">
      <w:pPr>
        <w:rPr>
          <w:rFonts w:ascii="Cambria Math" w:hAnsi="Cambria Math"/>
        </w:rPr>
      </w:pPr>
    </w:p>
    <w:p w14:paraId="5136380C" w14:textId="5F55C3E2" w:rsidR="007A2D6A" w:rsidRPr="0097262D" w:rsidRDefault="00365B88" w:rsidP="00087587">
      <w:pPr>
        <w:pStyle w:val="Heading2"/>
      </w:pPr>
      <w:bookmarkStart w:id="114" w:name="_Toc178021867"/>
      <w:r>
        <w:rPr>
          <w:highlight w:val="green"/>
        </w:rPr>
        <w:t xml:space="preserve">(e) </w:t>
      </w:r>
      <w:r w:rsidR="007A2D6A" w:rsidRPr="00BE150C">
        <w:rPr>
          <w:highlight w:val="green"/>
        </w:rPr>
        <w:t>Duty to not represent any party in mediation if lawyer previously acted as mediator – Rule 8(6)</w:t>
      </w:r>
      <w:bookmarkEnd w:id="114"/>
      <w:r w:rsidR="007A2D6A" w:rsidRPr="0097262D">
        <w:t xml:space="preserve"> </w:t>
      </w:r>
    </w:p>
    <w:p w14:paraId="28110026" w14:textId="77777777" w:rsidR="007A2D6A" w:rsidRDefault="007A2D6A" w:rsidP="007A2D6A">
      <w:pPr>
        <w:rPr>
          <w:rFonts w:ascii="Cambria Math" w:hAnsi="Cambria Math"/>
        </w:rPr>
      </w:pPr>
      <w:r w:rsidRPr="00BE150C">
        <w:rPr>
          <w:rFonts w:ascii="Cambria Math" w:hAnsi="Cambria Math"/>
          <w:highlight w:val="cyan"/>
        </w:rPr>
        <w:t>Rule 8(6)</w:t>
      </w:r>
    </w:p>
    <w:p w14:paraId="2F3F78D7"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A legal practitioner who </w:t>
      </w:r>
      <w:r w:rsidRPr="00BE150C">
        <w:rPr>
          <w:rFonts w:ascii="Cambria Math" w:hAnsi="Cambria Math"/>
          <w:b/>
          <w:bCs/>
          <w:color w:val="FF0000"/>
        </w:rPr>
        <w:t>has acted as a mediator in a mediation</w:t>
      </w:r>
      <w:r w:rsidRPr="00BE150C">
        <w:rPr>
          <w:rFonts w:ascii="Cambria Math" w:hAnsi="Cambria Math"/>
          <w:color w:val="FF0000"/>
        </w:rPr>
        <w:t xml:space="preserve"> </w:t>
      </w:r>
      <w:r>
        <w:rPr>
          <w:rFonts w:ascii="Cambria Math" w:hAnsi="Cambria Math"/>
        </w:rPr>
        <w:t xml:space="preserve">must </w:t>
      </w:r>
      <w:r w:rsidRPr="00BE150C">
        <w:rPr>
          <w:rFonts w:ascii="Cambria Math" w:hAnsi="Cambria Math"/>
          <w:b/>
          <w:bCs/>
          <w:u w:val="single"/>
        </w:rPr>
        <w:t>not subsequently act for any party to the mediation</w:t>
      </w:r>
      <w:r>
        <w:rPr>
          <w:rFonts w:ascii="Cambria Math" w:hAnsi="Cambria Math"/>
        </w:rPr>
        <w:t xml:space="preserve"> in relation to:</w:t>
      </w:r>
    </w:p>
    <w:p w14:paraId="310B8B13" w14:textId="77777777" w:rsidR="007A2D6A" w:rsidRDefault="007A2D6A" w:rsidP="007A2D6A">
      <w:pPr>
        <w:pStyle w:val="ListParagraph"/>
        <w:numPr>
          <w:ilvl w:val="0"/>
          <w:numId w:val="129"/>
        </w:numPr>
        <w:spacing w:after="160" w:line="259" w:lineRule="auto"/>
        <w:rPr>
          <w:rFonts w:ascii="Cambria Math" w:hAnsi="Cambria Math"/>
        </w:rPr>
      </w:pPr>
      <w:r>
        <w:rPr>
          <w:rFonts w:ascii="Cambria Math" w:hAnsi="Cambria Math"/>
        </w:rPr>
        <w:t>The subject of the mediation; OR</w:t>
      </w:r>
    </w:p>
    <w:p w14:paraId="22E32FDF" w14:textId="77777777" w:rsidR="007A2D6A" w:rsidRPr="003669D7" w:rsidRDefault="007A2D6A" w:rsidP="007A2D6A">
      <w:pPr>
        <w:pStyle w:val="ListParagraph"/>
        <w:numPr>
          <w:ilvl w:val="0"/>
          <w:numId w:val="129"/>
        </w:numPr>
        <w:spacing w:after="160" w:line="259" w:lineRule="auto"/>
        <w:rPr>
          <w:rFonts w:ascii="Cambria Math" w:hAnsi="Cambria Math"/>
        </w:rPr>
      </w:pPr>
      <w:r>
        <w:rPr>
          <w:rFonts w:ascii="Cambria Math" w:hAnsi="Cambria Math"/>
        </w:rPr>
        <w:t xml:space="preserve">Any matter discussed during the mediation </w:t>
      </w:r>
    </w:p>
    <w:p w14:paraId="00B03AEF" w14:textId="77777777" w:rsidR="007A2D6A" w:rsidRDefault="007A2D6A" w:rsidP="007A2D6A">
      <w:pPr>
        <w:rPr>
          <w:rFonts w:ascii="Cambria Math" w:hAnsi="Cambria Math"/>
          <w:i/>
          <w:iCs/>
        </w:rPr>
      </w:pPr>
    </w:p>
    <w:p w14:paraId="189FCF3F" w14:textId="6C9CB7E8" w:rsidR="007A2D6A" w:rsidRPr="00434D40" w:rsidRDefault="00400466" w:rsidP="00434D40">
      <w:pPr>
        <w:pStyle w:val="Heading2"/>
      </w:pPr>
      <w:bookmarkStart w:id="115" w:name="_Toc178021868"/>
      <w:r>
        <w:rPr>
          <w:highlight w:val="green"/>
        </w:rPr>
        <w:t>*</w:t>
      </w:r>
      <w:r w:rsidR="00622E0C">
        <w:rPr>
          <w:highlight w:val="green"/>
        </w:rPr>
        <w:t xml:space="preserve">(f) </w:t>
      </w:r>
      <w:r w:rsidR="0033402D">
        <w:rPr>
          <w:highlight w:val="green"/>
          <w:u w:val="single"/>
        </w:rPr>
        <w:t>P</w:t>
      </w:r>
      <w:r w:rsidR="007A2D6A" w:rsidRPr="00434D40">
        <w:rPr>
          <w:highlight w:val="green"/>
          <w:u w:val="single"/>
        </w:rPr>
        <w:t>ersonal</w:t>
      </w:r>
      <w:r w:rsidR="007A2D6A" w:rsidRPr="00434D40">
        <w:rPr>
          <w:highlight w:val="green"/>
        </w:rPr>
        <w:t xml:space="preserve"> conduct towards other people can form the basis of disciplinary action</w:t>
      </w:r>
      <w:bookmarkEnd w:id="115"/>
      <w:r w:rsidR="007A2D6A" w:rsidRPr="00EF03A4">
        <w:t xml:space="preserve"> </w:t>
      </w:r>
    </w:p>
    <w:p w14:paraId="45DE6016" w14:textId="77777777" w:rsidR="007A2D6A" w:rsidRPr="007A6EF3" w:rsidRDefault="007A2D6A" w:rsidP="007A2D6A">
      <w:pPr>
        <w:pStyle w:val="ListParagraph"/>
        <w:numPr>
          <w:ilvl w:val="0"/>
          <w:numId w:val="118"/>
        </w:numPr>
        <w:spacing w:after="160" w:line="259" w:lineRule="auto"/>
        <w:rPr>
          <w:rFonts w:ascii="Cambria Math" w:hAnsi="Cambria Math"/>
          <w:b/>
          <w:bCs/>
        </w:rPr>
      </w:pPr>
      <w:r w:rsidRPr="008D5A2E">
        <w:rPr>
          <w:rFonts w:ascii="Cambria Math" w:hAnsi="Cambria Math"/>
          <w:b/>
          <w:bCs/>
          <w:color w:val="7030A0"/>
        </w:rPr>
        <w:t>General rule</w:t>
      </w:r>
      <w:r>
        <w:rPr>
          <w:rFonts w:ascii="Cambria Math" w:hAnsi="Cambria Math"/>
          <w:b/>
          <w:bCs/>
        </w:rPr>
        <w:t xml:space="preserve">: </w:t>
      </w:r>
      <w:r>
        <w:rPr>
          <w:rFonts w:ascii="Cambria Math" w:hAnsi="Cambria Math"/>
        </w:rPr>
        <w:t xml:space="preserve">When considering whether a solicitor is guilty of conduct unbefitting of an advocate or solicitor under s82A(3)(a) of LPA (s83(2)(h)), the Court will </w:t>
      </w:r>
      <w:r w:rsidRPr="00434D40">
        <w:rPr>
          <w:rFonts w:ascii="Cambria Math" w:hAnsi="Cambria Math"/>
          <w:b/>
          <w:bCs/>
          <w:color w:val="FF0000"/>
        </w:rPr>
        <w:t>consider the solicitor’s misconduct in both his professional capacity and personal capacity</w:t>
      </w:r>
      <w:r w:rsidRPr="00434D40">
        <w:rPr>
          <w:rFonts w:ascii="Cambria Math" w:hAnsi="Cambria Math"/>
          <w:color w:val="FF0000"/>
        </w:rPr>
        <w:t xml:space="preserve"> </w:t>
      </w:r>
    </w:p>
    <w:p w14:paraId="7F190F66" w14:textId="77777777" w:rsidR="007A2D6A" w:rsidRPr="000A5CC9" w:rsidRDefault="007A2D6A" w:rsidP="007A2D6A">
      <w:pPr>
        <w:rPr>
          <w:rFonts w:ascii="Cambria Math" w:hAnsi="Cambria Math"/>
          <w:b/>
          <w:bCs/>
        </w:rPr>
      </w:pPr>
    </w:p>
    <w:p w14:paraId="7F70C58B" w14:textId="77777777" w:rsidR="007A2D6A" w:rsidRPr="008D5A2E" w:rsidRDefault="007A2D6A" w:rsidP="007A2D6A">
      <w:pPr>
        <w:rPr>
          <w:rFonts w:ascii="Cambria Math" w:hAnsi="Cambria Math"/>
          <w:b/>
          <w:bCs/>
        </w:rPr>
      </w:pPr>
      <w:r w:rsidRPr="00434D40">
        <w:rPr>
          <w:rFonts w:ascii="Cambria Math" w:hAnsi="Cambria Math"/>
          <w:b/>
          <w:bCs/>
          <w:i/>
          <w:iCs/>
          <w:highlight w:val="cyan"/>
        </w:rPr>
        <w:t>LSS v Choy Chee Yean</w:t>
      </w:r>
      <w:r w:rsidRPr="008D5A2E">
        <w:rPr>
          <w:rFonts w:ascii="Cambria Math" w:hAnsi="Cambria Math"/>
          <w:b/>
          <w:bCs/>
          <w:i/>
          <w:iCs/>
        </w:rPr>
        <w:t xml:space="preserve"> </w:t>
      </w:r>
      <w:r w:rsidRPr="008D5A2E">
        <w:rPr>
          <w:rFonts w:ascii="Cambria Math" w:hAnsi="Cambria Math"/>
          <w:b/>
          <w:bCs/>
        </w:rPr>
        <w:t xml:space="preserve">– </w:t>
      </w:r>
      <w:r>
        <w:rPr>
          <w:rFonts w:ascii="Cambria Math" w:hAnsi="Cambria Math"/>
          <w:b/>
          <w:bCs/>
        </w:rPr>
        <w:t>Lawyer’s c</w:t>
      </w:r>
      <w:r w:rsidRPr="008D5A2E">
        <w:rPr>
          <w:rFonts w:ascii="Cambria Math" w:hAnsi="Cambria Math"/>
          <w:b/>
          <w:bCs/>
        </w:rPr>
        <w:t xml:space="preserve">riminal convictions in </w:t>
      </w:r>
      <w:r w:rsidRPr="00141499">
        <w:rPr>
          <w:rFonts w:ascii="Cambria Math" w:hAnsi="Cambria Math"/>
          <w:b/>
          <w:bCs/>
          <w:color w:val="FF0000"/>
        </w:rPr>
        <w:t xml:space="preserve">foreign jurisdiction </w:t>
      </w:r>
      <w:r w:rsidRPr="008D5A2E">
        <w:rPr>
          <w:rFonts w:ascii="Cambria Math" w:hAnsi="Cambria Math"/>
          <w:b/>
          <w:bCs/>
        </w:rPr>
        <w:t>involving dishonesty</w:t>
      </w:r>
    </w:p>
    <w:p w14:paraId="245771B0"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convicted of burglary in Hong Kong </w:t>
      </w:r>
    </w:p>
    <w:p w14:paraId="49B14115"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lastRenderedPageBreak/>
        <w:t>LSS brought disciplinary proceedings against solicitor</w:t>
      </w:r>
    </w:p>
    <w:p w14:paraId="301A9BCB" w14:textId="42B2F305" w:rsidR="007A2D6A" w:rsidRPr="005247FB"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Solicitor guilty </w:t>
      </w:r>
      <w:r w:rsidR="00DF6665">
        <w:rPr>
          <w:rFonts w:ascii="Cambria Math" w:hAnsi="Cambria Math"/>
        </w:rPr>
        <w:t xml:space="preserve">– struck off in </w:t>
      </w:r>
      <w:r w:rsidR="00C37B14">
        <w:rPr>
          <w:rFonts w:ascii="Cambria Math" w:hAnsi="Cambria Math"/>
        </w:rPr>
        <w:t xml:space="preserve">Singapore </w:t>
      </w:r>
    </w:p>
    <w:p w14:paraId="07D79A6F" w14:textId="77777777" w:rsidR="007A2D6A" w:rsidRDefault="007A2D6A" w:rsidP="007A2D6A">
      <w:pPr>
        <w:rPr>
          <w:rFonts w:ascii="Cambria Math" w:hAnsi="Cambria Math"/>
          <w:i/>
          <w:iCs/>
        </w:rPr>
      </w:pPr>
    </w:p>
    <w:p w14:paraId="754C4613" w14:textId="77777777" w:rsidR="007A2D6A" w:rsidRPr="00635F90" w:rsidRDefault="007A2D6A" w:rsidP="007A2D6A">
      <w:pPr>
        <w:rPr>
          <w:rFonts w:ascii="Cambria Math" w:hAnsi="Cambria Math"/>
          <w:b/>
          <w:bCs/>
        </w:rPr>
      </w:pPr>
      <w:r w:rsidRPr="00434D40">
        <w:rPr>
          <w:rFonts w:ascii="Cambria Math" w:hAnsi="Cambria Math"/>
          <w:b/>
          <w:bCs/>
          <w:i/>
          <w:iCs/>
          <w:highlight w:val="cyan"/>
        </w:rPr>
        <w:t xml:space="preserve">LSS v Gopalan Nair (aka </w:t>
      </w:r>
      <w:proofErr w:type="spellStart"/>
      <w:r w:rsidRPr="00434D40">
        <w:rPr>
          <w:rFonts w:ascii="Cambria Math" w:hAnsi="Cambria Math"/>
          <w:b/>
          <w:bCs/>
          <w:i/>
          <w:iCs/>
          <w:highlight w:val="cyan"/>
        </w:rPr>
        <w:t>Pallichadath</w:t>
      </w:r>
      <w:proofErr w:type="spellEnd"/>
      <w:r w:rsidRPr="00434D40">
        <w:rPr>
          <w:rFonts w:ascii="Cambria Math" w:hAnsi="Cambria Math"/>
          <w:b/>
          <w:bCs/>
          <w:i/>
          <w:iCs/>
          <w:highlight w:val="cyan"/>
        </w:rPr>
        <w:t xml:space="preserve"> Gopalan Nair)</w:t>
      </w:r>
      <w:r w:rsidRPr="00635F90">
        <w:rPr>
          <w:rFonts w:ascii="Cambria Math" w:hAnsi="Cambria Math"/>
          <w:b/>
          <w:bCs/>
        </w:rPr>
        <w:t xml:space="preserve"> – </w:t>
      </w:r>
      <w:r>
        <w:rPr>
          <w:rFonts w:ascii="Cambria Math" w:hAnsi="Cambria Math"/>
          <w:b/>
          <w:bCs/>
        </w:rPr>
        <w:t>Lawyer use</w:t>
      </w:r>
      <w:r w:rsidRPr="00635F90">
        <w:rPr>
          <w:rFonts w:ascii="Cambria Math" w:hAnsi="Cambria Math"/>
          <w:b/>
          <w:bCs/>
        </w:rPr>
        <w:t xml:space="preserve"> of </w:t>
      </w:r>
      <w:r w:rsidRPr="00141499">
        <w:rPr>
          <w:rFonts w:ascii="Cambria Math" w:hAnsi="Cambria Math"/>
          <w:b/>
          <w:bCs/>
          <w:color w:val="FF0000"/>
        </w:rPr>
        <w:t xml:space="preserve">offensive language against judiciary and police </w:t>
      </w:r>
    </w:p>
    <w:p w14:paraId="0A29381F"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wrote offensive blog posts in his personal capacity criticizing members of the judiciary (liable for contempt of court) </w:t>
      </w:r>
    </w:p>
    <w:p w14:paraId="6A5AC26B"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breached an undertaking not to make further offensive posts </w:t>
      </w:r>
    </w:p>
    <w:p w14:paraId="36E175D0"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Solicitor convicted of abusing the police with foul language in public and behaving in a disorderly manner</w:t>
      </w:r>
    </w:p>
    <w:p w14:paraId="02717878" w14:textId="1FF5E9DF"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Solicitor guilty of conduct unbefitting of an advocate and solicitor and struck off the rol</w:t>
      </w:r>
      <w:r w:rsidR="005A319B">
        <w:rPr>
          <w:rFonts w:ascii="Cambria Math" w:hAnsi="Cambria Math"/>
        </w:rPr>
        <w:t>l</w:t>
      </w:r>
    </w:p>
    <w:p w14:paraId="7B2F3DBE" w14:textId="5D26BA2A" w:rsidR="005A319B" w:rsidRPr="00E60DCD" w:rsidRDefault="005A319B" w:rsidP="007A2D6A">
      <w:pPr>
        <w:pStyle w:val="ListParagraph"/>
        <w:numPr>
          <w:ilvl w:val="0"/>
          <w:numId w:val="118"/>
        </w:numPr>
        <w:spacing w:after="160" w:line="259" w:lineRule="auto"/>
        <w:rPr>
          <w:rFonts w:ascii="Cambria Math" w:hAnsi="Cambria Math"/>
        </w:rPr>
      </w:pPr>
      <w:r>
        <w:rPr>
          <w:rFonts w:ascii="Cambria Math" w:hAnsi="Cambria Math"/>
        </w:rPr>
        <w:t xml:space="preserve">This despite the fact that he wrote those blog posts in his personal capacity </w:t>
      </w:r>
    </w:p>
    <w:p w14:paraId="56274725" w14:textId="77777777" w:rsidR="007A2D6A" w:rsidRDefault="007A2D6A" w:rsidP="007A2D6A">
      <w:pPr>
        <w:rPr>
          <w:rFonts w:ascii="Cambria Math" w:hAnsi="Cambria Math"/>
          <w:i/>
          <w:iCs/>
        </w:rPr>
      </w:pPr>
    </w:p>
    <w:p w14:paraId="3BE12F16" w14:textId="77777777" w:rsidR="007A2D6A" w:rsidRPr="0058017C" w:rsidRDefault="007A2D6A" w:rsidP="007A2D6A">
      <w:pPr>
        <w:rPr>
          <w:rFonts w:ascii="Cambria Math" w:hAnsi="Cambria Math"/>
          <w:b/>
          <w:bCs/>
        </w:rPr>
      </w:pPr>
      <w:r w:rsidRPr="00141499">
        <w:rPr>
          <w:rFonts w:ascii="Cambria Math" w:hAnsi="Cambria Math"/>
          <w:b/>
          <w:bCs/>
          <w:i/>
          <w:iCs/>
          <w:highlight w:val="cyan"/>
        </w:rPr>
        <w:t xml:space="preserve">LSS v </w:t>
      </w:r>
      <w:proofErr w:type="spellStart"/>
      <w:r w:rsidRPr="00141499">
        <w:rPr>
          <w:rFonts w:ascii="Cambria Math" w:hAnsi="Cambria Math"/>
          <w:b/>
          <w:bCs/>
          <w:i/>
          <w:iCs/>
          <w:highlight w:val="cyan"/>
        </w:rPr>
        <w:t>Kirpal</w:t>
      </w:r>
      <w:proofErr w:type="spellEnd"/>
      <w:r w:rsidRPr="00141499">
        <w:rPr>
          <w:rFonts w:ascii="Cambria Math" w:hAnsi="Cambria Math"/>
          <w:b/>
          <w:bCs/>
          <w:i/>
          <w:iCs/>
          <w:highlight w:val="cyan"/>
        </w:rPr>
        <w:t xml:space="preserve"> Singh s/o Hakam Singh</w:t>
      </w:r>
      <w:r w:rsidRPr="0058017C">
        <w:rPr>
          <w:rFonts w:ascii="Cambria Math" w:hAnsi="Cambria Math"/>
          <w:b/>
          <w:bCs/>
          <w:i/>
          <w:iCs/>
        </w:rPr>
        <w:t xml:space="preserve"> </w:t>
      </w:r>
      <w:r w:rsidRPr="0058017C">
        <w:rPr>
          <w:rFonts w:ascii="Cambria Math" w:hAnsi="Cambria Math"/>
          <w:b/>
          <w:bCs/>
        </w:rPr>
        <w:t xml:space="preserve">– </w:t>
      </w:r>
      <w:r>
        <w:rPr>
          <w:rFonts w:ascii="Cambria Math" w:hAnsi="Cambria Math"/>
          <w:b/>
          <w:bCs/>
        </w:rPr>
        <w:t xml:space="preserve">Lawyer </w:t>
      </w:r>
      <w:r w:rsidRPr="00001313">
        <w:rPr>
          <w:rFonts w:ascii="Cambria Math" w:hAnsi="Cambria Math"/>
          <w:b/>
          <w:bCs/>
          <w:color w:val="FF0000"/>
        </w:rPr>
        <w:t xml:space="preserve">made inappropriate advances </w:t>
      </w:r>
      <w:r w:rsidRPr="0058017C">
        <w:rPr>
          <w:rFonts w:ascii="Cambria Math" w:hAnsi="Cambria Math"/>
          <w:b/>
          <w:bCs/>
        </w:rPr>
        <w:t xml:space="preserve">towards others </w:t>
      </w:r>
    </w:p>
    <w:p w14:paraId="48D824E6" w14:textId="24DF0461"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When solicitor met with client, solicitor requested the client to perform a belly dance for him</w:t>
      </w:r>
      <w:r w:rsidR="00660C62">
        <w:rPr>
          <w:rFonts w:ascii="Cambria Math" w:hAnsi="Cambria Math"/>
        </w:rPr>
        <w:t xml:space="preserve">, among some other inappropriate verbal advances </w:t>
      </w:r>
      <w:r w:rsidR="00BD23BF">
        <w:rPr>
          <w:rFonts w:ascii="Cambria Math" w:hAnsi="Cambria Math"/>
        </w:rPr>
        <w:t>towards the client</w:t>
      </w:r>
    </w:p>
    <w:p w14:paraId="270C7774" w14:textId="77777777" w:rsidR="007A2D6A" w:rsidRPr="007A6EF3"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Solicitor guilty of conduct unbefitting of an advocate and solicitor </w:t>
      </w:r>
    </w:p>
    <w:p w14:paraId="244F6633" w14:textId="77777777" w:rsidR="007A2D6A" w:rsidRDefault="007A2D6A" w:rsidP="007A2D6A">
      <w:pPr>
        <w:rPr>
          <w:rFonts w:ascii="Cambria Math" w:hAnsi="Cambria Math"/>
          <w:i/>
          <w:iCs/>
        </w:rPr>
      </w:pPr>
    </w:p>
    <w:p w14:paraId="151069D4" w14:textId="77777777" w:rsidR="007A2D6A" w:rsidRPr="0058017C" w:rsidRDefault="007A2D6A" w:rsidP="007A2D6A">
      <w:pPr>
        <w:rPr>
          <w:rFonts w:ascii="Cambria Math" w:hAnsi="Cambria Math"/>
          <w:b/>
          <w:bCs/>
          <w:i/>
          <w:iCs/>
        </w:rPr>
      </w:pPr>
      <w:r w:rsidRPr="00E83BF9">
        <w:rPr>
          <w:rFonts w:ascii="Cambria Math" w:hAnsi="Cambria Math"/>
          <w:b/>
          <w:bCs/>
          <w:i/>
          <w:iCs/>
          <w:highlight w:val="cyan"/>
        </w:rPr>
        <w:t xml:space="preserve">LSS v Ismail bin </w:t>
      </w:r>
      <w:proofErr w:type="spellStart"/>
      <w:r w:rsidRPr="00E83BF9">
        <w:rPr>
          <w:rFonts w:ascii="Cambria Math" w:hAnsi="Cambria Math"/>
          <w:b/>
          <w:bCs/>
          <w:i/>
          <w:iCs/>
          <w:highlight w:val="cyan"/>
        </w:rPr>
        <w:t>Atan</w:t>
      </w:r>
      <w:proofErr w:type="spellEnd"/>
      <w:r w:rsidRPr="0058017C">
        <w:rPr>
          <w:rFonts w:ascii="Cambria Math" w:hAnsi="Cambria Math"/>
          <w:b/>
          <w:bCs/>
          <w:i/>
          <w:iCs/>
        </w:rPr>
        <w:t xml:space="preserve"> </w:t>
      </w:r>
      <w:r w:rsidRPr="0058017C">
        <w:rPr>
          <w:rFonts w:ascii="Cambria Math" w:hAnsi="Cambria Math"/>
          <w:b/>
          <w:bCs/>
        </w:rPr>
        <w:t xml:space="preserve">– </w:t>
      </w:r>
      <w:r>
        <w:rPr>
          <w:rFonts w:ascii="Cambria Math" w:hAnsi="Cambria Math"/>
          <w:b/>
          <w:bCs/>
        </w:rPr>
        <w:t xml:space="preserve">Lawyer </w:t>
      </w:r>
      <w:r w:rsidRPr="00E83BF9">
        <w:rPr>
          <w:rFonts w:ascii="Cambria Math" w:hAnsi="Cambria Math"/>
          <w:b/>
          <w:bCs/>
          <w:color w:val="FF0000"/>
        </w:rPr>
        <w:t xml:space="preserve">made inappropriate advances </w:t>
      </w:r>
      <w:r w:rsidRPr="0058017C">
        <w:rPr>
          <w:rFonts w:ascii="Cambria Math" w:hAnsi="Cambria Math"/>
          <w:b/>
          <w:bCs/>
        </w:rPr>
        <w:t>towards others</w:t>
      </w:r>
    </w:p>
    <w:p w14:paraId="31B89F71"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asked his direct subordinate to accompany him to a hotel as he was working on a claim for a client who had been injured in an accident at the same hotel </w:t>
      </w:r>
    </w:p>
    <w:p w14:paraId="12C97916"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suggested that direct subordinate get a room to avoid suspicion </w:t>
      </w:r>
    </w:p>
    <w:p w14:paraId="5636FBF6"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entered room with direct subordinate and proceeded to outrage her modesty by grabbing her, trying to hug and kiss her and rubbing his body against her </w:t>
      </w:r>
    </w:p>
    <w:p w14:paraId="166CE456"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Solicitor was struck off the rolls as he has a defect of character so serious that it rendered him unfit for legal practice</w:t>
      </w:r>
    </w:p>
    <w:p w14:paraId="6A807428" w14:textId="77777777" w:rsidR="007A2D6A" w:rsidRDefault="007A2D6A" w:rsidP="007A2D6A">
      <w:pPr>
        <w:pStyle w:val="ListParagraph"/>
        <w:numPr>
          <w:ilvl w:val="0"/>
          <w:numId w:val="133"/>
        </w:numPr>
        <w:spacing w:after="160" w:line="259" w:lineRule="auto"/>
        <w:rPr>
          <w:rFonts w:ascii="Cambria Math" w:hAnsi="Cambria Math"/>
        </w:rPr>
      </w:pPr>
      <w:r>
        <w:rPr>
          <w:rFonts w:ascii="Cambria Math" w:hAnsi="Cambria Math"/>
        </w:rPr>
        <w:t xml:space="preserve">Solicitor abused trust by leading his subordinate to a confined space under the pretext of carrying out work </w:t>
      </w:r>
    </w:p>
    <w:p w14:paraId="5CF51638" w14:textId="77777777" w:rsidR="007A2D6A" w:rsidRDefault="007A2D6A" w:rsidP="007A2D6A">
      <w:pPr>
        <w:pStyle w:val="ListParagraph"/>
        <w:numPr>
          <w:ilvl w:val="0"/>
          <w:numId w:val="133"/>
        </w:numPr>
        <w:spacing w:after="160" w:line="259" w:lineRule="auto"/>
        <w:rPr>
          <w:rFonts w:ascii="Cambria Math" w:hAnsi="Cambria Math"/>
        </w:rPr>
      </w:pPr>
      <w:r>
        <w:rPr>
          <w:rFonts w:ascii="Cambria Math" w:hAnsi="Cambria Math"/>
        </w:rPr>
        <w:t xml:space="preserve">Solicitor abused dominance of his position in the firm </w:t>
      </w:r>
    </w:p>
    <w:p w14:paraId="41624D91" w14:textId="77777777" w:rsidR="007A2D6A" w:rsidRDefault="007A2D6A" w:rsidP="007A2D6A">
      <w:pPr>
        <w:pStyle w:val="ListParagraph"/>
        <w:numPr>
          <w:ilvl w:val="0"/>
          <w:numId w:val="133"/>
        </w:numPr>
        <w:spacing w:after="160" w:line="259" w:lineRule="auto"/>
        <w:rPr>
          <w:rFonts w:ascii="Cambria Math" w:hAnsi="Cambria Math"/>
        </w:rPr>
      </w:pPr>
      <w:r>
        <w:rPr>
          <w:rFonts w:ascii="Cambria Math" w:hAnsi="Cambria Math"/>
        </w:rPr>
        <w:t>Solicitor was a senior lawyer in practice for 16 years</w:t>
      </w:r>
    </w:p>
    <w:p w14:paraId="73468ABD" w14:textId="77777777" w:rsidR="007A2D6A" w:rsidRDefault="007A2D6A" w:rsidP="007A2D6A">
      <w:pPr>
        <w:pStyle w:val="ListParagraph"/>
        <w:numPr>
          <w:ilvl w:val="0"/>
          <w:numId w:val="133"/>
        </w:numPr>
        <w:spacing w:after="160" w:line="259" w:lineRule="auto"/>
        <w:rPr>
          <w:rFonts w:ascii="Cambria Math" w:hAnsi="Cambria Math"/>
        </w:rPr>
      </w:pPr>
      <w:r>
        <w:rPr>
          <w:rFonts w:ascii="Cambria Math" w:hAnsi="Cambria Math"/>
        </w:rPr>
        <w:t xml:space="preserve">Solicitor exhibited no remorse and chose to maintain innocence even though there were strong evidence to the contrary </w:t>
      </w:r>
    </w:p>
    <w:p w14:paraId="74457768" w14:textId="77777777" w:rsidR="007A2D6A" w:rsidRPr="0058017C" w:rsidRDefault="007A2D6A" w:rsidP="007A2D6A">
      <w:pPr>
        <w:pStyle w:val="ListParagraph"/>
        <w:numPr>
          <w:ilvl w:val="0"/>
          <w:numId w:val="133"/>
        </w:numPr>
        <w:spacing w:after="160" w:line="259" w:lineRule="auto"/>
        <w:rPr>
          <w:rFonts w:ascii="Cambria Math" w:hAnsi="Cambria Math"/>
        </w:rPr>
      </w:pPr>
      <w:r>
        <w:rPr>
          <w:rFonts w:ascii="Cambria Math" w:hAnsi="Cambria Math"/>
        </w:rPr>
        <w:t>Solicitor chose to cast aspersions on the victim and portray her as a jealous and destructive colleague</w:t>
      </w:r>
    </w:p>
    <w:p w14:paraId="2802CFA3" w14:textId="77777777" w:rsidR="007A2D6A" w:rsidRPr="00076B43" w:rsidRDefault="007A2D6A" w:rsidP="007A2D6A">
      <w:pPr>
        <w:rPr>
          <w:rFonts w:ascii="Cambria Math" w:hAnsi="Cambria Math"/>
        </w:rPr>
      </w:pPr>
    </w:p>
    <w:p w14:paraId="0EE467A0" w14:textId="77777777" w:rsidR="007A2D6A" w:rsidRPr="0058017C" w:rsidRDefault="007A2D6A" w:rsidP="007A2D6A">
      <w:pPr>
        <w:rPr>
          <w:rFonts w:ascii="Cambria Math" w:hAnsi="Cambria Math"/>
          <w:b/>
          <w:bCs/>
        </w:rPr>
      </w:pPr>
      <w:r w:rsidRPr="00E83BF9">
        <w:rPr>
          <w:rFonts w:ascii="Cambria Math" w:hAnsi="Cambria Math"/>
          <w:b/>
          <w:bCs/>
          <w:i/>
          <w:iCs/>
          <w:highlight w:val="cyan"/>
        </w:rPr>
        <w:t xml:space="preserve">LSS v Ravi s/o </w:t>
      </w:r>
      <w:proofErr w:type="spellStart"/>
      <w:r w:rsidRPr="00E83BF9">
        <w:rPr>
          <w:rFonts w:ascii="Cambria Math" w:hAnsi="Cambria Math"/>
          <w:b/>
          <w:bCs/>
          <w:i/>
          <w:iCs/>
          <w:highlight w:val="cyan"/>
        </w:rPr>
        <w:t>Madasamy</w:t>
      </w:r>
      <w:proofErr w:type="spellEnd"/>
      <w:r w:rsidRPr="0058017C">
        <w:rPr>
          <w:rFonts w:ascii="Cambria Math" w:hAnsi="Cambria Math"/>
          <w:b/>
          <w:bCs/>
          <w:i/>
          <w:iCs/>
        </w:rPr>
        <w:t xml:space="preserve"> </w:t>
      </w:r>
      <w:r w:rsidRPr="0058017C">
        <w:rPr>
          <w:rFonts w:ascii="Cambria Math" w:hAnsi="Cambria Math"/>
          <w:b/>
          <w:bCs/>
        </w:rPr>
        <w:t xml:space="preserve">– Lawyer </w:t>
      </w:r>
      <w:r w:rsidRPr="00E83BF9">
        <w:rPr>
          <w:rFonts w:ascii="Cambria Math" w:hAnsi="Cambria Math"/>
          <w:b/>
          <w:bCs/>
          <w:color w:val="FF0000"/>
        </w:rPr>
        <w:t xml:space="preserve">used abusive language and unruly behavior </w:t>
      </w:r>
    </w:p>
    <w:p w14:paraId="6B681C92" w14:textId="77777777" w:rsidR="007A2D6A" w:rsidRDefault="007A2D6A" w:rsidP="007A2D6A">
      <w:pPr>
        <w:pStyle w:val="ListParagraph"/>
        <w:numPr>
          <w:ilvl w:val="0"/>
          <w:numId w:val="87"/>
        </w:numPr>
        <w:spacing w:after="160" w:line="259" w:lineRule="auto"/>
        <w:rPr>
          <w:rFonts w:ascii="Cambria Math" w:hAnsi="Cambria Math"/>
        </w:rPr>
      </w:pPr>
      <w:r w:rsidRPr="00981FB9">
        <w:rPr>
          <w:rFonts w:ascii="Cambria Math" w:hAnsi="Cambria Math"/>
        </w:rPr>
        <w:t xml:space="preserve">The Respondent was, by order of court, suspended from practice until he submitted to a medical examination. </w:t>
      </w:r>
    </w:p>
    <w:p w14:paraId="141CF6C4" w14:textId="77777777" w:rsidR="007A2D6A" w:rsidRDefault="007A2D6A" w:rsidP="007A2D6A">
      <w:pPr>
        <w:pStyle w:val="ListParagraph"/>
        <w:numPr>
          <w:ilvl w:val="0"/>
          <w:numId w:val="134"/>
        </w:numPr>
        <w:spacing w:after="160" w:line="259" w:lineRule="auto"/>
        <w:rPr>
          <w:rFonts w:ascii="Cambria Math" w:hAnsi="Cambria Math"/>
        </w:rPr>
      </w:pPr>
      <w:r w:rsidRPr="00981FB9">
        <w:rPr>
          <w:rFonts w:ascii="Cambria Math" w:hAnsi="Cambria Math"/>
        </w:rPr>
        <w:t>1st allegation: The Respondent appeared at the Law Society’s premises with three companions and</w:t>
      </w:r>
      <w:r>
        <w:rPr>
          <w:rFonts w:ascii="Cambria Math" w:hAnsi="Cambria Math"/>
        </w:rPr>
        <w:t xml:space="preserve"> </w:t>
      </w:r>
      <w:r w:rsidRPr="00981FB9">
        <w:rPr>
          <w:rFonts w:ascii="Cambria Math" w:hAnsi="Cambria Math"/>
        </w:rPr>
        <w:t xml:space="preserve">took an </w:t>
      </w:r>
      <w:proofErr w:type="spellStart"/>
      <w:r w:rsidRPr="00981FB9">
        <w:rPr>
          <w:rFonts w:ascii="Cambria Math" w:hAnsi="Cambria Math"/>
        </w:rPr>
        <w:t>unauthorised</w:t>
      </w:r>
      <w:proofErr w:type="spellEnd"/>
      <w:r w:rsidRPr="00981FB9">
        <w:rPr>
          <w:rFonts w:ascii="Cambria Math" w:hAnsi="Cambria Math"/>
        </w:rPr>
        <w:t xml:space="preserve"> video clip of the staff and premises of the Law Society, and published it online</w:t>
      </w:r>
      <w:r>
        <w:rPr>
          <w:rFonts w:ascii="Cambria Math" w:hAnsi="Cambria Math"/>
        </w:rPr>
        <w:t xml:space="preserve">, </w:t>
      </w:r>
      <w:r w:rsidRPr="00981FB9">
        <w:rPr>
          <w:rFonts w:ascii="Cambria Math" w:hAnsi="Cambria Math"/>
        </w:rPr>
        <w:t>directed vulgarities at the staff and</w:t>
      </w:r>
      <w:r>
        <w:rPr>
          <w:rFonts w:ascii="Cambria Math" w:hAnsi="Cambria Math"/>
        </w:rPr>
        <w:t xml:space="preserve"> </w:t>
      </w:r>
      <w:r w:rsidRPr="00981FB9">
        <w:rPr>
          <w:rFonts w:ascii="Cambria Math" w:hAnsi="Cambria Math"/>
        </w:rPr>
        <w:t>restrained/attempted to restrain the staff from leaving the premises by obstructing the exit.</w:t>
      </w:r>
    </w:p>
    <w:p w14:paraId="36337C12" w14:textId="77777777" w:rsidR="007A2D6A" w:rsidRDefault="007A2D6A" w:rsidP="007A2D6A">
      <w:pPr>
        <w:pStyle w:val="ListParagraph"/>
        <w:numPr>
          <w:ilvl w:val="0"/>
          <w:numId w:val="134"/>
        </w:numPr>
        <w:spacing w:after="160" w:line="259" w:lineRule="auto"/>
        <w:rPr>
          <w:rFonts w:ascii="Cambria Math" w:hAnsi="Cambria Math"/>
        </w:rPr>
      </w:pPr>
      <w:r w:rsidRPr="00981FB9">
        <w:rPr>
          <w:rFonts w:ascii="Cambria Math" w:hAnsi="Cambria Math"/>
        </w:rPr>
        <w:t>2nd allegation: The Respondent also sent an email to the Straits Times news desk and a reporter.</w:t>
      </w:r>
      <w:r>
        <w:rPr>
          <w:rFonts w:ascii="Cambria Math" w:hAnsi="Cambria Math"/>
        </w:rPr>
        <w:t xml:space="preserve"> </w:t>
      </w:r>
      <w:r w:rsidRPr="00981FB9">
        <w:rPr>
          <w:rFonts w:ascii="Cambria Math" w:hAnsi="Cambria Math"/>
        </w:rPr>
        <w:t xml:space="preserve">Email primarily concerned his suspension. Email also contained an allegation that </w:t>
      </w:r>
      <w:proofErr w:type="spellStart"/>
      <w:r w:rsidRPr="00981FB9">
        <w:rPr>
          <w:rFonts w:ascii="Cambria Math" w:hAnsi="Cambria Math"/>
        </w:rPr>
        <w:t>Mr</w:t>
      </w:r>
      <w:proofErr w:type="spellEnd"/>
      <w:r w:rsidRPr="00981FB9">
        <w:rPr>
          <w:rFonts w:ascii="Cambria Math" w:hAnsi="Cambria Math"/>
        </w:rPr>
        <w:t xml:space="preserve"> Colin Phan, another advocate and solicitor, had been </w:t>
      </w:r>
      <w:proofErr w:type="spellStart"/>
      <w:r w:rsidRPr="00981FB9">
        <w:rPr>
          <w:rFonts w:ascii="Cambria Math" w:hAnsi="Cambria Math"/>
        </w:rPr>
        <w:t>practising</w:t>
      </w:r>
      <w:proofErr w:type="spellEnd"/>
      <w:r w:rsidRPr="00981FB9">
        <w:rPr>
          <w:rFonts w:ascii="Cambria Math" w:hAnsi="Cambria Math"/>
        </w:rPr>
        <w:t xml:space="preserve"> without a </w:t>
      </w:r>
      <w:proofErr w:type="spellStart"/>
      <w:r w:rsidRPr="00981FB9">
        <w:rPr>
          <w:rFonts w:ascii="Cambria Math" w:hAnsi="Cambria Math"/>
        </w:rPr>
        <w:t>practising</w:t>
      </w:r>
      <w:proofErr w:type="spellEnd"/>
      <w:r w:rsidRPr="00981FB9">
        <w:rPr>
          <w:rFonts w:ascii="Cambria Math" w:hAnsi="Cambria Math"/>
        </w:rPr>
        <w:t xml:space="preserve"> certificate. </w:t>
      </w:r>
    </w:p>
    <w:p w14:paraId="702B8139" w14:textId="77777777" w:rsidR="007A2D6A" w:rsidRPr="00981FB9" w:rsidRDefault="007A2D6A" w:rsidP="007A2D6A">
      <w:pPr>
        <w:pStyle w:val="ListParagraph"/>
        <w:numPr>
          <w:ilvl w:val="0"/>
          <w:numId w:val="134"/>
        </w:numPr>
        <w:spacing w:after="160" w:line="259" w:lineRule="auto"/>
        <w:rPr>
          <w:rFonts w:ascii="Cambria Math" w:hAnsi="Cambria Math"/>
        </w:rPr>
      </w:pPr>
      <w:r w:rsidRPr="00981FB9">
        <w:rPr>
          <w:rFonts w:ascii="Cambria Math" w:hAnsi="Cambria Math"/>
        </w:rPr>
        <w:t xml:space="preserve">3rd allegation: The next day, the Respondent made remarks regarding </w:t>
      </w:r>
      <w:proofErr w:type="spellStart"/>
      <w:r w:rsidRPr="00981FB9">
        <w:rPr>
          <w:rFonts w:ascii="Cambria Math" w:hAnsi="Cambria Math"/>
        </w:rPr>
        <w:t>Mr</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Shen Yi, the President of the Law Society, on the former’s Facebook page. </w:t>
      </w:r>
      <w:r>
        <w:rPr>
          <w:rFonts w:ascii="Cambria Math" w:hAnsi="Cambria Math"/>
        </w:rPr>
        <w:t xml:space="preserve"> </w:t>
      </w:r>
      <w:r w:rsidRPr="00981FB9">
        <w:rPr>
          <w:rFonts w:ascii="Cambria Math" w:hAnsi="Cambria Math"/>
        </w:rPr>
        <w:t xml:space="preserve">He posted “… </w:t>
      </w:r>
      <w:proofErr w:type="spellStart"/>
      <w:r w:rsidRPr="00981FB9">
        <w:rPr>
          <w:rFonts w:ascii="Cambria Math" w:hAnsi="Cambria Math"/>
        </w:rPr>
        <w:t>Mr</w:t>
      </w:r>
      <w:proofErr w:type="spellEnd"/>
      <w:r w:rsidRPr="00981FB9">
        <w:rPr>
          <w:rFonts w:ascii="Cambria Math" w:hAnsi="Cambria Math"/>
        </w:rPr>
        <w:t xml:space="preserve"> Ravi earnestly feels that </w:t>
      </w:r>
      <w:proofErr w:type="spellStart"/>
      <w:r w:rsidRPr="00981FB9">
        <w:rPr>
          <w:rFonts w:ascii="Cambria Math" w:hAnsi="Cambria Math"/>
        </w:rPr>
        <w:t>Mr</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Shen Yi needs to go for psychiatric treatment and also it will be helpful if he could ask his sister, the infamous </w:t>
      </w:r>
      <w:proofErr w:type="spellStart"/>
      <w:r w:rsidRPr="00981FB9">
        <w:rPr>
          <w:rFonts w:ascii="Cambria Math" w:hAnsi="Cambria Math"/>
        </w:rPr>
        <w:t>Ms</w:t>
      </w:r>
      <w:proofErr w:type="spellEnd"/>
      <w:r w:rsidRPr="00981FB9">
        <w:rPr>
          <w:rFonts w:ascii="Cambria Math" w:hAnsi="Cambria Math"/>
        </w:rPr>
        <w:t xml:space="preserve"> </w:t>
      </w:r>
      <w:proofErr w:type="spellStart"/>
      <w:r w:rsidRPr="00981FB9">
        <w:rPr>
          <w:rFonts w:ascii="Cambria Math" w:hAnsi="Cambria Math"/>
        </w:rPr>
        <w:t>Thio</w:t>
      </w:r>
      <w:proofErr w:type="spellEnd"/>
      <w:r w:rsidRPr="00981FB9">
        <w:rPr>
          <w:rFonts w:ascii="Cambria Math" w:hAnsi="Cambria Math"/>
        </w:rPr>
        <w:t xml:space="preserve"> Li-Ann… </w:t>
      </w:r>
      <w:proofErr w:type="spellStart"/>
      <w:r w:rsidRPr="00981FB9">
        <w:rPr>
          <w:rFonts w:ascii="Cambria Math" w:hAnsi="Cambria Math"/>
        </w:rPr>
        <w:t>Thio</w:t>
      </w:r>
      <w:proofErr w:type="spellEnd"/>
      <w:r w:rsidRPr="00981FB9">
        <w:rPr>
          <w:rFonts w:ascii="Cambria Math" w:hAnsi="Cambria Math"/>
        </w:rPr>
        <w:t xml:space="preserve"> Shen Yi needs a serious examination of his own head…”.</w:t>
      </w:r>
    </w:p>
    <w:p w14:paraId="50095ADF"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A prima facie case for investigation arose and a disciplinary tribunal was ordered to be constituted </w:t>
      </w:r>
    </w:p>
    <w:p w14:paraId="11EFFDE6" w14:textId="77777777" w:rsidR="007A2D6A" w:rsidRDefault="007A2D6A" w:rsidP="007A2D6A">
      <w:pPr>
        <w:pStyle w:val="ListParagraph"/>
        <w:numPr>
          <w:ilvl w:val="0"/>
          <w:numId w:val="135"/>
        </w:numPr>
        <w:spacing w:after="160" w:line="259" w:lineRule="auto"/>
        <w:rPr>
          <w:rFonts w:ascii="Cambria Math" w:hAnsi="Cambria Math"/>
        </w:rPr>
      </w:pPr>
      <w:r>
        <w:rPr>
          <w:rFonts w:ascii="Cambria Math" w:hAnsi="Cambria Math"/>
        </w:rPr>
        <w:t>On 1</w:t>
      </w:r>
      <w:r w:rsidRPr="00981FB9">
        <w:rPr>
          <w:rFonts w:ascii="Cambria Math" w:hAnsi="Cambria Math"/>
          <w:vertAlign w:val="superscript"/>
        </w:rPr>
        <w:t>st</w:t>
      </w:r>
      <w:r>
        <w:rPr>
          <w:rFonts w:ascii="Cambria Math" w:hAnsi="Cambria Math"/>
        </w:rPr>
        <w:t xml:space="preserve"> allegation: Use of abusive language and unruly behavior constitutes misconduct unbefitting of advocate and solicitor </w:t>
      </w:r>
    </w:p>
    <w:p w14:paraId="3EEC0EB6" w14:textId="77777777" w:rsidR="007A2D6A" w:rsidRDefault="007A2D6A" w:rsidP="007A2D6A">
      <w:pPr>
        <w:pStyle w:val="ListParagraph"/>
        <w:numPr>
          <w:ilvl w:val="0"/>
          <w:numId w:val="135"/>
        </w:numPr>
        <w:spacing w:after="160" w:line="259" w:lineRule="auto"/>
        <w:rPr>
          <w:rFonts w:ascii="Cambria Math" w:hAnsi="Cambria Math"/>
        </w:rPr>
      </w:pPr>
      <w:r>
        <w:rPr>
          <w:rFonts w:ascii="Cambria Math" w:hAnsi="Cambria Math"/>
        </w:rPr>
        <w:t>On 2</w:t>
      </w:r>
      <w:r w:rsidRPr="00981FB9">
        <w:rPr>
          <w:rFonts w:ascii="Cambria Math" w:hAnsi="Cambria Math"/>
          <w:vertAlign w:val="superscript"/>
        </w:rPr>
        <w:t>nd</w:t>
      </w:r>
      <w:r>
        <w:rPr>
          <w:rFonts w:ascii="Cambria Math" w:hAnsi="Cambria Math"/>
        </w:rPr>
        <w:t xml:space="preserve"> allegation: Inappropriate for solicitor to allege misconduct of another solicitor for a purpose other than to lodge a formal complaint</w:t>
      </w:r>
    </w:p>
    <w:p w14:paraId="00FD31C4" w14:textId="77777777" w:rsidR="007A2D6A" w:rsidRPr="00981FB9" w:rsidRDefault="007A2D6A" w:rsidP="007A2D6A">
      <w:pPr>
        <w:pStyle w:val="ListParagraph"/>
        <w:numPr>
          <w:ilvl w:val="0"/>
          <w:numId w:val="135"/>
        </w:numPr>
        <w:spacing w:after="160" w:line="259" w:lineRule="auto"/>
        <w:rPr>
          <w:rFonts w:ascii="Cambria Math" w:hAnsi="Cambria Math"/>
        </w:rPr>
      </w:pPr>
      <w:r>
        <w:rPr>
          <w:rFonts w:ascii="Cambria Math" w:hAnsi="Cambria Math"/>
        </w:rPr>
        <w:t>On 3</w:t>
      </w:r>
      <w:r w:rsidRPr="00981FB9">
        <w:rPr>
          <w:rFonts w:ascii="Cambria Math" w:hAnsi="Cambria Math"/>
          <w:vertAlign w:val="superscript"/>
        </w:rPr>
        <w:t>rd</w:t>
      </w:r>
      <w:r>
        <w:rPr>
          <w:rFonts w:ascii="Cambria Math" w:hAnsi="Cambria Math"/>
        </w:rPr>
        <w:t xml:space="preserve"> allegation: Respondent was not justified in making remarks against the president and his family </w:t>
      </w:r>
    </w:p>
    <w:p w14:paraId="0C6AD0EC" w14:textId="77777777" w:rsidR="007A2D6A" w:rsidRPr="00613601"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Note: Because lawyer was a non-practicing solicitor who has been suspended, leave must be granted by the Chief Justice before an investigation may be conducted (s82A(4) of LPA) </w:t>
      </w:r>
    </w:p>
    <w:p w14:paraId="78DDA15C" w14:textId="77777777" w:rsidR="007A2D6A" w:rsidRDefault="007A2D6A" w:rsidP="007A2D6A">
      <w:pPr>
        <w:rPr>
          <w:rFonts w:ascii="Cambria Math" w:hAnsi="Cambria Math"/>
          <w:i/>
          <w:iCs/>
        </w:rPr>
      </w:pPr>
    </w:p>
    <w:p w14:paraId="69843188" w14:textId="32599BCC" w:rsidR="007A2D6A" w:rsidRPr="00EE3664" w:rsidRDefault="007A2D6A" w:rsidP="007A2D6A">
      <w:pPr>
        <w:rPr>
          <w:rFonts w:ascii="Cambria Math" w:hAnsi="Cambria Math"/>
          <w:b/>
          <w:bCs/>
        </w:rPr>
      </w:pPr>
      <w:r w:rsidRPr="00EE3664">
        <w:rPr>
          <w:rFonts w:ascii="Cambria Math" w:hAnsi="Cambria Math"/>
          <w:b/>
          <w:bCs/>
          <w:i/>
          <w:iCs/>
          <w:highlight w:val="cyan"/>
        </w:rPr>
        <w:t xml:space="preserve">LSS v </w:t>
      </w:r>
      <w:proofErr w:type="spellStart"/>
      <w:r w:rsidRPr="00EE3664">
        <w:rPr>
          <w:rFonts w:ascii="Cambria Math" w:hAnsi="Cambria Math"/>
          <w:b/>
          <w:bCs/>
          <w:i/>
          <w:iCs/>
          <w:highlight w:val="cyan"/>
        </w:rPr>
        <w:t>Seow</w:t>
      </w:r>
      <w:proofErr w:type="spellEnd"/>
      <w:r w:rsidRPr="00EE3664">
        <w:rPr>
          <w:rFonts w:ascii="Cambria Math" w:hAnsi="Cambria Math"/>
          <w:b/>
          <w:bCs/>
          <w:i/>
          <w:iCs/>
          <w:highlight w:val="cyan"/>
        </w:rPr>
        <w:t xml:space="preserve"> </w:t>
      </w:r>
      <w:proofErr w:type="spellStart"/>
      <w:r w:rsidRPr="00EE3664">
        <w:rPr>
          <w:rFonts w:ascii="Cambria Math" w:hAnsi="Cambria Math"/>
          <w:b/>
          <w:bCs/>
          <w:i/>
          <w:iCs/>
          <w:highlight w:val="cyan"/>
        </w:rPr>
        <w:t>Theng</w:t>
      </w:r>
      <w:proofErr w:type="spellEnd"/>
      <w:r w:rsidRPr="00EE3664">
        <w:rPr>
          <w:rFonts w:ascii="Cambria Math" w:hAnsi="Cambria Math"/>
          <w:b/>
          <w:bCs/>
          <w:i/>
          <w:iCs/>
          <w:highlight w:val="cyan"/>
        </w:rPr>
        <w:t xml:space="preserve"> </w:t>
      </w:r>
      <w:proofErr w:type="spellStart"/>
      <w:r w:rsidRPr="00EE3664">
        <w:rPr>
          <w:rFonts w:ascii="Cambria Math" w:hAnsi="Cambria Math"/>
          <w:b/>
          <w:bCs/>
          <w:i/>
          <w:iCs/>
          <w:highlight w:val="cyan"/>
        </w:rPr>
        <w:t>Beng</w:t>
      </w:r>
      <w:proofErr w:type="spellEnd"/>
      <w:r w:rsidRPr="00EE3664">
        <w:rPr>
          <w:rFonts w:ascii="Cambria Math" w:hAnsi="Cambria Math"/>
          <w:b/>
          <w:bCs/>
          <w:i/>
          <w:iCs/>
          <w:highlight w:val="cyan"/>
        </w:rPr>
        <w:t xml:space="preserve"> Samuel</w:t>
      </w:r>
      <w:r w:rsidRPr="00EE3664">
        <w:rPr>
          <w:rFonts w:ascii="Cambria Math" w:hAnsi="Cambria Math"/>
          <w:b/>
          <w:bCs/>
          <w:i/>
          <w:iCs/>
        </w:rPr>
        <w:t xml:space="preserve"> </w:t>
      </w:r>
      <w:r w:rsidR="003A2137" w:rsidRPr="00EE3664">
        <w:rPr>
          <w:rFonts w:ascii="Cambria Math" w:hAnsi="Cambria Math"/>
          <w:b/>
          <w:bCs/>
        </w:rPr>
        <w:t xml:space="preserve">– lawyer disbarred for </w:t>
      </w:r>
      <w:r w:rsidR="00637DFC" w:rsidRPr="002B6F87">
        <w:rPr>
          <w:rFonts w:ascii="Cambria Math" w:hAnsi="Cambria Math"/>
          <w:b/>
          <w:bCs/>
          <w:color w:val="FF0000"/>
        </w:rPr>
        <w:t xml:space="preserve">physically and verbally </w:t>
      </w:r>
      <w:r w:rsidR="003A2137" w:rsidRPr="002B6F87">
        <w:rPr>
          <w:rFonts w:ascii="Cambria Math" w:hAnsi="Cambria Math"/>
          <w:b/>
          <w:bCs/>
          <w:color w:val="FF0000"/>
        </w:rPr>
        <w:t>abusing employees</w:t>
      </w:r>
    </w:p>
    <w:p w14:paraId="61E5CC30" w14:textId="77777777" w:rsidR="007070DA" w:rsidRDefault="00373C0B" w:rsidP="007070DA">
      <w:pPr>
        <w:pStyle w:val="ListParagraph"/>
        <w:numPr>
          <w:ilvl w:val="0"/>
          <w:numId w:val="87"/>
        </w:numPr>
        <w:rPr>
          <w:rFonts w:ascii="Cambria Math" w:hAnsi="Cambria Math"/>
        </w:rPr>
      </w:pPr>
      <w:r w:rsidRPr="007070DA">
        <w:rPr>
          <w:rFonts w:ascii="Cambria Math" w:hAnsi="Cambria Math"/>
        </w:rPr>
        <w:t>Eight instances of misconduct against his employees in just a month showed not simply a lapse of judgement but reflected a sustained pattern of offensive conduct</w:t>
      </w:r>
    </w:p>
    <w:p w14:paraId="0E0F9CF2" w14:textId="77777777" w:rsidR="007070DA" w:rsidRDefault="007070DA" w:rsidP="007070DA">
      <w:pPr>
        <w:pStyle w:val="ListParagraph"/>
        <w:numPr>
          <w:ilvl w:val="0"/>
          <w:numId w:val="87"/>
        </w:numPr>
        <w:rPr>
          <w:rFonts w:ascii="Cambria Math" w:hAnsi="Cambria Math"/>
        </w:rPr>
      </w:pPr>
      <w:r w:rsidRPr="007070DA">
        <w:rPr>
          <w:rFonts w:ascii="Cambria Math" w:hAnsi="Cambria Math"/>
        </w:rPr>
        <w:t xml:space="preserve">One of the charges was for voluntarily causing hurt to </w:t>
      </w:r>
      <w:proofErr w:type="spellStart"/>
      <w:r w:rsidRPr="007070DA">
        <w:rPr>
          <w:rFonts w:ascii="Cambria Math" w:hAnsi="Cambria Math"/>
        </w:rPr>
        <w:t>Ms</w:t>
      </w:r>
      <w:proofErr w:type="spellEnd"/>
      <w:r w:rsidRPr="007070DA">
        <w:rPr>
          <w:rFonts w:ascii="Cambria Math" w:hAnsi="Cambria Math"/>
        </w:rPr>
        <w:t xml:space="preserve"> Brenda Kong Shin Ying, his niece and an associate at his law firm, by grabbing her arms, pushing her against a table, repeatedly slapping her, jabbing her forehead with his finger, pushing her until she fell and screaming at her.</w:t>
      </w:r>
    </w:p>
    <w:p w14:paraId="2C297E05" w14:textId="77777777" w:rsidR="007070DA" w:rsidRDefault="007070DA" w:rsidP="007070DA">
      <w:pPr>
        <w:pStyle w:val="ListParagraph"/>
        <w:numPr>
          <w:ilvl w:val="0"/>
          <w:numId w:val="87"/>
        </w:numPr>
        <w:rPr>
          <w:rFonts w:ascii="Cambria Math" w:hAnsi="Cambria Math"/>
        </w:rPr>
      </w:pPr>
      <w:r w:rsidRPr="007070DA">
        <w:rPr>
          <w:rFonts w:ascii="Cambria Math" w:hAnsi="Cambria Math"/>
        </w:rPr>
        <w:t xml:space="preserve">Another charge was for pushing his law firm’s secretary and conveyancing executive Serene Tan </w:t>
      </w:r>
      <w:proofErr w:type="spellStart"/>
      <w:r w:rsidRPr="007070DA">
        <w:rPr>
          <w:rFonts w:ascii="Cambria Math" w:hAnsi="Cambria Math"/>
        </w:rPr>
        <w:t>Tzuu</w:t>
      </w:r>
      <w:proofErr w:type="spellEnd"/>
      <w:r w:rsidRPr="007070DA">
        <w:rPr>
          <w:rFonts w:ascii="Cambria Math" w:hAnsi="Cambria Math"/>
        </w:rPr>
        <w:t xml:space="preserve"> Yen until she fell to the floor as well as aggressively berating and screaming at her.</w:t>
      </w:r>
    </w:p>
    <w:p w14:paraId="4D3EF142" w14:textId="317A68E6" w:rsidR="007070DA" w:rsidRDefault="007070DA" w:rsidP="007070DA">
      <w:pPr>
        <w:pStyle w:val="ListParagraph"/>
        <w:numPr>
          <w:ilvl w:val="0"/>
          <w:numId w:val="87"/>
        </w:numPr>
        <w:rPr>
          <w:rFonts w:ascii="Cambria Math" w:hAnsi="Cambria Math"/>
        </w:rPr>
      </w:pPr>
      <w:r w:rsidRPr="007070DA">
        <w:rPr>
          <w:rFonts w:ascii="Cambria Math" w:hAnsi="Cambria Math"/>
        </w:rPr>
        <w:t xml:space="preserve">Other charges included throwing objects such as a metal stapler in the direction of </w:t>
      </w:r>
      <w:proofErr w:type="spellStart"/>
      <w:r w:rsidRPr="007070DA">
        <w:rPr>
          <w:rFonts w:ascii="Cambria Math" w:hAnsi="Cambria Math"/>
        </w:rPr>
        <w:t>Ms</w:t>
      </w:r>
      <w:proofErr w:type="spellEnd"/>
      <w:r w:rsidRPr="007070DA">
        <w:rPr>
          <w:rFonts w:ascii="Cambria Math" w:hAnsi="Cambria Math"/>
        </w:rPr>
        <w:t xml:space="preserve"> Rachel Kang Pei Shan, an employee of Beam Artistes, and threatening to take a knife to kill her. </w:t>
      </w:r>
    </w:p>
    <w:p w14:paraId="51A34473" w14:textId="77777777" w:rsidR="0031743B" w:rsidRPr="0031743B" w:rsidRDefault="0031743B" w:rsidP="0031743B">
      <w:pPr>
        <w:pStyle w:val="ListParagraph"/>
        <w:rPr>
          <w:rFonts w:ascii="Cambria Math" w:hAnsi="Cambria Math"/>
        </w:rPr>
      </w:pPr>
    </w:p>
    <w:p w14:paraId="5F2E63FC" w14:textId="77777777" w:rsidR="007070DA" w:rsidRPr="007070DA" w:rsidRDefault="007070DA" w:rsidP="007070DA">
      <w:pPr>
        <w:rPr>
          <w:rFonts w:ascii="Cambria Math" w:hAnsi="Cambria Math"/>
        </w:rPr>
      </w:pPr>
    </w:p>
    <w:p w14:paraId="65C82036" w14:textId="391D9BB9" w:rsidR="007A2D6A" w:rsidRPr="00F14E10" w:rsidRDefault="00810595" w:rsidP="00087587">
      <w:pPr>
        <w:pStyle w:val="Heading2"/>
      </w:pPr>
      <w:bookmarkStart w:id="116" w:name="_Toc178021869"/>
      <w:r>
        <w:rPr>
          <w:highlight w:val="green"/>
        </w:rPr>
        <w:lastRenderedPageBreak/>
        <w:t xml:space="preserve">(g) </w:t>
      </w:r>
      <w:r w:rsidR="007A2D6A" w:rsidRPr="00810595">
        <w:rPr>
          <w:highlight w:val="green"/>
        </w:rPr>
        <w:t>Duty to cooperate with legal requirements of public institutions</w:t>
      </w:r>
      <w:bookmarkEnd w:id="116"/>
      <w:r w:rsidR="007A2D6A" w:rsidRPr="00F14E10">
        <w:t xml:space="preserve"> </w:t>
      </w:r>
    </w:p>
    <w:p w14:paraId="4988A097" w14:textId="77777777" w:rsidR="007A2D6A" w:rsidRDefault="007A2D6A" w:rsidP="007A2D6A">
      <w:pPr>
        <w:rPr>
          <w:rFonts w:ascii="Cambria Math" w:hAnsi="Cambria Math"/>
        </w:rPr>
      </w:pPr>
      <w:r>
        <w:rPr>
          <w:rFonts w:ascii="Cambria Math" w:hAnsi="Cambria Math"/>
        </w:rPr>
        <w:t xml:space="preserve">General rule </w:t>
      </w:r>
    </w:p>
    <w:p w14:paraId="1985AD0E"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Legal practitioners have a </w:t>
      </w:r>
      <w:r w:rsidRPr="003A0D92">
        <w:rPr>
          <w:rFonts w:ascii="Cambria Math" w:hAnsi="Cambria Math"/>
          <w:b/>
          <w:bCs/>
          <w:color w:val="FF0000"/>
        </w:rPr>
        <w:t>duty to cooperate with legal requirements of public institutions</w:t>
      </w:r>
      <w:r w:rsidRPr="003A0D92">
        <w:rPr>
          <w:rFonts w:ascii="Cambria Math" w:hAnsi="Cambria Math"/>
          <w:color w:val="FF0000"/>
        </w:rPr>
        <w:t xml:space="preserve"> </w:t>
      </w:r>
    </w:p>
    <w:p w14:paraId="384CB0A7"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Legal practitioners have a duty to </w:t>
      </w:r>
      <w:r w:rsidRPr="003A0D92">
        <w:rPr>
          <w:rFonts w:ascii="Cambria Math" w:hAnsi="Cambria Math"/>
          <w:b/>
          <w:bCs/>
        </w:rPr>
        <w:t>not mislead public institutions</w:t>
      </w:r>
      <w:r>
        <w:rPr>
          <w:rFonts w:ascii="Cambria Math" w:hAnsi="Cambria Math"/>
        </w:rPr>
        <w:t xml:space="preserve"> </w:t>
      </w:r>
    </w:p>
    <w:p w14:paraId="7121C3D7" w14:textId="77777777" w:rsidR="007A2D6A" w:rsidRPr="00154F2B"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Principle under </w:t>
      </w:r>
      <w:r w:rsidRPr="003A0D92">
        <w:rPr>
          <w:rFonts w:ascii="Cambria Math" w:hAnsi="Cambria Math"/>
          <w:highlight w:val="cyan"/>
        </w:rPr>
        <w:t>Rule 10(1)(c) of PCR</w:t>
      </w:r>
      <w:r>
        <w:rPr>
          <w:rFonts w:ascii="Cambria Math" w:hAnsi="Cambria Math"/>
        </w:rPr>
        <w:t xml:space="preserve">: Legal practitioner must not engage in any conduct which would be unlawful, unethical or otherwise improper whether or not such conduct would promote the cause of his client </w:t>
      </w:r>
    </w:p>
    <w:p w14:paraId="376312C1" w14:textId="77777777" w:rsidR="007A2D6A" w:rsidRDefault="007A2D6A" w:rsidP="007A2D6A">
      <w:pPr>
        <w:rPr>
          <w:rFonts w:ascii="Cambria Math" w:hAnsi="Cambria Math"/>
          <w:i/>
          <w:iCs/>
        </w:rPr>
      </w:pPr>
    </w:p>
    <w:p w14:paraId="6ED3557F" w14:textId="77777777" w:rsidR="007A2D6A" w:rsidRPr="00F14E10" w:rsidRDefault="007A2D6A" w:rsidP="007A2D6A">
      <w:pPr>
        <w:rPr>
          <w:rFonts w:ascii="Cambria Math" w:hAnsi="Cambria Math"/>
          <w:b/>
          <w:bCs/>
        </w:rPr>
      </w:pPr>
      <w:r w:rsidRPr="003A0D92">
        <w:rPr>
          <w:rFonts w:ascii="Cambria Math" w:hAnsi="Cambria Math"/>
          <w:b/>
          <w:bCs/>
          <w:i/>
          <w:iCs/>
          <w:highlight w:val="cyan"/>
        </w:rPr>
        <w:t xml:space="preserve">LSS v </w:t>
      </w:r>
      <w:proofErr w:type="spellStart"/>
      <w:r w:rsidRPr="003A0D92">
        <w:rPr>
          <w:rFonts w:ascii="Cambria Math" w:hAnsi="Cambria Math"/>
          <w:b/>
          <w:bCs/>
          <w:i/>
          <w:iCs/>
          <w:highlight w:val="cyan"/>
        </w:rPr>
        <w:t>Tham</w:t>
      </w:r>
      <w:proofErr w:type="spellEnd"/>
      <w:r w:rsidRPr="003A0D92">
        <w:rPr>
          <w:rFonts w:ascii="Cambria Math" w:hAnsi="Cambria Math"/>
          <w:b/>
          <w:bCs/>
          <w:i/>
          <w:iCs/>
          <w:highlight w:val="cyan"/>
        </w:rPr>
        <w:t xml:space="preserve"> Yu Xian Rick</w:t>
      </w:r>
      <w:r w:rsidRPr="00F14E10">
        <w:rPr>
          <w:rFonts w:ascii="Cambria Math" w:hAnsi="Cambria Math"/>
          <w:b/>
          <w:bCs/>
          <w:i/>
          <w:iCs/>
        </w:rPr>
        <w:t xml:space="preserve"> </w:t>
      </w:r>
      <w:r w:rsidRPr="00F14E10">
        <w:rPr>
          <w:rFonts w:ascii="Cambria Math" w:hAnsi="Cambria Math"/>
          <w:b/>
          <w:bCs/>
        </w:rPr>
        <w:t>– Abetting breach of Residential Property Act</w:t>
      </w:r>
    </w:p>
    <w:p w14:paraId="3C83CBBE"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Solicitor acted for an Indonesian who wished to purchase restricted residential property in Singapore </w:t>
      </w:r>
    </w:p>
    <w:p w14:paraId="272C135D"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Land Dealings Unit did not approve the Indonesian client’s application </w:t>
      </w:r>
    </w:p>
    <w:p w14:paraId="60EF9A5E"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 xml:space="preserve">Solicitor drafted a trust deed such that a Singaporean would purchase the property and hold it on trust for the Indonesian client </w:t>
      </w:r>
    </w:p>
    <w:p w14:paraId="63020234"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rPr>
        <w:t>Solicitor convicted for acting in breach of Residential Property Act</w:t>
      </w:r>
    </w:p>
    <w:p w14:paraId="5F1B80F8" w14:textId="77777777" w:rsidR="007A2D6A" w:rsidRDefault="007A2D6A" w:rsidP="007A2D6A">
      <w:pPr>
        <w:pStyle w:val="ListParagraph"/>
        <w:numPr>
          <w:ilvl w:val="0"/>
          <w:numId w:val="87"/>
        </w:numPr>
        <w:spacing w:after="160" w:line="259" w:lineRule="auto"/>
        <w:rPr>
          <w:rFonts w:ascii="Cambria Math" w:hAnsi="Cambria Math"/>
        </w:rPr>
      </w:pPr>
      <w:r>
        <w:rPr>
          <w:rFonts w:ascii="Cambria Math" w:hAnsi="Cambria Math"/>
          <w:b/>
          <w:bCs/>
        </w:rPr>
        <w:t xml:space="preserve">Held: </w:t>
      </w:r>
      <w:r>
        <w:rPr>
          <w:rFonts w:ascii="Cambria Math" w:hAnsi="Cambria Math"/>
        </w:rPr>
        <w:t>Solicitor struck off the roles</w:t>
      </w:r>
    </w:p>
    <w:p w14:paraId="3D2FA281" w14:textId="77777777" w:rsidR="007A2D6A" w:rsidRDefault="007A2D6A" w:rsidP="007A2D6A">
      <w:pPr>
        <w:pStyle w:val="ListParagraph"/>
        <w:numPr>
          <w:ilvl w:val="0"/>
          <w:numId w:val="136"/>
        </w:numPr>
        <w:spacing w:after="160" w:line="259" w:lineRule="auto"/>
        <w:rPr>
          <w:rFonts w:ascii="Cambria Math" w:hAnsi="Cambria Math"/>
        </w:rPr>
      </w:pPr>
      <w:r>
        <w:rPr>
          <w:rFonts w:ascii="Cambria Math" w:hAnsi="Cambria Math"/>
        </w:rPr>
        <w:t xml:space="preserve">Solicitor knew what he was doing will </w:t>
      </w:r>
      <w:r w:rsidRPr="003A0D92">
        <w:rPr>
          <w:rFonts w:ascii="Cambria Math" w:hAnsi="Cambria Math"/>
          <w:b/>
          <w:bCs/>
          <w:color w:val="FF0000"/>
        </w:rPr>
        <w:t>assist his client to circumvent the law in Singapore</w:t>
      </w:r>
      <w:r w:rsidRPr="003A0D92">
        <w:rPr>
          <w:rFonts w:ascii="Cambria Math" w:hAnsi="Cambria Math"/>
          <w:color w:val="FF0000"/>
        </w:rPr>
        <w:t xml:space="preserve"> </w:t>
      </w:r>
    </w:p>
    <w:p w14:paraId="677A04BB" w14:textId="77777777" w:rsidR="007A2D6A" w:rsidRPr="00154F2B" w:rsidRDefault="007A2D6A" w:rsidP="007A2D6A">
      <w:pPr>
        <w:pStyle w:val="ListParagraph"/>
        <w:numPr>
          <w:ilvl w:val="0"/>
          <w:numId w:val="136"/>
        </w:numPr>
        <w:spacing w:after="160" w:line="259" w:lineRule="auto"/>
        <w:rPr>
          <w:rFonts w:ascii="Cambria Math" w:hAnsi="Cambria Math"/>
        </w:rPr>
      </w:pPr>
      <w:r>
        <w:rPr>
          <w:rFonts w:ascii="Cambria Math" w:hAnsi="Cambria Math"/>
        </w:rPr>
        <w:t xml:space="preserve">Dishonesty was not an element of the solicitor’s offense but </w:t>
      </w:r>
      <w:r w:rsidRPr="003A0D92">
        <w:rPr>
          <w:rFonts w:ascii="Cambria Math" w:hAnsi="Cambria Math"/>
          <w:b/>
          <w:bCs/>
          <w:color w:val="FF0000"/>
        </w:rPr>
        <w:t>commission of the offense itself is dishonest and is tantamount to the commission of fraud on the authorities</w:t>
      </w:r>
      <w:r w:rsidRPr="003A0D92">
        <w:rPr>
          <w:rFonts w:ascii="Cambria Math" w:hAnsi="Cambria Math"/>
          <w:color w:val="FF0000"/>
        </w:rPr>
        <w:t xml:space="preserve"> </w:t>
      </w:r>
    </w:p>
    <w:p w14:paraId="4F1459EB" w14:textId="77777777" w:rsidR="007A2D6A" w:rsidRDefault="007A2D6A" w:rsidP="007A2D6A">
      <w:pPr>
        <w:rPr>
          <w:rFonts w:ascii="Cambria Math" w:hAnsi="Cambria Math"/>
          <w:i/>
          <w:iCs/>
        </w:rPr>
      </w:pPr>
    </w:p>
    <w:p w14:paraId="5ACA59FF" w14:textId="77777777" w:rsidR="007A2D6A" w:rsidRPr="00F14E10" w:rsidRDefault="007A2D6A" w:rsidP="007A2D6A">
      <w:pPr>
        <w:rPr>
          <w:rFonts w:ascii="Cambria Math" w:hAnsi="Cambria Math"/>
          <w:b/>
          <w:bCs/>
        </w:rPr>
      </w:pPr>
      <w:r w:rsidRPr="00C22DD4">
        <w:rPr>
          <w:rFonts w:ascii="Cambria Math" w:hAnsi="Cambria Math"/>
          <w:b/>
          <w:bCs/>
          <w:i/>
          <w:iCs/>
          <w:highlight w:val="cyan"/>
        </w:rPr>
        <w:t>LSS v Ong Ying Ping</w:t>
      </w:r>
      <w:r w:rsidRPr="00F14E10">
        <w:rPr>
          <w:rFonts w:ascii="Cambria Math" w:hAnsi="Cambria Math"/>
          <w:b/>
          <w:bCs/>
          <w:i/>
          <w:iCs/>
        </w:rPr>
        <w:t xml:space="preserve"> </w:t>
      </w:r>
      <w:r w:rsidRPr="00F14E10">
        <w:rPr>
          <w:rFonts w:ascii="Cambria Math" w:hAnsi="Cambria Math"/>
          <w:b/>
          <w:bCs/>
        </w:rPr>
        <w:t xml:space="preserve">– Acting in breach of prison rules </w:t>
      </w:r>
    </w:p>
    <w:p w14:paraId="1FEB6C5F"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acted for a client who was remanded in prison </w:t>
      </w:r>
    </w:p>
    <w:p w14:paraId="25A93F19"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Solicitor requested for permission to interview the prisoner </w:t>
      </w:r>
    </w:p>
    <w:p w14:paraId="68E6599A"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Permission was granted but only for the solicitor to be present </w:t>
      </w:r>
    </w:p>
    <w:p w14:paraId="680859A3"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Client’s wife arrived at the prison on the day of the interview and asked if she could accompany the solicitor. Her request was denied</w:t>
      </w:r>
    </w:p>
    <w:p w14:paraId="2363A340"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Solicitor told prison officers on 2 occasions that the wife was his assistant</w:t>
      </w:r>
    </w:p>
    <w:p w14:paraId="407A8A58"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Prison Service lodged a complaint against the solicitor alleging that the solicitor failed to disclose the client’s wife’s relation to the client and mislead prison officers to believe that she was his assistant </w:t>
      </w:r>
    </w:p>
    <w:p w14:paraId="381A1F5F"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b/>
          <w:bCs/>
        </w:rPr>
        <w:t xml:space="preserve">Held: </w:t>
      </w:r>
      <w:r>
        <w:rPr>
          <w:rFonts w:ascii="Cambria Math" w:hAnsi="Cambria Math"/>
        </w:rPr>
        <w:t>Solicitor suspended from practice for 2 years</w:t>
      </w:r>
    </w:p>
    <w:p w14:paraId="5D324B56" w14:textId="77777777" w:rsidR="007A2D6A" w:rsidRDefault="007A2D6A" w:rsidP="007A2D6A">
      <w:pPr>
        <w:pStyle w:val="ListParagraph"/>
        <w:numPr>
          <w:ilvl w:val="0"/>
          <w:numId w:val="137"/>
        </w:numPr>
        <w:spacing w:after="160" w:line="259" w:lineRule="auto"/>
        <w:rPr>
          <w:rFonts w:ascii="Cambria Math" w:hAnsi="Cambria Math"/>
        </w:rPr>
      </w:pPr>
      <w:r>
        <w:rPr>
          <w:rFonts w:ascii="Cambria Math" w:hAnsi="Cambria Math"/>
        </w:rPr>
        <w:t xml:space="preserve">Solicitor knew that he was </w:t>
      </w:r>
      <w:r w:rsidRPr="00983AAA">
        <w:rPr>
          <w:rFonts w:ascii="Cambria Math" w:hAnsi="Cambria Math"/>
          <w:b/>
          <w:bCs/>
          <w:color w:val="FF0000"/>
        </w:rPr>
        <w:t>deliberately misleading the prison officers to assist the client’s wife’s entry into the prison</w:t>
      </w:r>
      <w:r w:rsidRPr="00983AAA">
        <w:rPr>
          <w:rFonts w:ascii="Cambria Math" w:hAnsi="Cambria Math"/>
          <w:color w:val="FF0000"/>
        </w:rPr>
        <w:t xml:space="preserve"> </w:t>
      </w:r>
    </w:p>
    <w:p w14:paraId="6D811B8C" w14:textId="77777777" w:rsidR="007A2D6A" w:rsidRPr="002343BD" w:rsidRDefault="007A2D6A" w:rsidP="007A2D6A">
      <w:pPr>
        <w:pStyle w:val="ListParagraph"/>
        <w:numPr>
          <w:ilvl w:val="0"/>
          <w:numId w:val="137"/>
        </w:numPr>
        <w:spacing w:after="160" w:line="259" w:lineRule="auto"/>
        <w:rPr>
          <w:rFonts w:ascii="Cambria Math" w:hAnsi="Cambria Math"/>
        </w:rPr>
      </w:pPr>
      <w:r>
        <w:rPr>
          <w:rFonts w:ascii="Cambria Math" w:hAnsi="Cambria Math"/>
        </w:rPr>
        <w:t xml:space="preserve">Solicitor undermined the system of justice and integrity of public institutions which aid in facilitating the administration of justice </w:t>
      </w:r>
    </w:p>
    <w:p w14:paraId="0D0ACCFD" w14:textId="77777777" w:rsidR="007A2D6A" w:rsidRDefault="007A2D6A" w:rsidP="007A2D6A">
      <w:pPr>
        <w:rPr>
          <w:rFonts w:ascii="Cambria Math" w:hAnsi="Cambria Math"/>
          <w:i/>
          <w:iCs/>
        </w:rPr>
      </w:pPr>
    </w:p>
    <w:p w14:paraId="7266B496" w14:textId="77777777" w:rsidR="007A2D6A" w:rsidRPr="00CD717C" w:rsidRDefault="007A2D6A" w:rsidP="007A2D6A">
      <w:pPr>
        <w:rPr>
          <w:rFonts w:ascii="Cambria Math" w:hAnsi="Cambria Math"/>
          <w:b/>
          <w:bCs/>
          <w:color w:val="7030A0"/>
        </w:rPr>
      </w:pPr>
      <w:r w:rsidRPr="00CD717C">
        <w:rPr>
          <w:rFonts w:ascii="Cambria Math" w:hAnsi="Cambria Math"/>
          <w:b/>
          <w:bCs/>
          <w:color w:val="7030A0"/>
        </w:rPr>
        <w:t xml:space="preserve">Procedure to Visit and Interview Clients in Prisons </w:t>
      </w:r>
    </w:p>
    <w:p w14:paraId="692AE4E9" w14:textId="77777777" w:rsidR="007A2D6A" w:rsidRPr="006A50CE" w:rsidRDefault="007A2D6A" w:rsidP="007A2D6A">
      <w:pPr>
        <w:rPr>
          <w:rFonts w:ascii="Cambria Math" w:hAnsi="Cambria Math"/>
        </w:rPr>
      </w:pPr>
      <w:r w:rsidRPr="00452981">
        <w:rPr>
          <w:rFonts w:ascii="Cambria Math" w:hAnsi="Cambria Math"/>
          <w:highlight w:val="cyan"/>
        </w:rPr>
        <w:t>PD 4.3.1</w:t>
      </w:r>
      <w:r>
        <w:rPr>
          <w:rFonts w:ascii="Cambria Math" w:hAnsi="Cambria Math"/>
        </w:rPr>
        <w:t xml:space="preserve"> </w:t>
      </w:r>
    </w:p>
    <w:p w14:paraId="2D9CB9C1" w14:textId="77777777" w:rsidR="007A2D6A" w:rsidRDefault="007A2D6A" w:rsidP="007A2D6A">
      <w:pPr>
        <w:pStyle w:val="ListParagraph"/>
        <w:numPr>
          <w:ilvl w:val="0"/>
          <w:numId w:val="118"/>
        </w:numPr>
        <w:spacing w:after="160" w:line="259" w:lineRule="auto"/>
        <w:rPr>
          <w:rFonts w:ascii="Cambria Math" w:hAnsi="Cambria Math"/>
        </w:rPr>
      </w:pPr>
      <w:r>
        <w:rPr>
          <w:rFonts w:ascii="Cambria Math" w:hAnsi="Cambria Math"/>
        </w:rPr>
        <w:t xml:space="preserve">Lawyers visiting clients who are in prison or undergoing treatment in rehabilitation center should access Singapore Prison Service’s website for the procedure to book their interview time </w:t>
      </w:r>
    </w:p>
    <w:p w14:paraId="3D432E76" w14:textId="708EE54C" w:rsidR="00EA216C" w:rsidRPr="00810DFE" w:rsidRDefault="007A2D6A" w:rsidP="007A2D6A">
      <w:r>
        <w:rPr>
          <w:rFonts w:ascii="Cambria Math" w:hAnsi="Cambria Math"/>
        </w:rPr>
        <w:t xml:space="preserve">Must follow Singapore Prisons set of visit instructions </w:t>
      </w:r>
    </w:p>
    <w:sectPr w:rsidR="00EA216C" w:rsidRPr="00810DFE" w:rsidSect="00865D9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1D2CF" w14:textId="77777777" w:rsidR="00334CF0" w:rsidRDefault="00334CF0" w:rsidP="00CC5F02">
      <w:r>
        <w:separator/>
      </w:r>
    </w:p>
  </w:endnote>
  <w:endnote w:type="continuationSeparator" w:id="0">
    <w:p w14:paraId="749495B6" w14:textId="77777777" w:rsidR="00334CF0" w:rsidRDefault="00334CF0" w:rsidP="00CC5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3F87F" w14:textId="77777777" w:rsidR="00334CF0" w:rsidRDefault="00334CF0" w:rsidP="00CC5F02">
      <w:r>
        <w:separator/>
      </w:r>
    </w:p>
  </w:footnote>
  <w:footnote w:type="continuationSeparator" w:id="0">
    <w:p w14:paraId="5336BB7B" w14:textId="77777777" w:rsidR="00334CF0" w:rsidRDefault="00334CF0" w:rsidP="00CC5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EFC"/>
    <w:multiLevelType w:val="hybridMultilevel"/>
    <w:tmpl w:val="659EEBB4"/>
    <w:lvl w:ilvl="0" w:tplc="87C28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EC05DC"/>
    <w:multiLevelType w:val="hybridMultilevel"/>
    <w:tmpl w:val="3544E376"/>
    <w:lvl w:ilvl="0" w:tplc="F8463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803B96"/>
    <w:multiLevelType w:val="hybridMultilevel"/>
    <w:tmpl w:val="99CEFDD0"/>
    <w:lvl w:ilvl="0" w:tplc="9FB8D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557681"/>
    <w:multiLevelType w:val="hybridMultilevel"/>
    <w:tmpl w:val="263ACBA2"/>
    <w:lvl w:ilvl="0" w:tplc="F5A094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E16B4C"/>
    <w:multiLevelType w:val="hybridMultilevel"/>
    <w:tmpl w:val="221836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6C1FB4"/>
    <w:multiLevelType w:val="hybridMultilevel"/>
    <w:tmpl w:val="CBC017C8"/>
    <w:lvl w:ilvl="0" w:tplc="97285D6E">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8536B0"/>
    <w:multiLevelType w:val="hybridMultilevel"/>
    <w:tmpl w:val="234A5464"/>
    <w:lvl w:ilvl="0" w:tplc="E97CD19C">
      <w:start w:val="1"/>
      <w:numFmt w:val="lowerRoman"/>
      <w:lvlText w:val="(%1)"/>
      <w:lvlJc w:val="left"/>
      <w:pPr>
        <w:ind w:left="1440" w:hanging="720"/>
      </w:pPr>
      <w:rPr>
        <w:rFonts w:hint="default"/>
        <w:b w:val="0"/>
        <w:bCs/>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0BE165F7"/>
    <w:multiLevelType w:val="hybridMultilevel"/>
    <w:tmpl w:val="2430BF3C"/>
    <w:lvl w:ilvl="0" w:tplc="2C0408F0">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9A2ED1"/>
    <w:multiLevelType w:val="hybridMultilevel"/>
    <w:tmpl w:val="C748D0D0"/>
    <w:lvl w:ilvl="0" w:tplc="83246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326F83"/>
    <w:multiLevelType w:val="hybridMultilevel"/>
    <w:tmpl w:val="B67AD69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E947B70"/>
    <w:multiLevelType w:val="hybridMultilevel"/>
    <w:tmpl w:val="972026EC"/>
    <w:lvl w:ilvl="0" w:tplc="B2C488DA">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0EA45889"/>
    <w:multiLevelType w:val="hybridMultilevel"/>
    <w:tmpl w:val="FCEC6BB6"/>
    <w:lvl w:ilvl="0" w:tplc="94307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281691"/>
    <w:multiLevelType w:val="hybridMultilevel"/>
    <w:tmpl w:val="53F07870"/>
    <w:lvl w:ilvl="0" w:tplc="B20870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19E1172"/>
    <w:multiLevelType w:val="hybridMultilevel"/>
    <w:tmpl w:val="055CE956"/>
    <w:lvl w:ilvl="0" w:tplc="0BDC70F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122F3C5B"/>
    <w:multiLevelType w:val="hybridMultilevel"/>
    <w:tmpl w:val="ADD41D9C"/>
    <w:lvl w:ilvl="0" w:tplc="3F6C6C0E">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12B1460C"/>
    <w:multiLevelType w:val="hybridMultilevel"/>
    <w:tmpl w:val="7326E328"/>
    <w:lvl w:ilvl="0" w:tplc="D32483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3A66F5F"/>
    <w:multiLevelType w:val="hybridMultilevel"/>
    <w:tmpl w:val="F154B1D2"/>
    <w:lvl w:ilvl="0" w:tplc="A508967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4A77BE0"/>
    <w:multiLevelType w:val="hybridMultilevel"/>
    <w:tmpl w:val="92BCD046"/>
    <w:lvl w:ilvl="0" w:tplc="54EC65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4A824E3"/>
    <w:multiLevelType w:val="hybridMultilevel"/>
    <w:tmpl w:val="E41C82EE"/>
    <w:lvl w:ilvl="0" w:tplc="87C28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5423545"/>
    <w:multiLevelType w:val="hybridMultilevel"/>
    <w:tmpl w:val="A2AC21F6"/>
    <w:lvl w:ilvl="0" w:tplc="274E40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6A1526C"/>
    <w:multiLevelType w:val="hybridMultilevel"/>
    <w:tmpl w:val="42D4487C"/>
    <w:lvl w:ilvl="0" w:tplc="4488A67E">
      <w:start w:val="1"/>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73D3E4F"/>
    <w:multiLevelType w:val="hybridMultilevel"/>
    <w:tmpl w:val="ED9278D2"/>
    <w:lvl w:ilvl="0" w:tplc="D05620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89836C4"/>
    <w:multiLevelType w:val="hybridMultilevel"/>
    <w:tmpl w:val="88F4A1D2"/>
    <w:lvl w:ilvl="0" w:tplc="5810C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8E957C7"/>
    <w:multiLevelType w:val="hybridMultilevel"/>
    <w:tmpl w:val="2F68F8C6"/>
    <w:lvl w:ilvl="0" w:tplc="A43C3C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97E1D89"/>
    <w:multiLevelType w:val="hybridMultilevel"/>
    <w:tmpl w:val="885A6D38"/>
    <w:lvl w:ilvl="0" w:tplc="8B04915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BA95D2A"/>
    <w:multiLevelType w:val="hybridMultilevel"/>
    <w:tmpl w:val="7528E056"/>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1E196ABF"/>
    <w:multiLevelType w:val="hybridMultilevel"/>
    <w:tmpl w:val="311EA3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F2A5900"/>
    <w:multiLevelType w:val="hybridMultilevel"/>
    <w:tmpl w:val="AC2A4E1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FB87B5D"/>
    <w:multiLevelType w:val="hybridMultilevel"/>
    <w:tmpl w:val="170C96E6"/>
    <w:lvl w:ilvl="0" w:tplc="913C3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0AA4D69"/>
    <w:multiLevelType w:val="hybridMultilevel"/>
    <w:tmpl w:val="66B8FF3C"/>
    <w:lvl w:ilvl="0" w:tplc="E43A3D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1376C67"/>
    <w:multiLevelType w:val="hybridMultilevel"/>
    <w:tmpl w:val="4C7E0D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21504005"/>
    <w:multiLevelType w:val="hybridMultilevel"/>
    <w:tmpl w:val="3C889CE0"/>
    <w:lvl w:ilvl="0" w:tplc="EAAA17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1863CEB"/>
    <w:multiLevelType w:val="hybridMultilevel"/>
    <w:tmpl w:val="FD94B7D8"/>
    <w:lvl w:ilvl="0" w:tplc="DF320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21962FAC"/>
    <w:multiLevelType w:val="hybridMultilevel"/>
    <w:tmpl w:val="80F0109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23E534D3"/>
    <w:multiLevelType w:val="hybridMultilevel"/>
    <w:tmpl w:val="EAE88818"/>
    <w:lvl w:ilvl="0" w:tplc="83607B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465789E"/>
    <w:multiLevelType w:val="hybridMultilevel"/>
    <w:tmpl w:val="221836A4"/>
    <w:lvl w:ilvl="0" w:tplc="9C7E1B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DC5652"/>
    <w:multiLevelType w:val="hybridMultilevel"/>
    <w:tmpl w:val="D5CCA898"/>
    <w:lvl w:ilvl="0" w:tplc="92BC9A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52127FF"/>
    <w:multiLevelType w:val="hybridMultilevel"/>
    <w:tmpl w:val="290897CA"/>
    <w:lvl w:ilvl="0" w:tplc="7174D6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9E213C"/>
    <w:multiLevelType w:val="hybridMultilevel"/>
    <w:tmpl w:val="9258A6D4"/>
    <w:lvl w:ilvl="0" w:tplc="6556FD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EC398E"/>
    <w:multiLevelType w:val="hybridMultilevel"/>
    <w:tmpl w:val="746A90CC"/>
    <w:lvl w:ilvl="0" w:tplc="EE5CC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87E257A"/>
    <w:multiLevelType w:val="hybridMultilevel"/>
    <w:tmpl w:val="E858FB5A"/>
    <w:lvl w:ilvl="0" w:tplc="697AF7A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289E612D"/>
    <w:multiLevelType w:val="hybridMultilevel"/>
    <w:tmpl w:val="1DF8F2D6"/>
    <w:lvl w:ilvl="0" w:tplc="2FCAB4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8AB5A20"/>
    <w:multiLevelType w:val="hybridMultilevel"/>
    <w:tmpl w:val="298EBA72"/>
    <w:lvl w:ilvl="0" w:tplc="1CB0F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C811A99"/>
    <w:multiLevelType w:val="hybridMultilevel"/>
    <w:tmpl w:val="FB8E2744"/>
    <w:lvl w:ilvl="0" w:tplc="2B640A1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CA26ED4"/>
    <w:multiLevelType w:val="hybridMultilevel"/>
    <w:tmpl w:val="77AED7BE"/>
    <w:lvl w:ilvl="0" w:tplc="87C28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D461D0A"/>
    <w:multiLevelType w:val="hybridMultilevel"/>
    <w:tmpl w:val="110E9DA6"/>
    <w:lvl w:ilvl="0" w:tplc="F0C8DD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D9B57EF"/>
    <w:multiLevelType w:val="hybridMultilevel"/>
    <w:tmpl w:val="CFCC8584"/>
    <w:lvl w:ilvl="0" w:tplc="2494B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F3D7F6B"/>
    <w:multiLevelType w:val="hybridMultilevel"/>
    <w:tmpl w:val="83F02FD0"/>
    <w:lvl w:ilvl="0" w:tplc="4B4C37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FE35989"/>
    <w:multiLevelType w:val="hybridMultilevel"/>
    <w:tmpl w:val="AF5C036A"/>
    <w:lvl w:ilvl="0" w:tplc="A0E87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184496B"/>
    <w:multiLevelType w:val="hybridMultilevel"/>
    <w:tmpl w:val="54CC6F8A"/>
    <w:lvl w:ilvl="0" w:tplc="9CEA38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2B47373"/>
    <w:multiLevelType w:val="hybridMultilevel"/>
    <w:tmpl w:val="B67AD69E"/>
    <w:lvl w:ilvl="0" w:tplc="5442F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35E5E93"/>
    <w:multiLevelType w:val="hybridMultilevel"/>
    <w:tmpl w:val="311EA3B6"/>
    <w:lvl w:ilvl="0" w:tplc="3620F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37E1664"/>
    <w:multiLevelType w:val="hybridMultilevel"/>
    <w:tmpl w:val="7B4CB920"/>
    <w:lvl w:ilvl="0" w:tplc="F3A0D9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4624F38"/>
    <w:multiLevelType w:val="hybridMultilevel"/>
    <w:tmpl w:val="19B208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557158C"/>
    <w:multiLevelType w:val="hybridMultilevel"/>
    <w:tmpl w:val="80662A84"/>
    <w:lvl w:ilvl="0" w:tplc="F06CF36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56646BE"/>
    <w:multiLevelType w:val="hybridMultilevel"/>
    <w:tmpl w:val="E432DE02"/>
    <w:lvl w:ilvl="0" w:tplc="183E87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60523B7"/>
    <w:multiLevelType w:val="hybridMultilevel"/>
    <w:tmpl w:val="5B322ACE"/>
    <w:lvl w:ilvl="0" w:tplc="74EACA8E">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977A6C"/>
    <w:multiLevelType w:val="hybridMultilevel"/>
    <w:tmpl w:val="4C7E0DA4"/>
    <w:lvl w:ilvl="0" w:tplc="F24605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6D41462"/>
    <w:multiLevelType w:val="hybridMultilevel"/>
    <w:tmpl w:val="FB8A9AC8"/>
    <w:lvl w:ilvl="0" w:tplc="9C062A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9983930"/>
    <w:multiLevelType w:val="hybridMultilevel"/>
    <w:tmpl w:val="AC2A4E1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39E240EE"/>
    <w:multiLevelType w:val="hybridMultilevel"/>
    <w:tmpl w:val="F1D417C2"/>
    <w:lvl w:ilvl="0" w:tplc="6D30421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1" w15:restartNumberingAfterBreak="0">
    <w:nsid w:val="3B283DA7"/>
    <w:multiLevelType w:val="hybridMultilevel"/>
    <w:tmpl w:val="3A984EB8"/>
    <w:lvl w:ilvl="0" w:tplc="95509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B4E6ED0"/>
    <w:multiLevelType w:val="hybridMultilevel"/>
    <w:tmpl w:val="4C7E0D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3BA60BB4"/>
    <w:multiLevelType w:val="hybridMultilevel"/>
    <w:tmpl w:val="6E1CB70A"/>
    <w:lvl w:ilvl="0" w:tplc="EE9EB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D0B1E64"/>
    <w:multiLevelType w:val="hybridMultilevel"/>
    <w:tmpl w:val="E932B3CC"/>
    <w:lvl w:ilvl="0" w:tplc="C0E211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DB45FC5"/>
    <w:multiLevelType w:val="hybridMultilevel"/>
    <w:tmpl w:val="5CBE811C"/>
    <w:lvl w:ilvl="0" w:tplc="1DD4B7CA">
      <w:start w:val="3"/>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EE763AB"/>
    <w:multiLevelType w:val="hybridMultilevel"/>
    <w:tmpl w:val="92DED8D8"/>
    <w:lvl w:ilvl="0" w:tplc="E80E0C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F1248F6"/>
    <w:multiLevelType w:val="hybridMultilevel"/>
    <w:tmpl w:val="EE70F646"/>
    <w:lvl w:ilvl="0" w:tplc="4A9E04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03579F3"/>
    <w:multiLevelType w:val="hybridMultilevel"/>
    <w:tmpl w:val="51F47FA0"/>
    <w:lvl w:ilvl="0" w:tplc="D0980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40567456"/>
    <w:multiLevelType w:val="hybridMultilevel"/>
    <w:tmpl w:val="3CE0D14A"/>
    <w:lvl w:ilvl="0" w:tplc="F072FC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4160374B"/>
    <w:multiLevelType w:val="hybridMultilevel"/>
    <w:tmpl w:val="311EA3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41A473D4"/>
    <w:multiLevelType w:val="hybridMultilevel"/>
    <w:tmpl w:val="F3AEF28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422B3033"/>
    <w:multiLevelType w:val="hybridMultilevel"/>
    <w:tmpl w:val="3D7052F8"/>
    <w:lvl w:ilvl="0" w:tplc="8C9A7AE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427D6ABF"/>
    <w:multiLevelType w:val="hybridMultilevel"/>
    <w:tmpl w:val="294A79EC"/>
    <w:lvl w:ilvl="0" w:tplc="F11099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30F6B74"/>
    <w:multiLevelType w:val="hybridMultilevel"/>
    <w:tmpl w:val="4154C568"/>
    <w:lvl w:ilvl="0" w:tplc="0B8C3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43974321"/>
    <w:multiLevelType w:val="hybridMultilevel"/>
    <w:tmpl w:val="2618DB6E"/>
    <w:lvl w:ilvl="0" w:tplc="1D489A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5AA3FAF"/>
    <w:multiLevelType w:val="hybridMultilevel"/>
    <w:tmpl w:val="D7880A98"/>
    <w:lvl w:ilvl="0" w:tplc="58A67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6E75760"/>
    <w:multiLevelType w:val="hybridMultilevel"/>
    <w:tmpl w:val="48D2282A"/>
    <w:lvl w:ilvl="0" w:tplc="FE501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6EA3644"/>
    <w:multiLevelType w:val="hybridMultilevel"/>
    <w:tmpl w:val="59405AC0"/>
    <w:lvl w:ilvl="0" w:tplc="A1E8C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857058D"/>
    <w:multiLevelType w:val="hybridMultilevel"/>
    <w:tmpl w:val="19B208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8866DE0"/>
    <w:multiLevelType w:val="hybridMultilevel"/>
    <w:tmpl w:val="AC2A4E10"/>
    <w:lvl w:ilvl="0" w:tplc="47D64F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91E4885"/>
    <w:multiLevelType w:val="hybridMultilevel"/>
    <w:tmpl w:val="4502CE42"/>
    <w:lvl w:ilvl="0" w:tplc="410CB6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F006C19"/>
    <w:multiLevelType w:val="hybridMultilevel"/>
    <w:tmpl w:val="493E6060"/>
    <w:lvl w:ilvl="0" w:tplc="DB443F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501757E9"/>
    <w:multiLevelType w:val="hybridMultilevel"/>
    <w:tmpl w:val="F3AEF288"/>
    <w:lvl w:ilvl="0" w:tplc="E9F037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09777E6"/>
    <w:multiLevelType w:val="hybridMultilevel"/>
    <w:tmpl w:val="FB8E2744"/>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51AF7167"/>
    <w:multiLevelType w:val="hybridMultilevel"/>
    <w:tmpl w:val="B85A05EA"/>
    <w:lvl w:ilvl="0" w:tplc="39B8D674">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3F63CA1"/>
    <w:multiLevelType w:val="hybridMultilevel"/>
    <w:tmpl w:val="221836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41618E9"/>
    <w:multiLevelType w:val="hybridMultilevel"/>
    <w:tmpl w:val="2A1AA21C"/>
    <w:lvl w:ilvl="0" w:tplc="1C569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4453599"/>
    <w:multiLevelType w:val="hybridMultilevel"/>
    <w:tmpl w:val="165AF8C4"/>
    <w:lvl w:ilvl="0" w:tplc="7BA636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546618F4"/>
    <w:multiLevelType w:val="hybridMultilevel"/>
    <w:tmpl w:val="88F4A1D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0" w15:restartNumberingAfterBreak="0">
    <w:nsid w:val="54BE32FF"/>
    <w:multiLevelType w:val="hybridMultilevel"/>
    <w:tmpl w:val="9258A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5625301"/>
    <w:multiLevelType w:val="hybridMultilevel"/>
    <w:tmpl w:val="675EF052"/>
    <w:lvl w:ilvl="0" w:tplc="5B32E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5CA6EEB"/>
    <w:multiLevelType w:val="hybridMultilevel"/>
    <w:tmpl w:val="7B58809A"/>
    <w:lvl w:ilvl="0" w:tplc="7872488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3" w15:restartNumberingAfterBreak="0">
    <w:nsid w:val="572B5417"/>
    <w:multiLevelType w:val="hybridMultilevel"/>
    <w:tmpl w:val="6EC02042"/>
    <w:lvl w:ilvl="0" w:tplc="1BF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7C31845"/>
    <w:multiLevelType w:val="hybridMultilevel"/>
    <w:tmpl w:val="D3F8497E"/>
    <w:lvl w:ilvl="0" w:tplc="663A5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8A33E68"/>
    <w:multiLevelType w:val="hybridMultilevel"/>
    <w:tmpl w:val="A7E6C952"/>
    <w:lvl w:ilvl="0" w:tplc="50983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8E45B6E"/>
    <w:multiLevelType w:val="hybridMultilevel"/>
    <w:tmpl w:val="4A7C047E"/>
    <w:lvl w:ilvl="0" w:tplc="47088E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5CC946EF"/>
    <w:multiLevelType w:val="hybridMultilevel"/>
    <w:tmpl w:val="DA94F780"/>
    <w:lvl w:ilvl="0" w:tplc="99AE24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CEA3F58"/>
    <w:multiLevelType w:val="hybridMultilevel"/>
    <w:tmpl w:val="B3CAC7A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5DAF473D"/>
    <w:multiLevelType w:val="hybridMultilevel"/>
    <w:tmpl w:val="13DE8390"/>
    <w:lvl w:ilvl="0" w:tplc="CFDCA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DE0202F"/>
    <w:multiLevelType w:val="hybridMultilevel"/>
    <w:tmpl w:val="19B20898"/>
    <w:lvl w:ilvl="0" w:tplc="D046C4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AE5D61"/>
    <w:multiLevelType w:val="hybridMultilevel"/>
    <w:tmpl w:val="7528E056"/>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2" w15:restartNumberingAfterBreak="0">
    <w:nsid w:val="62F65598"/>
    <w:multiLevelType w:val="hybridMultilevel"/>
    <w:tmpl w:val="8AECE0F4"/>
    <w:lvl w:ilvl="0" w:tplc="57CED360">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3" w15:restartNumberingAfterBreak="0">
    <w:nsid w:val="634777EB"/>
    <w:multiLevelType w:val="hybridMultilevel"/>
    <w:tmpl w:val="8CC4ADC8"/>
    <w:lvl w:ilvl="0" w:tplc="7D34B9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4F2709"/>
    <w:multiLevelType w:val="hybridMultilevel"/>
    <w:tmpl w:val="4F2A9860"/>
    <w:lvl w:ilvl="0" w:tplc="1E701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64154985"/>
    <w:multiLevelType w:val="hybridMultilevel"/>
    <w:tmpl w:val="866A30AE"/>
    <w:lvl w:ilvl="0" w:tplc="DFEE4C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45276C6"/>
    <w:multiLevelType w:val="hybridMultilevel"/>
    <w:tmpl w:val="19B208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47A5D8D"/>
    <w:multiLevelType w:val="hybridMultilevel"/>
    <w:tmpl w:val="0D82B542"/>
    <w:lvl w:ilvl="0" w:tplc="6E960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4C52E20"/>
    <w:multiLevelType w:val="hybridMultilevel"/>
    <w:tmpl w:val="BBC4D8C6"/>
    <w:lvl w:ilvl="0" w:tplc="C70E01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4CE7211"/>
    <w:multiLevelType w:val="hybridMultilevel"/>
    <w:tmpl w:val="4D3C754A"/>
    <w:lvl w:ilvl="0" w:tplc="9AD8BC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5874103"/>
    <w:multiLevelType w:val="hybridMultilevel"/>
    <w:tmpl w:val="A80092A6"/>
    <w:lvl w:ilvl="0" w:tplc="DF043278">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1" w15:restartNumberingAfterBreak="0">
    <w:nsid w:val="664D626C"/>
    <w:multiLevelType w:val="hybridMultilevel"/>
    <w:tmpl w:val="A07C329E"/>
    <w:lvl w:ilvl="0" w:tplc="42201D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6906B82"/>
    <w:multiLevelType w:val="hybridMultilevel"/>
    <w:tmpl w:val="C9F67D92"/>
    <w:lvl w:ilvl="0" w:tplc="9EB61E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66B14F3D"/>
    <w:multiLevelType w:val="hybridMultilevel"/>
    <w:tmpl w:val="ABAA199A"/>
    <w:lvl w:ilvl="0" w:tplc="845651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7B442BC"/>
    <w:multiLevelType w:val="hybridMultilevel"/>
    <w:tmpl w:val="92E871E6"/>
    <w:lvl w:ilvl="0" w:tplc="78CCBA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85716A3"/>
    <w:multiLevelType w:val="hybridMultilevel"/>
    <w:tmpl w:val="A7F2730A"/>
    <w:lvl w:ilvl="0" w:tplc="20468A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8986828"/>
    <w:multiLevelType w:val="hybridMultilevel"/>
    <w:tmpl w:val="7AC8D298"/>
    <w:lvl w:ilvl="0" w:tplc="D65C2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93437E8"/>
    <w:multiLevelType w:val="hybridMultilevel"/>
    <w:tmpl w:val="77AED7B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6A771E09"/>
    <w:multiLevelType w:val="hybridMultilevel"/>
    <w:tmpl w:val="A2AC21F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6AA21E0A"/>
    <w:multiLevelType w:val="hybridMultilevel"/>
    <w:tmpl w:val="2804864C"/>
    <w:lvl w:ilvl="0" w:tplc="22A0C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B3175E5"/>
    <w:multiLevelType w:val="hybridMultilevel"/>
    <w:tmpl w:val="732CFB2A"/>
    <w:lvl w:ilvl="0" w:tplc="16262E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B626673"/>
    <w:multiLevelType w:val="hybridMultilevel"/>
    <w:tmpl w:val="696A5E76"/>
    <w:lvl w:ilvl="0" w:tplc="BCD004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6F63745F"/>
    <w:multiLevelType w:val="hybridMultilevel"/>
    <w:tmpl w:val="41E2D2B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67023C"/>
    <w:multiLevelType w:val="hybridMultilevel"/>
    <w:tmpl w:val="4C7E0D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6FCC401C"/>
    <w:multiLevelType w:val="hybridMultilevel"/>
    <w:tmpl w:val="9C04D4D4"/>
    <w:lvl w:ilvl="0" w:tplc="FF6C6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22D022E"/>
    <w:multiLevelType w:val="hybridMultilevel"/>
    <w:tmpl w:val="B5C24796"/>
    <w:lvl w:ilvl="0" w:tplc="E786A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2B96BA2"/>
    <w:multiLevelType w:val="hybridMultilevel"/>
    <w:tmpl w:val="7FDCC068"/>
    <w:lvl w:ilvl="0" w:tplc="64E05DB6">
      <w:start w:val="3"/>
      <w:numFmt w:val="bullet"/>
      <w:lvlText w:val="-"/>
      <w:lvlJc w:val="left"/>
      <w:pPr>
        <w:ind w:left="720" w:hanging="360"/>
      </w:pPr>
      <w:rPr>
        <w:rFonts w:ascii="Calibri" w:eastAsiaTheme="minorEastAsia" w:hAnsi="Calibri" w:cs="Calibri"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3CE73D9"/>
    <w:multiLevelType w:val="hybridMultilevel"/>
    <w:tmpl w:val="19B208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4FA615F"/>
    <w:multiLevelType w:val="hybridMultilevel"/>
    <w:tmpl w:val="493E60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764809B5"/>
    <w:multiLevelType w:val="hybridMultilevel"/>
    <w:tmpl w:val="95206AA8"/>
    <w:lvl w:ilvl="0" w:tplc="D674B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77FE0E8B"/>
    <w:multiLevelType w:val="hybridMultilevel"/>
    <w:tmpl w:val="CCB6F2D0"/>
    <w:lvl w:ilvl="0" w:tplc="E9F4B3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8FF27FF"/>
    <w:multiLevelType w:val="hybridMultilevel"/>
    <w:tmpl w:val="1150944C"/>
    <w:lvl w:ilvl="0" w:tplc="118A3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A474DED"/>
    <w:multiLevelType w:val="hybridMultilevel"/>
    <w:tmpl w:val="354E55CC"/>
    <w:lvl w:ilvl="0" w:tplc="F0B4C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B071F03"/>
    <w:multiLevelType w:val="hybridMultilevel"/>
    <w:tmpl w:val="99BE73B8"/>
    <w:lvl w:ilvl="0" w:tplc="39887358">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7BB47CF4"/>
    <w:multiLevelType w:val="hybridMultilevel"/>
    <w:tmpl w:val="EAE888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7CDD7ACB"/>
    <w:multiLevelType w:val="hybridMultilevel"/>
    <w:tmpl w:val="5F223972"/>
    <w:lvl w:ilvl="0" w:tplc="63F88AF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CF6442C"/>
    <w:multiLevelType w:val="hybridMultilevel"/>
    <w:tmpl w:val="EFEE18A4"/>
    <w:lvl w:ilvl="0" w:tplc="D48EE78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7DCC4F32"/>
    <w:multiLevelType w:val="hybridMultilevel"/>
    <w:tmpl w:val="7848CF92"/>
    <w:lvl w:ilvl="0" w:tplc="33AE2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E956736"/>
    <w:multiLevelType w:val="hybridMultilevel"/>
    <w:tmpl w:val="F85C655C"/>
    <w:lvl w:ilvl="0" w:tplc="466272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23514">
    <w:abstractNumId w:val="13"/>
  </w:num>
  <w:num w:numId="2" w16cid:durableId="322054320">
    <w:abstractNumId w:val="37"/>
  </w:num>
  <w:num w:numId="3" w16cid:durableId="420565645">
    <w:abstractNumId w:val="42"/>
  </w:num>
  <w:num w:numId="4" w16cid:durableId="689527613">
    <w:abstractNumId w:val="126"/>
  </w:num>
  <w:num w:numId="5" w16cid:durableId="113915387">
    <w:abstractNumId w:val="111"/>
  </w:num>
  <w:num w:numId="6" w16cid:durableId="299923264">
    <w:abstractNumId w:val="115"/>
  </w:num>
  <w:num w:numId="7" w16cid:durableId="695040372">
    <w:abstractNumId w:val="95"/>
  </w:num>
  <w:num w:numId="8" w16cid:durableId="481120213">
    <w:abstractNumId w:val="7"/>
  </w:num>
  <w:num w:numId="9" w16cid:durableId="1965189012">
    <w:abstractNumId w:val="38"/>
  </w:num>
  <w:num w:numId="10" w16cid:durableId="1398934443">
    <w:abstractNumId w:val="105"/>
  </w:num>
  <w:num w:numId="11" w16cid:durableId="1570723103">
    <w:abstractNumId w:val="55"/>
  </w:num>
  <w:num w:numId="12" w16cid:durableId="1129543645">
    <w:abstractNumId w:val="77"/>
  </w:num>
  <w:num w:numId="13" w16cid:durableId="542518339">
    <w:abstractNumId w:val="82"/>
  </w:num>
  <w:num w:numId="14" w16cid:durableId="1122264109">
    <w:abstractNumId w:val="119"/>
  </w:num>
  <w:num w:numId="15" w16cid:durableId="1706976973">
    <w:abstractNumId w:val="63"/>
  </w:num>
  <w:num w:numId="16" w16cid:durableId="591668663">
    <w:abstractNumId w:val="125"/>
  </w:num>
  <w:num w:numId="17" w16cid:durableId="301816472">
    <w:abstractNumId w:val="3"/>
  </w:num>
  <w:num w:numId="18" w16cid:durableId="1207647262">
    <w:abstractNumId w:val="2"/>
  </w:num>
  <w:num w:numId="19" w16cid:durableId="175969841">
    <w:abstractNumId w:val="91"/>
  </w:num>
  <w:num w:numId="20" w16cid:durableId="189952535">
    <w:abstractNumId w:val="102"/>
  </w:num>
  <w:num w:numId="21" w16cid:durableId="983512784">
    <w:abstractNumId w:val="14"/>
  </w:num>
  <w:num w:numId="22" w16cid:durableId="91947041">
    <w:abstractNumId w:val="110"/>
  </w:num>
  <w:num w:numId="23" w16cid:durableId="238635373">
    <w:abstractNumId w:val="6"/>
  </w:num>
  <w:num w:numId="24" w16cid:durableId="724909708">
    <w:abstractNumId w:val="101"/>
  </w:num>
  <w:num w:numId="25" w16cid:durableId="1132166082">
    <w:abstractNumId w:val="90"/>
  </w:num>
  <w:num w:numId="26" w16cid:durableId="501310976">
    <w:abstractNumId w:val="129"/>
  </w:num>
  <w:num w:numId="27" w16cid:durableId="1220677977">
    <w:abstractNumId w:val="88"/>
  </w:num>
  <w:num w:numId="28" w16cid:durableId="681861664">
    <w:abstractNumId w:val="61"/>
  </w:num>
  <w:num w:numId="29" w16cid:durableId="778530653">
    <w:abstractNumId w:val="40"/>
  </w:num>
  <w:num w:numId="30" w16cid:durableId="554195443">
    <w:abstractNumId w:val="132"/>
  </w:num>
  <w:num w:numId="31" w16cid:durableId="1978222261">
    <w:abstractNumId w:val="47"/>
  </w:num>
  <w:num w:numId="32" w16cid:durableId="1223447038">
    <w:abstractNumId w:val="57"/>
  </w:num>
  <w:num w:numId="33" w16cid:durableId="900677132">
    <w:abstractNumId w:val="83"/>
  </w:num>
  <w:num w:numId="34" w16cid:durableId="629894774">
    <w:abstractNumId w:val="19"/>
  </w:num>
  <w:num w:numId="35" w16cid:durableId="1995184792">
    <w:abstractNumId w:val="123"/>
  </w:num>
  <w:num w:numId="36" w16cid:durableId="1782068259">
    <w:abstractNumId w:val="62"/>
  </w:num>
  <w:num w:numId="37" w16cid:durableId="1494564631">
    <w:abstractNumId w:val="30"/>
  </w:num>
  <w:num w:numId="38" w16cid:durableId="1391345087">
    <w:abstractNumId w:val="34"/>
  </w:num>
  <w:num w:numId="39" w16cid:durableId="2116169559">
    <w:abstractNumId w:val="52"/>
  </w:num>
  <w:num w:numId="40" w16cid:durableId="1406149734">
    <w:abstractNumId w:val="39"/>
  </w:num>
  <w:num w:numId="41" w16cid:durableId="301155623">
    <w:abstractNumId w:val="33"/>
  </w:num>
  <w:num w:numId="42" w16cid:durableId="605500393">
    <w:abstractNumId w:val="134"/>
  </w:num>
  <w:num w:numId="43" w16cid:durableId="1103957899">
    <w:abstractNumId w:val="25"/>
  </w:num>
  <w:num w:numId="44" w16cid:durableId="188573094">
    <w:abstractNumId w:val="112"/>
  </w:num>
  <w:num w:numId="45" w16cid:durableId="1802918108">
    <w:abstractNumId w:val="36"/>
  </w:num>
  <w:num w:numId="46" w16cid:durableId="989483372">
    <w:abstractNumId w:val="71"/>
  </w:num>
  <w:num w:numId="47" w16cid:durableId="1446847513">
    <w:abstractNumId w:val="118"/>
  </w:num>
  <w:num w:numId="48" w16cid:durableId="1404644512">
    <w:abstractNumId w:val="100"/>
  </w:num>
  <w:num w:numId="49" w16cid:durableId="970327167">
    <w:abstractNumId w:val="96"/>
  </w:num>
  <w:num w:numId="50" w16cid:durableId="415594309">
    <w:abstractNumId w:val="114"/>
  </w:num>
  <w:num w:numId="51" w16cid:durableId="1934971265">
    <w:abstractNumId w:val="23"/>
  </w:num>
  <w:num w:numId="52" w16cid:durableId="20589008">
    <w:abstractNumId w:val="45"/>
  </w:num>
  <w:num w:numId="53" w16cid:durableId="1200976609">
    <w:abstractNumId w:val="48"/>
  </w:num>
  <w:num w:numId="54" w16cid:durableId="2133358033">
    <w:abstractNumId w:val="60"/>
  </w:num>
  <w:num w:numId="55" w16cid:durableId="730809974">
    <w:abstractNumId w:val="79"/>
  </w:num>
  <w:num w:numId="56" w16cid:durableId="1333144720">
    <w:abstractNumId w:val="20"/>
  </w:num>
  <w:num w:numId="57" w16cid:durableId="1062479804">
    <w:abstractNumId w:val="97"/>
  </w:num>
  <w:num w:numId="58" w16cid:durableId="133527346">
    <w:abstractNumId w:val="135"/>
  </w:num>
  <w:num w:numId="59" w16cid:durableId="137840453">
    <w:abstractNumId w:val="133"/>
  </w:num>
  <w:num w:numId="60" w16cid:durableId="1512834871">
    <w:abstractNumId w:val="24"/>
  </w:num>
  <w:num w:numId="61" w16cid:durableId="11421144">
    <w:abstractNumId w:val="73"/>
  </w:num>
  <w:num w:numId="62" w16cid:durableId="1127117506">
    <w:abstractNumId w:val="29"/>
  </w:num>
  <w:num w:numId="63" w16cid:durableId="757020569">
    <w:abstractNumId w:val="68"/>
  </w:num>
  <w:num w:numId="64" w16cid:durableId="615527611">
    <w:abstractNumId w:val="136"/>
  </w:num>
  <w:num w:numId="65" w16cid:durableId="513081620">
    <w:abstractNumId w:val="74"/>
  </w:num>
  <w:num w:numId="66" w16cid:durableId="2043900515">
    <w:abstractNumId w:val="106"/>
  </w:num>
  <w:num w:numId="67" w16cid:durableId="89812928">
    <w:abstractNumId w:val="46"/>
  </w:num>
  <w:num w:numId="68" w16cid:durableId="1487353421">
    <w:abstractNumId w:val="51"/>
  </w:num>
  <w:num w:numId="69" w16cid:durableId="2033527358">
    <w:abstractNumId w:val="75"/>
  </w:num>
  <w:num w:numId="70" w16cid:durableId="1381438803">
    <w:abstractNumId w:val="98"/>
  </w:num>
  <w:num w:numId="71" w16cid:durableId="1337731773">
    <w:abstractNumId w:val="26"/>
  </w:num>
  <w:num w:numId="72" w16cid:durableId="1303851208">
    <w:abstractNumId w:val="70"/>
  </w:num>
  <w:num w:numId="73" w16cid:durableId="1406948982">
    <w:abstractNumId w:val="53"/>
  </w:num>
  <w:num w:numId="74" w16cid:durableId="690299120">
    <w:abstractNumId w:val="43"/>
  </w:num>
  <w:num w:numId="75" w16cid:durableId="1217275943">
    <w:abstractNumId w:val="54"/>
  </w:num>
  <w:num w:numId="76" w16cid:durableId="353307889">
    <w:abstractNumId w:val="124"/>
  </w:num>
  <w:num w:numId="77" w16cid:durableId="422334517">
    <w:abstractNumId w:val="104"/>
  </w:num>
  <w:num w:numId="78" w16cid:durableId="1331173199">
    <w:abstractNumId w:val="107"/>
  </w:num>
  <w:num w:numId="79" w16cid:durableId="1847665989">
    <w:abstractNumId w:val="12"/>
  </w:num>
  <w:num w:numId="80" w16cid:durableId="1947810468">
    <w:abstractNumId w:val="84"/>
  </w:num>
  <w:num w:numId="81" w16cid:durableId="1398897245">
    <w:abstractNumId w:val="10"/>
  </w:num>
  <w:num w:numId="82" w16cid:durableId="1091774495">
    <w:abstractNumId w:val="127"/>
  </w:num>
  <w:num w:numId="83" w16cid:durableId="1640764389">
    <w:abstractNumId w:val="99"/>
  </w:num>
  <w:num w:numId="84" w16cid:durableId="1696885649">
    <w:abstractNumId w:val="121"/>
  </w:num>
  <w:num w:numId="85" w16cid:durableId="1752120049">
    <w:abstractNumId w:val="66"/>
  </w:num>
  <w:num w:numId="86" w16cid:durableId="429589597">
    <w:abstractNumId w:val="35"/>
  </w:num>
  <w:num w:numId="87" w16cid:durableId="561989039">
    <w:abstractNumId w:val="5"/>
  </w:num>
  <w:num w:numId="88" w16cid:durableId="310059704">
    <w:abstractNumId w:val="1"/>
  </w:num>
  <w:num w:numId="89" w16cid:durableId="830296430">
    <w:abstractNumId w:val="50"/>
  </w:num>
  <w:num w:numId="90" w16cid:durableId="483358412">
    <w:abstractNumId w:val="94"/>
  </w:num>
  <w:num w:numId="91" w16cid:durableId="1043360629">
    <w:abstractNumId w:val="22"/>
  </w:num>
  <w:num w:numId="92" w16cid:durableId="1209494517">
    <w:abstractNumId w:val="44"/>
  </w:num>
  <w:num w:numId="93" w16cid:durableId="2007980264">
    <w:abstractNumId w:val="87"/>
  </w:num>
  <w:num w:numId="94" w16cid:durableId="102919748">
    <w:abstractNumId w:val="109"/>
  </w:num>
  <w:num w:numId="95" w16cid:durableId="1672173795">
    <w:abstractNumId w:val="72"/>
  </w:num>
  <w:num w:numId="96" w16cid:durableId="1379085170">
    <w:abstractNumId w:val="65"/>
  </w:num>
  <w:num w:numId="97" w16cid:durableId="45766702">
    <w:abstractNumId w:val="76"/>
  </w:num>
  <w:num w:numId="98" w16cid:durableId="763652704">
    <w:abstractNumId w:val="103"/>
  </w:num>
  <w:num w:numId="99" w16cid:durableId="1009018994">
    <w:abstractNumId w:val="116"/>
  </w:num>
  <w:num w:numId="100" w16cid:durableId="755899335">
    <w:abstractNumId w:val="16"/>
  </w:num>
  <w:num w:numId="101" w16cid:durableId="1578133426">
    <w:abstractNumId w:val="120"/>
  </w:num>
  <w:num w:numId="102" w16cid:durableId="1915435848">
    <w:abstractNumId w:val="108"/>
  </w:num>
  <w:num w:numId="103" w16cid:durableId="2029257992">
    <w:abstractNumId w:val="64"/>
  </w:num>
  <w:num w:numId="104" w16cid:durableId="670721896">
    <w:abstractNumId w:val="58"/>
  </w:num>
  <w:num w:numId="105" w16cid:durableId="1030643999">
    <w:abstractNumId w:val="130"/>
  </w:num>
  <w:num w:numId="106" w16cid:durableId="654726517">
    <w:abstractNumId w:val="78"/>
  </w:num>
  <w:num w:numId="107" w16cid:durableId="1093167775">
    <w:abstractNumId w:val="32"/>
  </w:num>
  <w:num w:numId="108" w16cid:durableId="343825059">
    <w:abstractNumId w:val="8"/>
  </w:num>
  <w:num w:numId="109" w16cid:durableId="1434591953">
    <w:abstractNumId w:val="93"/>
  </w:num>
  <w:num w:numId="110" w16cid:durableId="323707261">
    <w:abstractNumId w:val="4"/>
  </w:num>
  <w:num w:numId="111" w16cid:durableId="939605532">
    <w:abstractNumId w:val="138"/>
  </w:num>
  <w:num w:numId="112" w16cid:durableId="2056269844">
    <w:abstractNumId w:val="49"/>
  </w:num>
  <w:num w:numId="113" w16cid:durableId="502743482">
    <w:abstractNumId w:val="113"/>
  </w:num>
  <w:num w:numId="114" w16cid:durableId="981154524">
    <w:abstractNumId w:val="17"/>
  </w:num>
  <w:num w:numId="115" w16cid:durableId="930705064">
    <w:abstractNumId w:val="122"/>
  </w:num>
  <w:num w:numId="116" w16cid:durableId="1904027291">
    <w:abstractNumId w:val="80"/>
  </w:num>
  <w:num w:numId="117" w16cid:durableId="1071926569">
    <w:abstractNumId w:val="59"/>
  </w:num>
  <w:num w:numId="118" w16cid:durableId="869999811">
    <w:abstractNumId w:val="85"/>
  </w:num>
  <w:num w:numId="119" w16cid:durableId="2055154910">
    <w:abstractNumId w:val="69"/>
  </w:num>
  <w:num w:numId="120" w16cid:durableId="158085033">
    <w:abstractNumId w:val="67"/>
  </w:num>
  <w:num w:numId="121" w16cid:durableId="591209221">
    <w:abstractNumId w:val="137"/>
  </w:num>
  <w:num w:numId="122" w16cid:durableId="1111440477">
    <w:abstractNumId w:val="27"/>
  </w:num>
  <w:num w:numId="123" w16cid:durableId="1439330504">
    <w:abstractNumId w:val="81"/>
  </w:num>
  <w:num w:numId="124" w16cid:durableId="39601385">
    <w:abstractNumId w:val="86"/>
  </w:num>
  <w:num w:numId="125" w16cid:durableId="1946384372">
    <w:abstractNumId w:val="131"/>
  </w:num>
  <w:num w:numId="126" w16cid:durableId="815881558">
    <w:abstractNumId w:val="28"/>
  </w:num>
  <w:num w:numId="127" w16cid:durableId="1989746694">
    <w:abstractNumId w:val="15"/>
  </w:num>
  <w:num w:numId="128" w16cid:durableId="1106147411">
    <w:abstractNumId w:val="21"/>
  </w:num>
  <w:num w:numId="129" w16cid:durableId="1603948842">
    <w:abstractNumId w:val="31"/>
  </w:num>
  <w:num w:numId="130" w16cid:durableId="1958297820">
    <w:abstractNumId w:val="41"/>
  </w:num>
  <w:num w:numId="131" w16cid:durableId="86000016">
    <w:abstractNumId w:val="56"/>
  </w:num>
  <w:num w:numId="132" w16cid:durableId="1837258170">
    <w:abstractNumId w:val="9"/>
  </w:num>
  <w:num w:numId="133" w16cid:durableId="234436539">
    <w:abstractNumId w:val="11"/>
  </w:num>
  <w:num w:numId="134" w16cid:durableId="899629443">
    <w:abstractNumId w:val="89"/>
  </w:num>
  <w:num w:numId="135" w16cid:durableId="2056847813">
    <w:abstractNumId w:val="117"/>
  </w:num>
  <w:num w:numId="136" w16cid:durableId="43412733">
    <w:abstractNumId w:val="18"/>
  </w:num>
  <w:num w:numId="137" w16cid:durableId="114910739">
    <w:abstractNumId w:val="0"/>
  </w:num>
  <w:num w:numId="138" w16cid:durableId="333799855">
    <w:abstractNumId w:val="92"/>
  </w:num>
  <w:num w:numId="139" w16cid:durableId="928806659">
    <w:abstractNumId w:val="12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93"/>
    <w:rsid w:val="00001313"/>
    <w:rsid w:val="000067B6"/>
    <w:rsid w:val="00007739"/>
    <w:rsid w:val="00007B02"/>
    <w:rsid w:val="00015C16"/>
    <w:rsid w:val="00016836"/>
    <w:rsid w:val="00022605"/>
    <w:rsid w:val="0002491F"/>
    <w:rsid w:val="00032505"/>
    <w:rsid w:val="00043912"/>
    <w:rsid w:val="00051075"/>
    <w:rsid w:val="000524DD"/>
    <w:rsid w:val="00057967"/>
    <w:rsid w:val="000673B6"/>
    <w:rsid w:val="0007171C"/>
    <w:rsid w:val="00073EEC"/>
    <w:rsid w:val="00087587"/>
    <w:rsid w:val="000875BF"/>
    <w:rsid w:val="00096051"/>
    <w:rsid w:val="00097793"/>
    <w:rsid w:val="000B06F5"/>
    <w:rsid w:val="000B08F3"/>
    <w:rsid w:val="000B1CB3"/>
    <w:rsid w:val="000C003C"/>
    <w:rsid w:val="000C1613"/>
    <w:rsid w:val="000D282F"/>
    <w:rsid w:val="000D3823"/>
    <w:rsid w:val="000E21DA"/>
    <w:rsid w:val="000E48F8"/>
    <w:rsid w:val="000E64E1"/>
    <w:rsid w:val="000F32F5"/>
    <w:rsid w:val="000F5E95"/>
    <w:rsid w:val="000F7511"/>
    <w:rsid w:val="001007D8"/>
    <w:rsid w:val="00103119"/>
    <w:rsid w:val="00113C22"/>
    <w:rsid w:val="001144FF"/>
    <w:rsid w:val="001253B5"/>
    <w:rsid w:val="00126455"/>
    <w:rsid w:val="00141499"/>
    <w:rsid w:val="001426FB"/>
    <w:rsid w:val="0014495C"/>
    <w:rsid w:val="00150003"/>
    <w:rsid w:val="001524E0"/>
    <w:rsid w:val="0015631A"/>
    <w:rsid w:val="001564E7"/>
    <w:rsid w:val="00156B95"/>
    <w:rsid w:val="00156C1A"/>
    <w:rsid w:val="001617D3"/>
    <w:rsid w:val="0016342D"/>
    <w:rsid w:val="00164A70"/>
    <w:rsid w:val="00167636"/>
    <w:rsid w:val="00180D91"/>
    <w:rsid w:val="001823F5"/>
    <w:rsid w:val="001837A7"/>
    <w:rsid w:val="00187EE9"/>
    <w:rsid w:val="00192762"/>
    <w:rsid w:val="00193B30"/>
    <w:rsid w:val="00194C31"/>
    <w:rsid w:val="001A1C7E"/>
    <w:rsid w:val="001A7368"/>
    <w:rsid w:val="001B0A2E"/>
    <w:rsid w:val="001B2CF6"/>
    <w:rsid w:val="001B419C"/>
    <w:rsid w:val="001C0797"/>
    <w:rsid w:val="001C445C"/>
    <w:rsid w:val="001C7348"/>
    <w:rsid w:val="001D088A"/>
    <w:rsid w:val="001D2494"/>
    <w:rsid w:val="001D5008"/>
    <w:rsid w:val="001D5EC7"/>
    <w:rsid w:val="001D7889"/>
    <w:rsid w:val="001E440D"/>
    <w:rsid w:val="001F0E25"/>
    <w:rsid w:val="001F593A"/>
    <w:rsid w:val="00202444"/>
    <w:rsid w:val="00203B34"/>
    <w:rsid w:val="00204552"/>
    <w:rsid w:val="002045F1"/>
    <w:rsid w:val="0020470A"/>
    <w:rsid w:val="00206EFE"/>
    <w:rsid w:val="0020703F"/>
    <w:rsid w:val="00207F12"/>
    <w:rsid w:val="0021037B"/>
    <w:rsid w:val="002150D3"/>
    <w:rsid w:val="002244A9"/>
    <w:rsid w:val="00224712"/>
    <w:rsid w:val="0022667B"/>
    <w:rsid w:val="002368DD"/>
    <w:rsid w:val="00236BA0"/>
    <w:rsid w:val="002424B5"/>
    <w:rsid w:val="002550D2"/>
    <w:rsid w:val="00266911"/>
    <w:rsid w:val="00272583"/>
    <w:rsid w:val="0027262F"/>
    <w:rsid w:val="002827DA"/>
    <w:rsid w:val="00290EA1"/>
    <w:rsid w:val="00292380"/>
    <w:rsid w:val="00292BDE"/>
    <w:rsid w:val="002937A8"/>
    <w:rsid w:val="00294BFA"/>
    <w:rsid w:val="002A09BD"/>
    <w:rsid w:val="002B6F87"/>
    <w:rsid w:val="002C7EB5"/>
    <w:rsid w:val="002D2F33"/>
    <w:rsid w:val="002D4CE5"/>
    <w:rsid w:val="002D6F85"/>
    <w:rsid w:val="002D7FBE"/>
    <w:rsid w:val="002E4C1E"/>
    <w:rsid w:val="002F0EBD"/>
    <w:rsid w:val="002F3583"/>
    <w:rsid w:val="002F4193"/>
    <w:rsid w:val="00301499"/>
    <w:rsid w:val="003036C0"/>
    <w:rsid w:val="00305DE9"/>
    <w:rsid w:val="003138EF"/>
    <w:rsid w:val="00316C52"/>
    <w:rsid w:val="0031743B"/>
    <w:rsid w:val="00320567"/>
    <w:rsid w:val="003258B1"/>
    <w:rsid w:val="0033402D"/>
    <w:rsid w:val="00334179"/>
    <w:rsid w:val="00334CF0"/>
    <w:rsid w:val="00345D36"/>
    <w:rsid w:val="00346163"/>
    <w:rsid w:val="00346661"/>
    <w:rsid w:val="0034758B"/>
    <w:rsid w:val="00355EB0"/>
    <w:rsid w:val="00356BFB"/>
    <w:rsid w:val="00356C54"/>
    <w:rsid w:val="003571EE"/>
    <w:rsid w:val="00362FAE"/>
    <w:rsid w:val="00363DC4"/>
    <w:rsid w:val="00363E47"/>
    <w:rsid w:val="00364838"/>
    <w:rsid w:val="00365B88"/>
    <w:rsid w:val="00365E8A"/>
    <w:rsid w:val="003713E9"/>
    <w:rsid w:val="00373C0B"/>
    <w:rsid w:val="003756C6"/>
    <w:rsid w:val="0037770A"/>
    <w:rsid w:val="003817D1"/>
    <w:rsid w:val="00382244"/>
    <w:rsid w:val="0038420D"/>
    <w:rsid w:val="003903E7"/>
    <w:rsid w:val="003A0D92"/>
    <w:rsid w:val="003A2137"/>
    <w:rsid w:val="003B7C13"/>
    <w:rsid w:val="003C006A"/>
    <w:rsid w:val="003C32D9"/>
    <w:rsid w:val="003C6723"/>
    <w:rsid w:val="003D0E01"/>
    <w:rsid w:val="003D768A"/>
    <w:rsid w:val="003E0C6D"/>
    <w:rsid w:val="003E0E3D"/>
    <w:rsid w:val="003E4145"/>
    <w:rsid w:val="003E55D2"/>
    <w:rsid w:val="003E6D90"/>
    <w:rsid w:val="003E736B"/>
    <w:rsid w:val="003F2EE1"/>
    <w:rsid w:val="003F37B9"/>
    <w:rsid w:val="00400466"/>
    <w:rsid w:val="0041507D"/>
    <w:rsid w:val="00416336"/>
    <w:rsid w:val="00421C2D"/>
    <w:rsid w:val="004230E9"/>
    <w:rsid w:val="00424C16"/>
    <w:rsid w:val="004301A6"/>
    <w:rsid w:val="004313CD"/>
    <w:rsid w:val="00434D40"/>
    <w:rsid w:val="00436786"/>
    <w:rsid w:val="0044141A"/>
    <w:rsid w:val="0044209B"/>
    <w:rsid w:val="00442696"/>
    <w:rsid w:val="004431BA"/>
    <w:rsid w:val="00444EF7"/>
    <w:rsid w:val="00446C32"/>
    <w:rsid w:val="00450BC0"/>
    <w:rsid w:val="00452981"/>
    <w:rsid w:val="00453DC2"/>
    <w:rsid w:val="00475DE3"/>
    <w:rsid w:val="0047601F"/>
    <w:rsid w:val="0048288B"/>
    <w:rsid w:val="004848FD"/>
    <w:rsid w:val="00487DEB"/>
    <w:rsid w:val="00496AC5"/>
    <w:rsid w:val="004A49E1"/>
    <w:rsid w:val="004A6FE4"/>
    <w:rsid w:val="004B2629"/>
    <w:rsid w:val="004C33DC"/>
    <w:rsid w:val="004C5EBE"/>
    <w:rsid w:val="004D4AE0"/>
    <w:rsid w:val="004D4C0A"/>
    <w:rsid w:val="004E6D86"/>
    <w:rsid w:val="004F2AA4"/>
    <w:rsid w:val="00511A40"/>
    <w:rsid w:val="0051449E"/>
    <w:rsid w:val="005167E6"/>
    <w:rsid w:val="005240E0"/>
    <w:rsid w:val="005264AA"/>
    <w:rsid w:val="00544E24"/>
    <w:rsid w:val="00553A2C"/>
    <w:rsid w:val="0056147B"/>
    <w:rsid w:val="00564208"/>
    <w:rsid w:val="00564BAF"/>
    <w:rsid w:val="00567096"/>
    <w:rsid w:val="00574BFD"/>
    <w:rsid w:val="005A319B"/>
    <w:rsid w:val="005A4678"/>
    <w:rsid w:val="005A60AD"/>
    <w:rsid w:val="005B1FE8"/>
    <w:rsid w:val="005B244F"/>
    <w:rsid w:val="005C1D02"/>
    <w:rsid w:val="005D2254"/>
    <w:rsid w:val="005D3037"/>
    <w:rsid w:val="005D5DA3"/>
    <w:rsid w:val="005E6782"/>
    <w:rsid w:val="005F2231"/>
    <w:rsid w:val="005F22CB"/>
    <w:rsid w:val="005F319C"/>
    <w:rsid w:val="00600D9A"/>
    <w:rsid w:val="006021D5"/>
    <w:rsid w:val="00605939"/>
    <w:rsid w:val="00606389"/>
    <w:rsid w:val="00615F8E"/>
    <w:rsid w:val="00616F90"/>
    <w:rsid w:val="00622E0C"/>
    <w:rsid w:val="00622F70"/>
    <w:rsid w:val="00637DFC"/>
    <w:rsid w:val="00641B14"/>
    <w:rsid w:val="00650150"/>
    <w:rsid w:val="006529A5"/>
    <w:rsid w:val="006535A1"/>
    <w:rsid w:val="00660C62"/>
    <w:rsid w:val="00661934"/>
    <w:rsid w:val="00663B8D"/>
    <w:rsid w:val="00672439"/>
    <w:rsid w:val="00672804"/>
    <w:rsid w:val="00681D49"/>
    <w:rsid w:val="00682B57"/>
    <w:rsid w:val="00685061"/>
    <w:rsid w:val="00694525"/>
    <w:rsid w:val="006A0F32"/>
    <w:rsid w:val="006B0045"/>
    <w:rsid w:val="006B00FF"/>
    <w:rsid w:val="006B14D7"/>
    <w:rsid w:val="006B24D4"/>
    <w:rsid w:val="006B50B2"/>
    <w:rsid w:val="006C01EB"/>
    <w:rsid w:val="006C03A1"/>
    <w:rsid w:val="006C25DE"/>
    <w:rsid w:val="006C38C5"/>
    <w:rsid w:val="006D12F1"/>
    <w:rsid w:val="006D1DCB"/>
    <w:rsid w:val="006D1E84"/>
    <w:rsid w:val="006D3018"/>
    <w:rsid w:val="006E0A83"/>
    <w:rsid w:val="006F0E7C"/>
    <w:rsid w:val="006F3B46"/>
    <w:rsid w:val="00700280"/>
    <w:rsid w:val="007070DA"/>
    <w:rsid w:val="007162FB"/>
    <w:rsid w:val="0072148D"/>
    <w:rsid w:val="00724AAC"/>
    <w:rsid w:val="007260F1"/>
    <w:rsid w:val="0072623D"/>
    <w:rsid w:val="0072766B"/>
    <w:rsid w:val="00732ECD"/>
    <w:rsid w:val="0073451D"/>
    <w:rsid w:val="0073610B"/>
    <w:rsid w:val="0073640B"/>
    <w:rsid w:val="00743560"/>
    <w:rsid w:val="00744BF6"/>
    <w:rsid w:val="00751747"/>
    <w:rsid w:val="00767063"/>
    <w:rsid w:val="0077275A"/>
    <w:rsid w:val="007768AD"/>
    <w:rsid w:val="00777811"/>
    <w:rsid w:val="007856E7"/>
    <w:rsid w:val="00786922"/>
    <w:rsid w:val="00792697"/>
    <w:rsid w:val="0079544F"/>
    <w:rsid w:val="00795B72"/>
    <w:rsid w:val="00795C86"/>
    <w:rsid w:val="007A1395"/>
    <w:rsid w:val="007A2D6A"/>
    <w:rsid w:val="007A311D"/>
    <w:rsid w:val="007A3186"/>
    <w:rsid w:val="007A3D8F"/>
    <w:rsid w:val="007C78C8"/>
    <w:rsid w:val="007D0D1C"/>
    <w:rsid w:val="007D1FAA"/>
    <w:rsid w:val="007E5119"/>
    <w:rsid w:val="007F7A12"/>
    <w:rsid w:val="00802C23"/>
    <w:rsid w:val="00803B1E"/>
    <w:rsid w:val="00810595"/>
    <w:rsid w:val="00810DFE"/>
    <w:rsid w:val="00816AF4"/>
    <w:rsid w:val="00822C03"/>
    <w:rsid w:val="0083015B"/>
    <w:rsid w:val="008307F7"/>
    <w:rsid w:val="00845590"/>
    <w:rsid w:val="0085415E"/>
    <w:rsid w:val="0085712D"/>
    <w:rsid w:val="00865D9D"/>
    <w:rsid w:val="008762F8"/>
    <w:rsid w:val="008777E7"/>
    <w:rsid w:val="0088047D"/>
    <w:rsid w:val="00883761"/>
    <w:rsid w:val="00887D44"/>
    <w:rsid w:val="008973EB"/>
    <w:rsid w:val="008A7C64"/>
    <w:rsid w:val="008B0BA8"/>
    <w:rsid w:val="008B1700"/>
    <w:rsid w:val="008C4488"/>
    <w:rsid w:val="008D48BE"/>
    <w:rsid w:val="008D5035"/>
    <w:rsid w:val="008D5F13"/>
    <w:rsid w:val="008E08A9"/>
    <w:rsid w:val="008E5BDA"/>
    <w:rsid w:val="008F043F"/>
    <w:rsid w:val="008F538B"/>
    <w:rsid w:val="0090061E"/>
    <w:rsid w:val="009009DE"/>
    <w:rsid w:val="00903CBB"/>
    <w:rsid w:val="009078D1"/>
    <w:rsid w:val="0090795C"/>
    <w:rsid w:val="00907D00"/>
    <w:rsid w:val="00910509"/>
    <w:rsid w:val="00913FA1"/>
    <w:rsid w:val="009150B7"/>
    <w:rsid w:val="00921473"/>
    <w:rsid w:val="00923E84"/>
    <w:rsid w:val="009255FC"/>
    <w:rsid w:val="0093282B"/>
    <w:rsid w:val="0094350C"/>
    <w:rsid w:val="0095160E"/>
    <w:rsid w:val="00955681"/>
    <w:rsid w:val="009645A8"/>
    <w:rsid w:val="009812C6"/>
    <w:rsid w:val="00983AAA"/>
    <w:rsid w:val="0099261E"/>
    <w:rsid w:val="00995491"/>
    <w:rsid w:val="009A2896"/>
    <w:rsid w:val="009A38C8"/>
    <w:rsid w:val="009B2D5F"/>
    <w:rsid w:val="009B5306"/>
    <w:rsid w:val="009B678B"/>
    <w:rsid w:val="009B68D2"/>
    <w:rsid w:val="009C2CFA"/>
    <w:rsid w:val="009C4D67"/>
    <w:rsid w:val="009D1FA3"/>
    <w:rsid w:val="009D3D22"/>
    <w:rsid w:val="009D444B"/>
    <w:rsid w:val="009D5F97"/>
    <w:rsid w:val="009D74F6"/>
    <w:rsid w:val="009E323F"/>
    <w:rsid w:val="009E45F1"/>
    <w:rsid w:val="009F0F40"/>
    <w:rsid w:val="009F4039"/>
    <w:rsid w:val="009F40F6"/>
    <w:rsid w:val="009F56BC"/>
    <w:rsid w:val="00A00BD0"/>
    <w:rsid w:val="00A028E7"/>
    <w:rsid w:val="00A0412C"/>
    <w:rsid w:val="00A05E4F"/>
    <w:rsid w:val="00A073F4"/>
    <w:rsid w:val="00A11599"/>
    <w:rsid w:val="00A1417D"/>
    <w:rsid w:val="00A14B74"/>
    <w:rsid w:val="00A27CA0"/>
    <w:rsid w:val="00A31C8D"/>
    <w:rsid w:val="00A37187"/>
    <w:rsid w:val="00A41374"/>
    <w:rsid w:val="00A453EA"/>
    <w:rsid w:val="00A46623"/>
    <w:rsid w:val="00A471AC"/>
    <w:rsid w:val="00A52906"/>
    <w:rsid w:val="00A52BAD"/>
    <w:rsid w:val="00A54617"/>
    <w:rsid w:val="00A62080"/>
    <w:rsid w:val="00A64409"/>
    <w:rsid w:val="00A646AC"/>
    <w:rsid w:val="00A83124"/>
    <w:rsid w:val="00A8476E"/>
    <w:rsid w:val="00A84C14"/>
    <w:rsid w:val="00A935E9"/>
    <w:rsid w:val="00A94E58"/>
    <w:rsid w:val="00A96D9B"/>
    <w:rsid w:val="00AA0592"/>
    <w:rsid w:val="00AA411E"/>
    <w:rsid w:val="00AA4A09"/>
    <w:rsid w:val="00AA7D00"/>
    <w:rsid w:val="00AC48FB"/>
    <w:rsid w:val="00AD3C95"/>
    <w:rsid w:val="00AD532C"/>
    <w:rsid w:val="00AD6CEF"/>
    <w:rsid w:val="00AD7E57"/>
    <w:rsid w:val="00AD7FCE"/>
    <w:rsid w:val="00AE21A4"/>
    <w:rsid w:val="00AE528F"/>
    <w:rsid w:val="00AF3F0C"/>
    <w:rsid w:val="00B00710"/>
    <w:rsid w:val="00B03E31"/>
    <w:rsid w:val="00B10C35"/>
    <w:rsid w:val="00B204F9"/>
    <w:rsid w:val="00B20CE7"/>
    <w:rsid w:val="00B2784A"/>
    <w:rsid w:val="00B32C8D"/>
    <w:rsid w:val="00B33898"/>
    <w:rsid w:val="00B374A6"/>
    <w:rsid w:val="00B40CC0"/>
    <w:rsid w:val="00B410DF"/>
    <w:rsid w:val="00B46A92"/>
    <w:rsid w:val="00B47E88"/>
    <w:rsid w:val="00B623EE"/>
    <w:rsid w:val="00B65752"/>
    <w:rsid w:val="00B67073"/>
    <w:rsid w:val="00B67E9A"/>
    <w:rsid w:val="00B70A32"/>
    <w:rsid w:val="00B75061"/>
    <w:rsid w:val="00B803BC"/>
    <w:rsid w:val="00B8220F"/>
    <w:rsid w:val="00B86CF5"/>
    <w:rsid w:val="00B8742B"/>
    <w:rsid w:val="00B90415"/>
    <w:rsid w:val="00B90EE4"/>
    <w:rsid w:val="00B95D70"/>
    <w:rsid w:val="00BA0AD7"/>
    <w:rsid w:val="00BA1AA9"/>
    <w:rsid w:val="00BA65AA"/>
    <w:rsid w:val="00BB1B19"/>
    <w:rsid w:val="00BB37E7"/>
    <w:rsid w:val="00BB3946"/>
    <w:rsid w:val="00BB71ED"/>
    <w:rsid w:val="00BB76A5"/>
    <w:rsid w:val="00BC0EAB"/>
    <w:rsid w:val="00BC1CC7"/>
    <w:rsid w:val="00BC332A"/>
    <w:rsid w:val="00BC5003"/>
    <w:rsid w:val="00BC5480"/>
    <w:rsid w:val="00BC5D13"/>
    <w:rsid w:val="00BD23BF"/>
    <w:rsid w:val="00BD7670"/>
    <w:rsid w:val="00BE150C"/>
    <w:rsid w:val="00BE1AFE"/>
    <w:rsid w:val="00BE51B5"/>
    <w:rsid w:val="00BE79F0"/>
    <w:rsid w:val="00BF45CB"/>
    <w:rsid w:val="00BF629F"/>
    <w:rsid w:val="00C00AF9"/>
    <w:rsid w:val="00C041C8"/>
    <w:rsid w:val="00C05B7D"/>
    <w:rsid w:val="00C1019A"/>
    <w:rsid w:val="00C124F0"/>
    <w:rsid w:val="00C15AC1"/>
    <w:rsid w:val="00C226B1"/>
    <w:rsid w:val="00C22803"/>
    <w:rsid w:val="00C22DD4"/>
    <w:rsid w:val="00C24AE9"/>
    <w:rsid w:val="00C304DB"/>
    <w:rsid w:val="00C31646"/>
    <w:rsid w:val="00C3222A"/>
    <w:rsid w:val="00C37B14"/>
    <w:rsid w:val="00C504BF"/>
    <w:rsid w:val="00C62753"/>
    <w:rsid w:val="00C658D1"/>
    <w:rsid w:val="00C65999"/>
    <w:rsid w:val="00C76BFF"/>
    <w:rsid w:val="00C81BCB"/>
    <w:rsid w:val="00C90E45"/>
    <w:rsid w:val="00C93142"/>
    <w:rsid w:val="00C93721"/>
    <w:rsid w:val="00CA0940"/>
    <w:rsid w:val="00CA6261"/>
    <w:rsid w:val="00CA63D4"/>
    <w:rsid w:val="00CB0854"/>
    <w:rsid w:val="00CB5170"/>
    <w:rsid w:val="00CB7EAC"/>
    <w:rsid w:val="00CC5F02"/>
    <w:rsid w:val="00CD3D48"/>
    <w:rsid w:val="00CD4263"/>
    <w:rsid w:val="00CE0DD6"/>
    <w:rsid w:val="00CE7267"/>
    <w:rsid w:val="00CF0CDB"/>
    <w:rsid w:val="00D05E4B"/>
    <w:rsid w:val="00D06B36"/>
    <w:rsid w:val="00D10B1E"/>
    <w:rsid w:val="00D265F5"/>
    <w:rsid w:val="00D36701"/>
    <w:rsid w:val="00D41C77"/>
    <w:rsid w:val="00D52B77"/>
    <w:rsid w:val="00D54E09"/>
    <w:rsid w:val="00D576EB"/>
    <w:rsid w:val="00D61921"/>
    <w:rsid w:val="00D61E52"/>
    <w:rsid w:val="00D6438C"/>
    <w:rsid w:val="00D651C3"/>
    <w:rsid w:val="00D772E2"/>
    <w:rsid w:val="00D77F45"/>
    <w:rsid w:val="00D87B50"/>
    <w:rsid w:val="00D90E09"/>
    <w:rsid w:val="00D93B57"/>
    <w:rsid w:val="00D94EE2"/>
    <w:rsid w:val="00DA18B3"/>
    <w:rsid w:val="00DA2D75"/>
    <w:rsid w:val="00DA40E5"/>
    <w:rsid w:val="00DA5192"/>
    <w:rsid w:val="00DA75FA"/>
    <w:rsid w:val="00DB1616"/>
    <w:rsid w:val="00DB20F2"/>
    <w:rsid w:val="00DB692C"/>
    <w:rsid w:val="00DB7DE1"/>
    <w:rsid w:val="00DC4294"/>
    <w:rsid w:val="00DE57F8"/>
    <w:rsid w:val="00DF1826"/>
    <w:rsid w:val="00DF2050"/>
    <w:rsid w:val="00DF6665"/>
    <w:rsid w:val="00E06494"/>
    <w:rsid w:val="00E16E93"/>
    <w:rsid w:val="00E21BDA"/>
    <w:rsid w:val="00E25C6A"/>
    <w:rsid w:val="00E32F4D"/>
    <w:rsid w:val="00E34A10"/>
    <w:rsid w:val="00E35417"/>
    <w:rsid w:val="00E43CC3"/>
    <w:rsid w:val="00E4537F"/>
    <w:rsid w:val="00E47DEF"/>
    <w:rsid w:val="00E512E5"/>
    <w:rsid w:val="00E57515"/>
    <w:rsid w:val="00E61472"/>
    <w:rsid w:val="00E6281F"/>
    <w:rsid w:val="00E6346D"/>
    <w:rsid w:val="00E760AF"/>
    <w:rsid w:val="00E8034B"/>
    <w:rsid w:val="00E83BF9"/>
    <w:rsid w:val="00E85771"/>
    <w:rsid w:val="00E86A60"/>
    <w:rsid w:val="00E91BAB"/>
    <w:rsid w:val="00E960E6"/>
    <w:rsid w:val="00EA216C"/>
    <w:rsid w:val="00EB35E0"/>
    <w:rsid w:val="00EB6461"/>
    <w:rsid w:val="00EC0658"/>
    <w:rsid w:val="00EC6B0C"/>
    <w:rsid w:val="00ED449B"/>
    <w:rsid w:val="00ED548E"/>
    <w:rsid w:val="00ED54CC"/>
    <w:rsid w:val="00ED7A87"/>
    <w:rsid w:val="00EE0BDA"/>
    <w:rsid w:val="00EE3664"/>
    <w:rsid w:val="00EE4ED5"/>
    <w:rsid w:val="00EE543C"/>
    <w:rsid w:val="00EE7885"/>
    <w:rsid w:val="00EF60A2"/>
    <w:rsid w:val="00F00104"/>
    <w:rsid w:val="00F02932"/>
    <w:rsid w:val="00F04D10"/>
    <w:rsid w:val="00F11CEB"/>
    <w:rsid w:val="00F16BF0"/>
    <w:rsid w:val="00F22386"/>
    <w:rsid w:val="00F25FDD"/>
    <w:rsid w:val="00F268D0"/>
    <w:rsid w:val="00F33F59"/>
    <w:rsid w:val="00F348BD"/>
    <w:rsid w:val="00F35CF9"/>
    <w:rsid w:val="00F40B20"/>
    <w:rsid w:val="00F44F20"/>
    <w:rsid w:val="00F50F3B"/>
    <w:rsid w:val="00F51720"/>
    <w:rsid w:val="00F53629"/>
    <w:rsid w:val="00F54F28"/>
    <w:rsid w:val="00F5740C"/>
    <w:rsid w:val="00F60F03"/>
    <w:rsid w:val="00F70F72"/>
    <w:rsid w:val="00F80B17"/>
    <w:rsid w:val="00F81B38"/>
    <w:rsid w:val="00F875B2"/>
    <w:rsid w:val="00F921DF"/>
    <w:rsid w:val="00F94DD1"/>
    <w:rsid w:val="00FA1359"/>
    <w:rsid w:val="00FB5DF4"/>
    <w:rsid w:val="00FC3B05"/>
    <w:rsid w:val="00FC4759"/>
    <w:rsid w:val="00FC5448"/>
    <w:rsid w:val="00FC55D4"/>
    <w:rsid w:val="00FC7747"/>
    <w:rsid w:val="00FC7B6C"/>
    <w:rsid w:val="00FD21B1"/>
    <w:rsid w:val="00FD5663"/>
    <w:rsid w:val="00FD65BA"/>
    <w:rsid w:val="00FD76BF"/>
    <w:rsid w:val="00FD7DDE"/>
    <w:rsid w:val="00FE5CCF"/>
    <w:rsid w:val="00FF2457"/>
    <w:rsid w:val="00FF369D"/>
    <w:rsid w:val="00FF6268"/>
    <w:rsid w:val="00FF7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B5B5"/>
  <w15:chartTrackingRefBased/>
  <w15:docId w15:val="{BBC80D7A-DE32-4245-8088-129666A0A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D9D"/>
    <w:pPr>
      <w:spacing w:after="0" w:line="240" w:lineRule="auto"/>
    </w:pPr>
    <w:rPr>
      <w:sz w:val="18"/>
    </w:rPr>
  </w:style>
  <w:style w:type="paragraph" w:styleId="Heading1">
    <w:name w:val="heading 1"/>
    <w:basedOn w:val="Normal"/>
    <w:next w:val="Normal"/>
    <w:link w:val="Heading1Char"/>
    <w:uiPriority w:val="9"/>
    <w:qFormat/>
    <w:rsid w:val="00865D9D"/>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865D9D"/>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865D9D"/>
    <w:pPr>
      <w:outlineLvl w:val="2"/>
    </w:pPr>
    <w:rPr>
      <w:rFonts w:cstheme="minorHAnsi"/>
      <w:b/>
      <w:bCs/>
      <w:sz w:val="22"/>
      <w:szCs w:val="28"/>
    </w:rPr>
  </w:style>
  <w:style w:type="paragraph" w:styleId="Heading4">
    <w:name w:val="heading 4"/>
    <w:basedOn w:val="Normal"/>
    <w:next w:val="Normal"/>
    <w:link w:val="Heading4Char"/>
    <w:uiPriority w:val="9"/>
    <w:unhideWhenUsed/>
    <w:qFormat/>
    <w:rsid w:val="00CB7EA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D9D"/>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865D9D"/>
    <w:rPr>
      <w:rFonts w:cstheme="minorHAnsi"/>
      <w:b/>
      <w:bCs/>
      <w:caps/>
      <w:sz w:val="24"/>
      <w:szCs w:val="32"/>
    </w:rPr>
  </w:style>
  <w:style w:type="character" w:customStyle="1" w:styleId="Heading3Char">
    <w:name w:val="Heading 3 Char"/>
    <w:basedOn w:val="DefaultParagraphFont"/>
    <w:link w:val="Heading3"/>
    <w:uiPriority w:val="9"/>
    <w:rsid w:val="00865D9D"/>
    <w:rPr>
      <w:rFonts w:cstheme="minorHAnsi"/>
      <w:b/>
      <w:bCs/>
      <w:szCs w:val="28"/>
    </w:rPr>
  </w:style>
  <w:style w:type="paragraph" w:styleId="Title">
    <w:name w:val="Title"/>
    <w:basedOn w:val="Heading1"/>
    <w:next w:val="Normal"/>
    <w:link w:val="TitleChar"/>
    <w:uiPriority w:val="10"/>
    <w:qFormat/>
    <w:rsid w:val="00865D9D"/>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865D9D"/>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865D9D"/>
    <w:pPr>
      <w:ind w:left="720"/>
      <w:contextualSpacing/>
    </w:pPr>
  </w:style>
  <w:style w:type="paragraph" w:styleId="TOCHeading">
    <w:name w:val="TOC Heading"/>
    <w:basedOn w:val="Heading1"/>
    <w:next w:val="Normal"/>
    <w:uiPriority w:val="39"/>
    <w:unhideWhenUsed/>
    <w:qFormat/>
    <w:rsid w:val="00865D9D"/>
    <w:pPr>
      <w:spacing w:line="259" w:lineRule="auto"/>
      <w:outlineLvl w:val="9"/>
    </w:pPr>
    <w:rPr>
      <w:b w:val="0"/>
      <w:bCs w:val="0"/>
      <w:sz w:val="32"/>
      <w:szCs w:val="32"/>
      <w:lang w:eastAsia="en-US"/>
    </w:rPr>
  </w:style>
  <w:style w:type="table" w:styleId="TableGrid">
    <w:name w:val="Table Grid"/>
    <w:basedOn w:val="TableNormal"/>
    <w:uiPriority w:val="39"/>
    <w:rsid w:val="007A2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903E7"/>
    <w:pPr>
      <w:tabs>
        <w:tab w:val="right" w:leader="dot" w:pos="10790"/>
      </w:tabs>
      <w:spacing w:after="100"/>
    </w:pPr>
    <w:rPr>
      <w:b/>
      <w:bCs/>
      <w:noProof/>
    </w:rPr>
  </w:style>
  <w:style w:type="paragraph" w:styleId="TOC2">
    <w:name w:val="toc 2"/>
    <w:basedOn w:val="Normal"/>
    <w:next w:val="Normal"/>
    <w:autoRedefine/>
    <w:uiPriority w:val="39"/>
    <w:unhideWhenUsed/>
    <w:rsid w:val="008F043F"/>
    <w:pPr>
      <w:spacing w:after="100"/>
      <w:ind w:left="180"/>
    </w:pPr>
  </w:style>
  <w:style w:type="paragraph" w:styleId="TOC3">
    <w:name w:val="toc 3"/>
    <w:basedOn w:val="Normal"/>
    <w:next w:val="Normal"/>
    <w:autoRedefine/>
    <w:uiPriority w:val="39"/>
    <w:unhideWhenUsed/>
    <w:rsid w:val="008F043F"/>
    <w:pPr>
      <w:spacing w:after="100"/>
      <w:ind w:left="360"/>
    </w:pPr>
  </w:style>
  <w:style w:type="character" w:styleId="Hyperlink">
    <w:name w:val="Hyperlink"/>
    <w:basedOn w:val="DefaultParagraphFont"/>
    <w:uiPriority w:val="99"/>
    <w:unhideWhenUsed/>
    <w:rsid w:val="008F043F"/>
    <w:rPr>
      <w:color w:val="0563C1" w:themeColor="hyperlink"/>
      <w:u w:val="single"/>
    </w:rPr>
  </w:style>
  <w:style w:type="paragraph" w:styleId="TOC4">
    <w:name w:val="toc 4"/>
    <w:basedOn w:val="Normal"/>
    <w:next w:val="Normal"/>
    <w:autoRedefine/>
    <w:uiPriority w:val="39"/>
    <w:unhideWhenUsed/>
    <w:rsid w:val="00CC5F02"/>
    <w:pPr>
      <w:spacing w:after="100" w:line="259" w:lineRule="auto"/>
      <w:ind w:left="660"/>
    </w:pPr>
    <w:rPr>
      <w:kern w:val="2"/>
      <w:sz w:val="22"/>
      <w14:ligatures w14:val="standardContextual"/>
    </w:rPr>
  </w:style>
  <w:style w:type="paragraph" w:styleId="TOC5">
    <w:name w:val="toc 5"/>
    <w:basedOn w:val="Normal"/>
    <w:next w:val="Normal"/>
    <w:autoRedefine/>
    <w:uiPriority w:val="39"/>
    <w:unhideWhenUsed/>
    <w:rsid w:val="00CC5F02"/>
    <w:pPr>
      <w:spacing w:after="100" w:line="259" w:lineRule="auto"/>
      <w:ind w:left="880"/>
    </w:pPr>
    <w:rPr>
      <w:kern w:val="2"/>
      <w:sz w:val="22"/>
      <w14:ligatures w14:val="standardContextual"/>
    </w:rPr>
  </w:style>
  <w:style w:type="paragraph" w:styleId="TOC6">
    <w:name w:val="toc 6"/>
    <w:basedOn w:val="Normal"/>
    <w:next w:val="Normal"/>
    <w:autoRedefine/>
    <w:uiPriority w:val="39"/>
    <w:unhideWhenUsed/>
    <w:rsid w:val="00CC5F02"/>
    <w:pPr>
      <w:spacing w:after="100" w:line="259" w:lineRule="auto"/>
      <w:ind w:left="1100"/>
    </w:pPr>
    <w:rPr>
      <w:kern w:val="2"/>
      <w:sz w:val="22"/>
      <w14:ligatures w14:val="standardContextual"/>
    </w:rPr>
  </w:style>
  <w:style w:type="paragraph" w:styleId="TOC7">
    <w:name w:val="toc 7"/>
    <w:basedOn w:val="Normal"/>
    <w:next w:val="Normal"/>
    <w:autoRedefine/>
    <w:uiPriority w:val="39"/>
    <w:unhideWhenUsed/>
    <w:rsid w:val="00CC5F02"/>
    <w:pPr>
      <w:spacing w:after="100" w:line="259" w:lineRule="auto"/>
      <w:ind w:left="1320"/>
    </w:pPr>
    <w:rPr>
      <w:kern w:val="2"/>
      <w:sz w:val="22"/>
      <w14:ligatures w14:val="standardContextual"/>
    </w:rPr>
  </w:style>
  <w:style w:type="paragraph" w:styleId="TOC8">
    <w:name w:val="toc 8"/>
    <w:basedOn w:val="Normal"/>
    <w:next w:val="Normal"/>
    <w:autoRedefine/>
    <w:uiPriority w:val="39"/>
    <w:unhideWhenUsed/>
    <w:rsid w:val="00CC5F02"/>
    <w:pPr>
      <w:spacing w:after="100" w:line="259" w:lineRule="auto"/>
      <w:ind w:left="1540"/>
    </w:pPr>
    <w:rPr>
      <w:kern w:val="2"/>
      <w:sz w:val="22"/>
      <w14:ligatures w14:val="standardContextual"/>
    </w:rPr>
  </w:style>
  <w:style w:type="paragraph" w:styleId="TOC9">
    <w:name w:val="toc 9"/>
    <w:basedOn w:val="Normal"/>
    <w:next w:val="Normal"/>
    <w:autoRedefine/>
    <w:uiPriority w:val="39"/>
    <w:unhideWhenUsed/>
    <w:rsid w:val="00CC5F02"/>
    <w:pPr>
      <w:spacing w:after="100" w:line="259" w:lineRule="auto"/>
      <w:ind w:left="1760"/>
    </w:pPr>
    <w:rPr>
      <w:kern w:val="2"/>
      <w:sz w:val="22"/>
      <w14:ligatures w14:val="standardContextual"/>
    </w:rPr>
  </w:style>
  <w:style w:type="character" w:styleId="UnresolvedMention">
    <w:name w:val="Unresolved Mention"/>
    <w:basedOn w:val="DefaultParagraphFont"/>
    <w:uiPriority w:val="99"/>
    <w:semiHidden/>
    <w:unhideWhenUsed/>
    <w:rsid w:val="00CC5F02"/>
    <w:rPr>
      <w:color w:val="605E5C"/>
      <w:shd w:val="clear" w:color="auto" w:fill="E1DFDD"/>
    </w:rPr>
  </w:style>
  <w:style w:type="paragraph" w:styleId="Header">
    <w:name w:val="header"/>
    <w:basedOn w:val="Normal"/>
    <w:link w:val="HeaderChar"/>
    <w:uiPriority w:val="99"/>
    <w:unhideWhenUsed/>
    <w:rsid w:val="00CC5F02"/>
    <w:pPr>
      <w:tabs>
        <w:tab w:val="center" w:pos="4680"/>
        <w:tab w:val="right" w:pos="9360"/>
      </w:tabs>
    </w:pPr>
  </w:style>
  <w:style w:type="character" w:customStyle="1" w:styleId="HeaderChar">
    <w:name w:val="Header Char"/>
    <w:basedOn w:val="DefaultParagraphFont"/>
    <w:link w:val="Header"/>
    <w:uiPriority w:val="99"/>
    <w:rsid w:val="00CC5F02"/>
    <w:rPr>
      <w:sz w:val="18"/>
    </w:rPr>
  </w:style>
  <w:style w:type="paragraph" w:styleId="Footer">
    <w:name w:val="footer"/>
    <w:basedOn w:val="Normal"/>
    <w:link w:val="FooterChar"/>
    <w:uiPriority w:val="99"/>
    <w:unhideWhenUsed/>
    <w:rsid w:val="00CC5F02"/>
    <w:pPr>
      <w:tabs>
        <w:tab w:val="center" w:pos="4680"/>
        <w:tab w:val="right" w:pos="9360"/>
      </w:tabs>
    </w:pPr>
  </w:style>
  <w:style w:type="character" w:customStyle="1" w:styleId="FooterChar">
    <w:name w:val="Footer Char"/>
    <w:basedOn w:val="DefaultParagraphFont"/>
    <w:link w:val="Footer"/>
    <w:uiPriority w:val="99"/>
    <w:rsid w:val="00CC5F02"/>
    <w:rPr>
      <w:sz w:val="18"/>
    </w:rPr>
  </w:style>
  <w:style w:type="character" w:styleId="FollowedHyperlink">
    <w:name w:val="FollowedHyperlink"/>
    <w:basedOn w:val="DefaultParagraphFont"/>
    <w:uiPriority w:val="99"/>
    <w:semiHidden/>
    <w:unhideWhenUsed/>
    <w:rsid w:val="00FD5663"/>
    <w:rPr>
      <w:color w:val="954F72" w:themeColor="followedHyperlink"/>
      <w:u w:val="single"/>
    </w:rPr>
  </w:style>
  <w:style w:type="character" w:customStyle="1" w:styleId="Heading4Char">
    <w:name w:val="Heading 4 Char"/>
    <w:basedOn w:val="DefaultParagraphFont"/>
    <w:link w:val="Heading4"/>
    <w:uiPriority w:val="9"/>
    <w:rsid w:val="00CB7EAC"/>
    <w:rPr>
      <w:rFonts w:asciiTheme="majorHAnsi" w:eastAsiaTheme="majorEastAsia" w:hAnsiTheme="majorHAnsi" w:cstheme="majorBidi"/>
      <w:i/>
      <w:iCs/>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4C5C3-F383-4F0A-A470-9542B116A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42</Pages>
  <Words>25462</Words>
  <Characters>132661</Characters>
  <Application>Microsoft Office Word</Application>
  <DocSecurity>0</DocSecurity>
  <Lines>2822</Lines>
  <Paragraphs>2136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155987</CharactersWithSpaces>
  <SharedDoc>false</SharedDoc>
  <HLinks>
    <vt:vector size="528" baseType="variant">
      <vt:variant>
        <vt:i4>1114162</vt:i4>
      </vt:variant>
      <vt:variant>
        <vt:i4>524</vt:i4>
      </vt:variant>
      <vt:variant>
        <vt:i4>0</vt:i4>
      </vt:variant>
      <vt:variant>
        <vt:i4>5</vt:i4>
      </vt:variant>
      <vt:variant>
        <vt:lpwstr/>
      </vt:variant>
      <vt:variant>
        <vt:lpwstr>_Toc146631654</vt:lpwstr>
      </vt:variant>
      <vt:variant>
        <vt:i4>1114162</vt:i4>
      </vt:variant>
      <vt:variant>
        <vt:i4>518</vt:i4>
      </vt:variant>
      <vt:variant>
        <vt:i4>0</vt:i4>
      </vt:variant>
      <vt:variant>
        <vt:i4>5</vt:i4>
      </vt:variant>
      <vt:variant>
        <vt:lpwstr/>
      </vt:variant>
      <vt:variant>
        <vt:lpwstr>_Toc146631653</vt:lpwstr>
      </vt:variant>
      <vt:variant>
        <vt:i4>1114162</vt:i4>
      </vt:variant>
      <vt:variant>
        <vt:i4>512</vt:i4>
      </vt:variant>
      <vt:variant>
        <vt:i4>0</vt:i4>
      </vt:variant>
      <vt:variant>
        <vt:i4>5</vt:i4>
      </vt:variant>
      <vt:variant>
        <vt:lpwstr/>
      </vt:variant>
      <vt:variant>
        <vt:lpwstr>_Toc146631652</vt:lpwstr>
      </vt:variant>
      <vt:variant>
        <vt:i4>1114162</vt:i4>
      </vt:variant>
      <vt:variant>
        <vt:i4>506</vt:i4>
      </vt:variant>
      <vt:variant>
        <vt:i4>0</vt:i4>
      </vt:variant>
      <vt:variant>
        <vt:i4>5</vt:i4>
      </vt:variant>
      <vt:variant>
        <vt:lpwstr/>
      </vt:variant>
      <vt:variant>
        <vt:lpwstr>_Toc146631651</vt:lpwstr>
      </vt:variant>
      <vt:variant>
        <vt:i4>1114162</vt:i4>
      </vt:variant>
      <vt:variant>
        <vt:i4>500</vt:i4>
      </vt:variant>
      <vt:variant>
        <vt:i4>0</vt:i4>
      </vt:variant>
      <vt:variant>
        <vt:i4>5</vt:i4>
      </vt:variant>
      <vt:variant>
        <vt:lpwstr/>
      </vt:variant>
      <vt:variant>
        <vt:lpwstr>_Toc146631650</vt:lpwstr>
      </vt:variant>
      <vt:variant>
        <vt:i4>1048626</vt:i4>
      </vt:variant>
      <vt:variant>
        <vt:i4>494</vt:i4>
      </vt:variant>
      <vt:variant>
        <vt:i4>0</vt:i4>
      </vt:variant>
      <vt:variant>
        <vt:i4>5</vt:i4>
      </vt:variant>
      <vt:variant>
        <vt:lpwstr/>
      </vt:variant>
      <vt:variant>
        <vt:lpwstr>_Toc146631649</vt:lpwstr>
      </vt:variant>
      <vt:variant>
        <vt:i4>1048626</vt:i4>
      </vt:variant>
      <vt:variant>
        <vt:i4>488</vt:i4>
      </vt:variant>
      <vt:variant>
        <vt:i4>0</vt:i4>
      </vt:variant>
      <vt:variant>
        <vt:i4>5</vt:i4>
      </vt:variant>
      <vt:variant>
        <vt:lpwstr/>
      </vt:variant>
      <vt:variant>
        <vt:lpwstr>_Toc146631648</vt:lpwstr>
      </vt:variant>
      <vt:variant>
        <vt:i4>1048626</vt:i4>
      </vt:variant>
      <vt:variant>
        <vt:i4>482</vt:i4>
      </vt:variant>
      <vt:variant>
        <vt:i4>0</vt:i4>
      </vt:variant>
      <vt:variant>
        <vt:i4>5</vt:i4>
      </vt:variant>
      <vt:variant>
        <vt:lpwstr/>
      </vt:variant>
      <vt:variant>
        <vt:lpwstr>_Toc146631647</vt:lpwstr>
      </vt:variant>
      <vt:variant>
        <vt:i4>1048626</vt:i4>
      </vt:variant>
      <vt:variant>
        <vt:i4>476</vt:i4>
      </vt:variant>
      <vt:variant>
        <vt:i4>0</vt:i4>
      </vt:variant>
      <vt:variant>
        <vt:i4>5</vt:i4>
      </vt:variant>
      <vt:variant>
        <vt:lpwstr/>
      </vt:variant>
      <vt:variant>
        <vt:lpwstr>_Toc146631646</vt:lpwstr>
      </vt:variant>
      <vt:variant>
        <vt:i4>1048626</vt:i4>
      </vt:variant>
      <vt:variant>
        <vt:i4>470</vt:i4>
      </vt:variant>
      <vt:variant>
        <vt:i4>0</vt:i4>
      </vt:variant>
      <vt:variant>
        <vt:i4>5</vt:i4>
      </vt:variant>
      <vt:variant>
        <vt:lpwstr/>
      </vt:variant>
      <vt:variant>
        <vt:lpwstr>_Toc146631645</vt:lpwstr>
      </vt:variant>
      <vt:variant>
        <vt:i4>1048626</vt:i4>
      </vt:variant>
      <vt:variant>
        <vt:i4>464</vt:i4>
      </vt:variant>
      <vt:variant>
        <vt:i4>0</vt:i4>
      </vt:variant>
      <vt:variant>
        <vt:i4>5</vt:i4>
      </vt:variant>
      <vt:variant>
        <vt:lpwstr/>
      </vt:variant>
      <vt:variant>
        <vt:lpwstr>_Toc146631644</vt:lpwstr>
      </vt:variant>
      <vt:variant>
        <vt:i4>1048626</vt:i4>
      </vt:variant>
      <vt:variant>
        <vt:i4>458</vt:i4>
      </vt:variant>
      <vt:variant>
        <vt:i4>0</vt:i4>
      </vt:variant>
      <vt:variant>
        <vt:i4>5</vt:i4>
      </vt:variant>
      <vt:variant>
        <vt:lpwstr/>
      </vt:variant>
      <vt:variant>
        <vt:lpwstr>_Toc146631643</vt:lpwstr>
      </vt:variant>
      <vt:variant>
        <vt:i4>1048626</vt:i4>
      </vt:variant>
      <vt:variant>
        <vt:i4>452</vt:i4>
      </vt:variant>
      <vt:variant>
        <vt:i4>0</vt:i4>
      </vt:variant>
      <vt:variant>
        <vt:i4>5</vt:i4>
      </vt:variant>
      <vt:variant>
        <vt:lpwstr/>
      </vt:variant>
      <vt:variant>
        <vt:lpwstr>_Toc146631642</vt:lpwstr>
      </vt:variant>
      <vt:variant>
        <vt:i4>1048626</vt:i4>
      </vt:variant>
      <vt:variant>
        <vt:i4>446</vt:i4>
      </vt:variant>
      <vt:variant>
        <vt:i4>0</vt:i4>
      </vt:variant>
      <vt:variant>
        <vt:i4>5</vt:i4>
      </vt:variant>
      <vt:variant>
        <vt:lpwstr/>
      </vt:variant>
      <vt:variant>
        <vt:lpwstr>_Toc146631641</vt:lpwstr>
      </vt:variant>
      <vt:variant>
        <vt:i4>1048626</vt:i4>
      </vt:variant>
      <vt:variant>
        <vt:i4>440</vt:i4>
      </vt:variant>
      <vt:variant>
        <vt:i4>0</vt:i4>
      </vt:variant>
      <vt:variant>
        <vt:i4>5</vt:i4>
      </vt:variant>
      <vt:variant>
        <vt:lpwstr/>
      </vt:variant>
      <vt:variant>
        <vt:lpwstr>_Toc146631640</vt:lpwstr>
      </vt:variant>
      <vt:variant>
        <vt:i4>1507378</vt:i4>
      </vt:variant>
      <vt:variant>
        <vt:i4>434</vt:i4>
      </vt:variant>
      <vt:variant>
        <vt:i4>0</vt:i4>
      </vt:variant>
      <vt:variant>
        <vt:i4>5</vt:i4>
      </vt:variant>
      <vt:variant>
        <vt:lpwstr/>
      </vt:variant>
      <vt:variant>
        <vt:lpwstr>_Toc146631639</vt:lpwstr>
      </vt:variant>
      <vt:variant>
        <vt:i4>1507378</vt:i4>
      </vt:variant>
      <vt:variant>
        <vt:i4>428</vt:i4>
      </vt:variant>
      <vt:variant>
        <vt:i4>0</vt:i4>
      </vt:variant>
      <vt:variant>
        <vt:i4>5</vt:i4>
      </vt:variant>
      <vt:variant>
        <vt:lpwstr/>
      </vt:variant>
      <vt:variant>
        <vt:lpwstr>_Toc146631638</vt:lpwstr>
      </vt:variant>
      <vt:variant>
        <vt:i4>1507378</vt:i4>
      </vt:variant>
      <vt:variant>
        <vt:i4>422</vt:i4>
      </vt:variant>
      <vt:variant>
        <vt:i4>0</vt:i4>
      </vt:variant>
      <vt:variant>
        <vt:i4>5</vt:i4>
      </vt:variant>
      <vt:variant>
        <vt:lpwstr/>
      </vt:variant>
      <vt:variant>
        <vt:lpwstr>_Toc146631637</vt:lpwstr>
      </vt:variant>
      <vt:variant>
        <vt:i4>1507378</vt:i4>
      </vt:variant>
      <vt:variant>
        <vt:i4>416</vt:i4>
      </vt:variant>
      <vt:variant>
        <vt:i4>0</vt:i4>
      </vt:variant>
      <vt:variant>
        <vt:i4>5</vt:i4>
      </vt:variant>
      <vt:variant>
        <vt:lpwstr/>
      </vt:variant>
      <vt:variant>
        <vt:lpwstr>_Toc146631636</vt:lpwstr>
      </vt:variant>
      <vt:variant>
        <vt:i4>1507378</vt:i4>
      </vt:variant>
      <vt:variant>
        <vt:i4>410</vt:i4>
      </vt:variant>
      <vt:variant>
        <vt:i4>0</vt:i4>
      </vt:variant>
      <vt:variant>
        <vt:i4>5</vt:i4>
      </vt:variant>
      <vt:variant>
        <vt:lpwstr/>
      </vt:variant>
      <vt:variant>
        <vt:lpwstr>_Toc146631635</vt:lpwstr>
      </vt:variant>
      <vt:variant>
        <vt:i4>1507378</vt:i4>
      </vt:variant>
      <vt:variant>
        <vt:i4>404</vt:i4>
      </vt:variant>
      <vt:variant>
        <vt:i4>0</vt:i4>
      </vt:variant>
      <vt:variant>
        <vt:i4>5</vt:i4>
      </vt:variant>
      <vt:variant>
        <vt:lpwstr/>
      </vt:variant>
      <vt:variant>
        <vt:lpwstr>_Toc146631634</vt:lpwstr>
      </vt:variant>
      <vt:variant>
        <vt:i4>1507378</vt:i4>
      </vt:variant>
      <vt:variant>
        <vt:i4>398</vt:i4>
      </vt:variant>
      <vt:variant>
        <vt:i4>0</vt:i4>
      </vt:variant>
      <vt:variant>
        <vt:i4>5</vt:i4>
      </vt:variant>
      <vt:variant>
        <vt:lpwstr/>
      </vt:variant>
      <vt:variant>
        <vt:lpwstr>_Toc146631633</vt:lpwstr>
      </vt:variant>
      <vt:variant>
        <vt:i4>1507378</vt:i4>
      </vt:variant>
      <vt:variant>
        <vt:i4>392</vt:i4>
      </vt:variant>
      <vt:variant>
        <vt:i4>0</vt:i4>
      </vt:variant>
      <vt:variant>
        <vt:i4>5</vt:i4>
      </vt:variant>
      <vt:variant>
        <vt:lpwstr/>
      </vt:variant>
      <vt:variant>
        <vt:lpwstr>_Toc146631632</vt:lpwstr>
      </vt:variant>
      <vt:variant>
        <vt:i4>1507378</vt:i4>
      </vt:variant>
      <vt:variant>
        <vt:i4>386</vt:i4>
      </vt:variant>
      <vt:variant>
        <vt:i4>0</vt:i4>
      </vt:variant>
      <vt:variant>
        <vt:i4>5</vt:i4>
      </vt:variant>
      <vt:variant>
        <vt:lpwstr/>
      </vt:variant>
      <vt:variant>
        <vt:lpwstr>_Toc146631631</vt:lpwstr>
      </vt:variant>
      <vt:variant>
        <vt:i4>1507378</vt:i4>
      </vt:variant>
      <vt:variant>
        <vt:i4>380</vt:i4>
      </vt:variant>
      <vt:variant>
        <vt:i4>0</vt:i4>
      </vt:variant>
      <vt:variant>
        <vt:i4>5</vt:i4>
      </vt:variant>
      <vt:variant>
        <vt:lpwstr/>
      </vt:variant>
      <vt:variant>
        <vt:lpwstr>_Toc146631630</vt:lpwstr>
      </vt:variant>
      <vt:variant>
        <vt:i4>1441842</vt:i4>
      </vt:variant>
      <vt:variant>
        <vt:i4>374</vt:i4>
      </vt:variant>
      <vt:variant>
        <vt:i4>0</vt:i4>
      </vt:variant>
      <vt:variant>
        <vt:i4>5</vt:i4>
      </vt:variant>
      <vt:variant>
        <vt:lpwstr/>
      </vt:variant>
      <vt:variant>
        <vt:lpwstr>_Toc146631629</vt:lpwstr>
      </vt:variant>
      <vt:variant>
        <vt:i4>1441842</vt:i4>
      </vt:variant>
      <vt:variant>
        <vt:i4>368</vt:i4>
      </vt:variant>
      <vt:variant>
        <vt:i4>0</vt:i4>
      </vt:variant>
      <vt:variant>
        <vt:i4>5</vt:i4>
      </vt:variant>
      <vt:variant>
        <vt:lpwstr/>
      </vt:variant>
      <vt:variant>
        <vt:lpwstr>_Toc146631628</vt:lpwstr>
      </vt:variant>
      <vt:variant>
        <vt:i4>1441842</vt:i4>
      </vt:variant>
      <vt:variant>
        <vt:i4>362</vt:i4>
      </vt:variant>
      <vt:variant>
        <vt:i4>0</vt:i4>
      </vt:variant>
      <vt:variant>
        <vt:i4>5</vt:i4>
      </vt:variant>
      <vt:variant>
        <vt:lpwstr/>
      </vt:variant>
      <vt:variant>
        <vt:lpwstr>_Toc146631627</vt:lpwstr>
      </vt:variant>
      <vt:variant>
        <vt:i4>1441842</vt:i4>
      </vt:variant>
      <vt:variant>
        <vt:i4>356</vt:i4>
      </vt:variant>
      <vt:variant>
        <vt:i4>0</vt:i4>
      </vt:variant>
      <vt:variant>
        <vt:i4>5</vt:i4>
      </vt:variant>
      <vt:variant>
        <vt:lpwstr/>
      </vt:variant>
      <vt:variant>
        <vt:lpwstr>_Toc146631626</vt:lpwstr>
      </vt:variant>
      <vt:variant>
        <vt:i4>1441842</vt:i4>
      </vt:variant>
      <vt:variant>
        <vt:i4>350</vt:i4>
      </vt:variant>
      <vt:variant>
        <vt:i4>0</vt:i4>
      </vt:variant>
      <vt:variant>
        <vt:i4>5</vt:i4>
      </vt:variant>
      <vt:variant>
        <vt:lpwstr/>
      </vt:variant>
      <vt:variant>
        <vt:lpwstr>_Toc146631625</vt:lpwstr>
      </vt:variant>
      <vt:variant>
        <vt:i4>1441842</vt:i4>
      </vt:variant>
      <vt:variant>
        <vt:i4>344</vt:i4>
      </vt:variant>
      <vt:variant>
        <vt:i4>0</vt:i4>
      </vt:variant>
      <vt:variant>
        <vt:i4>5</vt:i4>
      </vt:variant>
      <vt:variant>
        <vt:lpwstr/>
      </vt:variant>
      <vt:variant>
        <vt:lpwstr>_Toc146631624</vt:lpwstr>
      </vt:variant>
      <vt:variant>
        <vt:i4>1441842</vt:i4>
      </vt:variant>
      <vt:variant>
        <vt:i4>338</vt:i4>
      </vt:variant>
      <vt:variant>
        <vt:i4>0</vt:i4>
      </vt:variant>
      <vt:variant>
        <vt:i4>5</vt:i4>
      </vt:variant>
      <vt:variant>
        <vt:lpwstr/>
      </vt:variant>
      <vt:variant>
        <vt:lpwstr>_Toc146631623</vt:lpwstr>
      </vt:variant>
      <vt:variant>
        <vt:i4>1441842</vt:i4>
      </vt:variant>
      <vt:variant>
        <vt:i4>332</vt:i4>
      </vt:variant>
      <vt:variant>
        <vt:i4>0</vt:i4>
      </vt:variant>
      <vt:variant>
        <vt:i4>5</vt:i4>
      </vt:variant>
      <vt:variant>
        <vt:lpwstr/>
      </vt:variant>
      <vt:variant>
        <vt:lpwstr>_Toc146631622</vt:lpwstr>
      </vt:variant>
      <vt:variant>
        <vt:i4>1441842</vt:i4>
      </vt:variant>
      <vt:variant>
        <vt:i4>326</vt:i4>
      </vt:variant>
      <vt:variant>
        <vt:i4>0</vt:i4>
      </vt:variant>
      <vt:variant>
        <vt:i4>5</vt:i4>
      </vt:variant>
      <vt:variant>
        <vt:lpwstr/>
      </vt:variant>
      <vt:variant>
        <vt:lpwstr>_Toc146631621</vt:lpwstr>
      </vt:variant>
      <vt:variant>
        <vt:i4>1441842</vt:i4>
      </vt:variant>
      <vt:variant>
        <vt:i4>320</vt:i4>
      </vt:variant>
      <vt:variant>
        <vt:i4>0</vt:i4>
      </vt:variant>
      <vt:variant>
        <vt:i4>5</vt:i4>
      </vt:variant>
      <vt:variant>
        <vt:lpwstr/>
      </vt:variant>
      <vt:variant>
        <vt:lpwstr>_Toc146631620</vt:lpwstr>
      </vt:variant>
      <vt:variant>
        <vt:i4>1376306</vt:i4>
      </vt:variant>
      <vt:variant>
        <vt:i4>314</vt:i4>
      </vt:variant>
      <vt:variant>
        <vt:i4>0</vt:i4>
      </vt:variant>
      <vt:variant>
        <vt:i4>5</vt:i4>
      </vt:variant>
      <vt:variant>
        <vt:lpwstr/>
      </vt:variant>
      <vt:variant>
        <vt:lpwstr>_Toc146631619</vt:lpwstr>
      </vt:variant>
      <vt:variant>
        <vt:i4>1376306</vt:i4>
      </vt:variant>
      <vt:variant>
        <vt:i4>308</vt:i4>
      </vt:variant>
      <vt:variant>
        <vt:i4>0</vt:i4>
      </vt:variant>
      <vt:variant>
        <vt:i4>5</vt:i4>
      </vt:variant>
      <vt:variant>
        <vt:lpwstr/>
      </vt:variant>
      <vt:variant>
        <vt:lpwstr>_Toc146631618</vt:lpwstr>
      </vt:variant>
      <vt:variant>
        <vt:i4>1376306</vt:i4>
      </vt:variant>
      <vt:variant>
        <vt:i4>302</vt:i4>
      </vt:variant>
      <vt:variant>
        <vt:i4>0</vt:i4>
      </vt:variant>
      <vt:variant>
        <vt:i4>5</vt:i4>
      </vt:variant>
      <vt:variant>
        <vt:lpwstr/>
      </vt:variant>
      <vt:variant>
        <vt:lpwstr>_Toc146631617</vt:lpwstr>
      </vt:variant>
      <vt:variant>
        <vt:i4>1376306</vt:i4>
      </vt:variant>
      <vt:variant>
        <vt:i4>296</vt:i4>
      </vt:variant>
      <vt:variant>
        <vt:i4>0</vt:i4>
      </vt:variant>
      <vt:variant>
        <vt:i4>5</vt:i4>
      </vt:variant>
      <vt:variant>
        <vt:lpwstr/>
      </vt:variant>
      <vt:variant>
        <vt:lpwstr>_Toc146631616</vt:lpwstr>
      </vt:variant>
      <vt:variant>
        <vt:i4>1376306</vt:i4>
      </vt:variant>
      <vt:variant>
        <vt:i4>290</vt:i4>
      </vt:variant>
      <vt:variant>
        <vt:i4>0</vt:i4>
      </vt:variant>
      <vt:variant>
        <vt:i4>5</vt:i4>
      </vt:variant>
      <vt:variant>
        <vt:lpwstr/>
      </vt:variant>
      <vt:variant>
        <vt:lpwstr>_Toc146631615</vt:lpwstr>
      </vt:variant>
      <vt:variant>
        <vt:i4>1376306</vt:i4>
      </vt:variant>
      <vt:variant>
        <vt:i4>284</vt:i4>
      </vt:variant>
      <vt:variant>
        <vt:i4>0</vt:i4>
      </vt:variant>
      <vt:variant>
        <vt:i4>5</vt:i4>
      </vt:variant>
      <vt:variant>
        <vt:lpwstr/>
      </vt:variant>
      <vt:variant>
        <vt:lpwstr>_Toc146631614</vt:lpwstr>
      </vt:variant>
      <vt:variant>
        <vt:i4>1376306</vt:i4>
      </vt:variant>
      <vt:variant>
        <vt:i4>278</vt:i4>
      </vt:variant>
      <vt:variant>
        <vt:i4>0</vt:i4>
      </vt:variant>
      <vt:variant>
        <vt:i4>5</vt:i4>
      </vt:variant>
      <vt:variant>
        <vt:lpwstr/>
      </vt:variant>
      <vt:variant>
        <vt:lpwstr>_Toc146631613</vt:lpwstr>
      </vt:variant>
      <vt:variant>
        <vt:i4>1376306</vt:i4>
      </vt:variant>
      <vt:variant>
        <vt:i4>272</vt:i4>
      </vt:variant>
      <vt:variant>
        <vt:i4>0</vt:i4>
      </vt:variant>
      <vt:variant>
        <vt:i4>5</vt:i4>
      </vt:variant>
      <vt:variant>
        <vt:lpwstr/>
      </vt:variant>
      <vt:variant>
        <vt:lpwstr>_Toc146631612</vt:lpwstr>
      </vt:variant>
      <vt:variant>
        <vt:i4>1376306</vt:i4>
      </vt:variant>
      <vt:variant>
        <vt:i4>266</vt:i4>
      </vt:variant>
      <vt:variant>
        <vt:i4>0</vt:i4>
      </vt:variant>
      <vt:variant>
        <vt:i4>5</vt:i4>
      </vt:variant>
      <vt:variant>
        <vt:lpwstr/>
      </vt:variant>
      <vt:variant>
        <vt:lpwstr>_Toc146631611</vt:lpwstr>
      </vt:variant>
      <vt:variant>
        <vt:i4>1376306</vt:i4>
      </vt:variant>
      <vt:variant>
        <vt:i4>260</vt:i4>
      </vt:variant>
      <vt:variant>
        <vt:i4>0</vt:i4>
      </vt:variant>
      <vt:variant>
        <vt:i4>5</vt:i4>
      </vt:variant>
      <vt:variant>
        <vt:lpwstr/>
      </vt:variant>
      <vt:variant>
        <vt:lpwstr>_Toc146631610</vt:lpwstr>
      </vt:variant>
      <vt:variant>
        <vt:i4>1310770</vt:i4>
      </vt:variant>
      <vt:variant>
        <vt:i4>254</vt:i4>
      </vt:variant>
      <vt:variant>
        <vt:i4>0</vt:i4>
      </vt:variant>
      <vt:variant>
        <vt:i4>5</vt:i4>
      </vt:variant>
      <vt:variant>
        <vt:lpwstr/>
      </vt:variant>
      <vt:variant>
        <vt:lpwstr>_Toc146631609</vt:lpwstr>
      </vt:variant>
      <vt:variant>
        <vt:i4>1310770</vt:i4>
      </vt:variant>
      <vt:variant>
        <vt:i4>248</vt:i4>
      </vt:variant>
      <vt:variant>
        <vt:i4>0</vt:i4>
      </vt:variant>
      <vt:variant>
        <vt:i4>5</vt:i4>
      </vt:variant>
      <vt:variant>
        <vt:lpwstr/>
      </vt:variant>
      <vt:variant>
        <vt:lpwstr>_Toc146631608</vt:lpwstr>
      </vt:variant>
      <vt:variant>
        <vt:i4>1310770</vt:i4>
      </vt:variant>
      <vt:variant>
        <vt:i4>242</vt:i4>
      </vt:variant>
      <vt:variant>
        <vt:i4>0</vt:i4>
      </vt:variant>
      <vt:variant>
        <vt:i4>5</vt:i4>
      </vt:variant>
      <vt:variant>
        <vt:lpwstr/>
      </vt:variant>
      <vt:variant>
        <vt:lpwstr>_Toc146631607</vt:lpwstr>
      </vt:variant>
      <vt:variant>
        <vt:i4>1310770</vt:i4>
      </vt:variant>
      <vt:variant>
        <vt:i4>236</vt:i4>
      </vt:variant>
      <vt:variant>
        <vt:i4>0</vt:i4>
      </vt:variant>
      <vt:variant>
        <vt:i4>5</vt:i4>
      </vt:variant>
      <vt:variant>
        <vt:lpwstr/>
      </vt:variant>
      <vt:variant>
        <vt:lpwstr>_Toc146631606</vt:lpwstr>
      </vt:variant>
      <vt:variant>
        <vt:i4>1310770</vt:i4>
      </vt:variant>
      <vt:variant>
        <vt:i4>230</vt:i4>
      </vt:variant>
      <vt:variant>
        <vt:i4>0</vt:i4>
      </vt:variant>
      <vt:variant>
        <vt:i4>5</vt:i4>
      </vt:variant>
      <vt:variant>
        <vt:lpwstr/>
      </vt:variant>
      <vt:variant>
        <vt:lpwstr>_Toc146631605</vt:lpwstr>
      </vt:variant>
      <vt:variant>
        <vt:i4>1310770</vt:i4>
      </vt:variant>
      <vt:variant>
        <vt:i4>224</vt:i4>
      </vt:variant>
      <vt:variant>
        <vt:i4>0</vt:i4>
      </vt:variant>
      <vt:variant>
        <vt:i4>5</vt:i4>
      </vt:variant>
      <vt:variant>
        <vt:lpwstr/>
      </vt:variant>
      <vt:variant>
        <vt:lpwstr>_Toc146631604</vt:lpwstr>
      </vt:variant>
      <vt:variant>
        <vt:i4>1310770</vt:i4>
      </vt:variant>
      <vt:variant>
        <vt:i4>218</vt:i4>
      </vt:variant>
      <vt:variant>
        <vt:i4>0</vt:i4>
      </vt:variant>
      <vt:variant>
        <vt:i4>5</vt:i4>
      </vt:variant>
      <vt:variant>
        <vt:lpwstr/>
      </vt:variant>
      <vt:variant>
        <vt:lpwstr>_Toc146631603</vt:lpwstr>
      </vt:variant>
      <vt:variant>
        <vt:i4>1310770</vt:i4>
      </vt:variant>
      <vt:variant>
        <vt:i4>212</vt:i4>
      </vt:variant>
      <vt:variant>
        <vt:i4>0</vt:i4>
      </vt:variant>
      <vt:variant>
        <vt:i4>5</vt:i4>
      </vt:variant>
      <vt:variant>
        <vt:lpwstr/>
      </vt:variant>
      <vt:variant>
        <vt:lpwstr>_Toc146631602</vt:lpwstr>
      </vt:variant>
      <vt:variant>
        <vt:i4>1310770</vt:i4>
      </vt:variant>
      <vt:variant>
        <vt:i4>206</vt:i4>
      </vt:variant>
      <vt:variant>
        <vt:i4>0</vt:i4>
      </vt:variant>
      <vt:variant>
        <vt:i4>5</vt:i4>
      </vt:variant>
      <vt:variant>
        <vt:lpwstr/>
      </vt:variant>
      <vt:variant>
        <vt:lpwstr>_Toc146631601</vt:lpwstr>
      </vt:variant>
      <vt:variant>
        <vt:i4>1310770</vt:i4>
      </vt:variant>
      <vt:variant>
        <vt:i4>200</vt:i4>
      </vt:variant>
      <vt:variant>
        <vt:i4>0</vt:i4>
      </vt:variant>
      <vt:variant>
        <vt:i4>5</vt:i4>
      </vt:variant>
      <vt:variant>
        <vt:lpwstr/>
      </vt:variant>
      <vt:variant>
        <vt:lpwstr>_Toc146631600</vt:lpwstr>
      </vt:variant>
      <vt:variant>
        <vt:i4>1900593</vt:i4>
      </vt:variant>
      <vt:variant>
        <vt:i4>194</vt:i4>
      </vt:variant>
      <vt:variant>
        <vt:i4>0</vt:i4>
      </vt:variant>
      <vt:variant>
        <vt:i4>5</vt:i4>
      </vt:variant>
      <vt:variant>
        <vt:lpwstr/>
      </vt:variant>
      <vt:variant>
        <vt:lpwstr>_Toc146631599</vt:lpwstr>
      </vt:variant>
      <vt:variant>
        <vt:i4>1900593</vt:i4>
      </vt:variant>
      <vt:variant>
        <vt:i4>188</vt:i4>
      </vt:variant>
      <vt:variant>
        <vt:i4>0</vt:i4>
      </vt:variant>
      <vt:variant>
        <vt:i4>5</vt:i4>
      </vt:variant>
      <vt:variant>
        <vt:lpwstr/>
      </vt:variant>
      <vt:variant>
        <vt:lpwstr>_Toc146631598</vt:lpwstr>
      </vt:variant>
      <vt:variant>
        <vt:i4>1900593</vt:i4>
      </vt:variant>
      <vt:variant>
        <vt:i4>182</vt:i4>
      </vt:variant>
      <vt:variant>
        <vt:i4>0</vt:i4>
      </vt:variant>
      <vt:variant>
        <vt:i4>5</vt:i4>
      </vt:variant>
      <vt:variant>
        <vt:lpwstr/>
      </vt:variant>
      <vt:variant>
        <vt:lpwstr>_Toc146631597</vt:lpwstr>
      </vt:variant>
      <vt:variant>
        <vt:i4>1900593</vt:i4>
      </vt:variant>
      <vt:variant>
        <vt:i4>176</vt:i4>
      </vt:variant>
      <vt:variant>
        <vt:i4>0</vt:i4>
      </vt:variant>
      <vt:variant>
        <vt:i4>5</vt:i4>
      </vt:variant>
      <vt:variant>
        <vt:lpwstr/>
      </vt:variant>
      <vt:variant>
        <vt:lpwstr>_Toc146631596</vt:lpwstr>
      </vt:variant>
      <vt:variant>
        <vt:i4>1900593</vt:i4>
      </vt:variant>
      <vt:variant>
        <vt:i4>170</vt:i4>
      </vt:variant>
      <vt:variant>
        <vt:i4>0</vt:i4>
      </vt:variant>
      <vt:variant>
        <vt:i4>5</vt:i4>
      </vt:variant>
      <vt:variant>
        <vt:lpwstr/>
      </vt:variant>
      <vt:variant>
        <vt:lpwstr>_Toc146631595</vt:lpwstr>
      </vt:variant>
      <vt:variant>
        <vt:i4>1900593</vt:i4>
      </vt:variant>
      <vt:variant>
        <vt:i4>164</vt:i4>
      </vt:variant>
      <vt:variant>
        <vt:i4>0</vt:i4>
      </vt:variant>
      <vt:variant>
        <vt:i4>5</vt:i4>
      </vt:variant>
      <vt:variant>
        <vt:lpwstr/>
      </vt:variant>
      <vt:variant>
        <vt:lpwstr>_Toc146631594</vt:lpwstr>
      </vt:variant>
      <vt:variant>
        <vt:i4>1900593</vt:i4>
      </vt:variant>
      <vt:variant>
        <vt:i4>158</vt:i4>
      </vt:variant>
      <vt:variant>
        <vt:i4>0</vt:i4>
      </vt:variant>
      <vt:variant>
        <vt:i4>5</vt:i4>
      </vt:variant>
      <vt:variant>
        <vt:lpwstr/>
      </vt:variant>
      <vt:variant>
        <vt:lpwstr>_Toc146631593</vt:lpwstr>
      </vt:variant>
      <vt:variant>
        <vt:i4>1900593</vt:i4>
      </vt:variant>
      <vt:variant>
        <vt:i4>152</vt:i4>
      </vt:variant>
      <vt:variant>
        <vt:i4>0</vt:i4>
      </vt:variant>
      <vt:variant>
        <vt:i4>5</vt:i4>
      </vt:variant>
      <vt:variant>
        <vt:lpwstr/>
      </vt:variant>
      <vt:variant>
        <vt:lpwstr>_Toc146631592</vt:lpwstr>
      </vt:variant>
      <vt:variant>
        <vt:i4>1900593</vt:i4>
      </vt:variant>
      <vt:variant>
        <vt:i4>146</vt:i4>
      </vt:variant>
      <vt:variant>
        <vt:i4>0</vt:i4>
      </vt:variant>
      <vt:variant>
        <vt:i4>5</vt:i4>
      </vt:variant>
      <vt:variant>
        <vt:lpwstr/>
      </vt:variant>
      <vt:variant>
        <vt:lpwstr>_Toc146631591</vt:lpwstr>
      </vt:variant>
      <vt:variant>
        <vt:i4>1900593</vt:i4>
      </vt:variant>
      <vt:variant>
        <vt:i4>140</vt:i4>
      </vt:variant>
      <vt:variant>
        <vt:i4>0</vt:i4>
      </vt:variant>
      <vt:variant>
        <vt:i4>5</vt:i4>
      </vt:variant>
      <vt:variant>
        <vt:lpwstr/>
      </vt:variant>
      <vt:variant>
        <vt:lpwstr>_Toc146631590</vt:lpwstr>
      </vt:variant>
      <vt:variant>
        <vt:i4>1835057</vt:i4>
      </vt:variant>
      <vt:variant>
        <vt:i4>134</vt:i4>
      </vt:variant>
      <vt:variant>
        <vt:i4>0</vt:i4>
      </vt:variant>
      <vt:variant>
        <vt:i4>5</vt:i4>
      </vt:variant>
      <vt:variant>
        <vt:lpwstr/>
      </vt:variant>
      <vt:variant>
        <vt:lpwstr>_Toc146631589</vt:lpwstr>
      </vt:variant>
      <vt:variant>
        <vt:i4>1835057</vt:i4>
      </vt:variant>
      <vt:variant>
        <vt:i4>128</vt:i4>
      </vt:variant>
      <vt:variant>
        <vt:i4>0</vt:i4>
      </vt:variant>
      <vt:variant>
        <vt:i4>5</vt:i4>
      </vt:variant>
      <vt:variant>
        <vt:lpwstr/>
      </vt:variant>
      <vt:variant>
        <vt:lpwstr>_Toc146631588</vt:lpwstr>
      </vt:variant>
      <vt:variant>
        <vt:i4>1835057</vt:i4>
      </vt:variant>
      <vt:variant>
        <vt:i4>122</vt:i4>
      </vt:variant>
      <vt:variant>
        <vt:i4>0</vt:i4>
      </vt:variant>
      <vt:variant>
        <vt:i4>5</vt:i4>
      </vt:variant>
      <vt:variant>
        <vt:lpwstr/>
      </vt:variant>
      <vt:variant>
        <vt:lpwstr>_Toc146631587</vt:lpwstr>
      </vt:variant>
      <vt:variant>
        <vt:i4>1835057</vt:i4>
      </vt:variant>
      <vt:variant>
        <vt:i4>116</vt:i4>
      </vt:variant>
      <vt:variant>
        <vt:i4>0</vt:i4>
      </vt:variant>
      <vt:variant>
        <vt:i4>5</vt:i4>
      </vt:variant>
      <vt:variant>
        <vt:lpwstr/>
      </vt:variant>
      <vt:variant>
        <vt:lpwstr>_Toc146631586</vt:lpwstr>
      </vt:variant>
      <vt:variant>
        <vt:i4>1835057</vt:i4>
      </vt:variant>
      <vt:variant>
        <vt:i4>110</vt:i4>
      </vt:variant>
      <vt:variant>
        <vt:i4>0</vt:i4>
      </vt:variant>
      <vt:variant>
        <vt:i4>5</vt:i4>
      </vt:variant>
      <vt:variant>
        <vt:lpwstr/>
      </vt:variant>
      <vt:variant>
        <vt:lpwstr>_Toc146631585</vt:lpwstr>
      </vt:variant>
      <vt:variant>
        <vt:i4>1835057</vt:i4>
      </vt:variant>
      <vt:variant>
        <vt:i4>104</vt:i4>
      </vt:variant>
      <vt:variant>
        <vt:i4>0</vt:i4>
      </vt:variant>
      <vt:variant>
        <vt:i4>5</vt:i4>
      </vt:variant>
      <vt:variant>
        <vt:lpwstr/>
      </vt:variant>
      <vt:variant>
        <vt:lpwstr>_Toc146631584</vt:lpwstr>
      </vt:variant>
      <vt:variant>
        <vt:i4>1835057</vt:i4>
      </vt:variant>
      <vt:variant>
        <vt:i4>98</vt:i4>
      </vt:variant>
      <vt:variant>
        <vt:i4>0</vt:i4>
      </vt:variant>
      <vt:variant>
        <vt:i4>5</vt:i4>
      </vt:variant>
      <vt:variant>
        <vt:lpwstr/>
      </vt:variant>
      <vt:variant>
        <vt:lpwstr>_Toc146631583</vt:lpwstr>
      </vt:variant>
      <vt:variant>
        <vt:i4>1835057</vt:i4>
      </vt:variant>
      <vt:variant>
        <vt:i4>92</vt:i4>
      </vt:variant>
      <vt:variant>
        <vt:i4>0</vt:i4>
      </vt:variant>
      <vt:variant>
        <vt:i4>5</vt:i4>
      </vt:variant>
      <vt:variant>
        <vt:lpwstr/>
      </vt:variant>
      <vt:variant>
        <vt:lpwstr>_Toc146631582</vt:lpwstr>
      </vt:variant>
      <vt:variant>
        <vt:i4>1835057</vt:i4>
      </vt:variant>
      <vt:variant>
        <vt:i4>86</vt:i4>
      </vt:variant>
      <vt:variant>
        <vt:i4>0</vt:i4>
      </vt:variant>
      <vt:variant>
        <vt:i4>5</vt:i4>
      </vt:variant>
      <vt:variant>
        <vt:lpwstr/>
      </vt:variant>
      <vt:variant>
        <vt:lpwstr>_Toc146631581</vt:lpwstr>
      </vt:variant>
      <vt:variant>
        <vt:i4>1835057</vt:i4>
      </vt:variant>
      <vt:variant>
        <vt:i4>80</vt:i4>
      </vt:variant>
      <vt:variant>
        <vt:i4>0</vt:i4>
      </vt:variant>
      <vt:variant>
        <vt:i4>5</vt:i4>
      </vt:variant>
      <vt:variant>
        <vt:lpwstr/>
      </vt:variant>
      <vt:variant>
        <vt:lpwstr>_Toc146631580</vt:lpwstr>
      </vt:variant>
      <vt:variant>
        <vt:i4>1245233</vt:i4>
      </vt:variant>
      <vt:variant>
        <vt:i4>74</vt:i4>
      </vt:variant>
      <vt:variant>
        <vt:i4>0</vt:i4>
      </vt:variant>
      <vt:variant>
        <vt:i4>5</vt:i4>
      </vt:variant>
      <vt:variant>
        <vt:lpwstr/>
      </vt:variant>
      <vt:variant>
        <vt:lpwstr>_Toc146631579</vt:lpwstr>
      </vt:variant>
      <vt:variant>
        <vt:i4>1245233</vt:i4>
      </vt:variant>
      <vt:variant>
        <vt:i4>68</vt:i4>
      </vt:variant>
      <vt:variant>
        <vt:i4>0</vt:i4>
      </vt:variant>
      <vt:variant>
        <vt:i4>5</vt:i4>
      </vt:variant>
      <vt:variant>
        <vt:lpwstr/>
      </vt:variant>
      <vt:variant>
        <vt:lpwstr>_Toc146631578</vt:lpwstr>
      </vt:variant>
      <vt:variant>
        <vt:i4>1245233</vt:i4>
      </vt:variant>
      <vt:variant>
        <vt:i4>62</vt:i4>
      </vt:variant>
      <vt:variant>
        <vt:i4>0</vt:i4>
      </vt:variant>
      <vt:variant>
        <vt:i4>5</vt:i4>
      </vt:variant>
      <vt:variant>
        <vt:lpwstr/>
      </vt:variant>
      <vt:variant>
        <vt:lpwstr>_Toc146631577</vt:lpwstr>
      </vt:variant>
      <vt:variant>
        <vt:i4>1245233</vt:i4>
      </vt:variant>
      <vt:variant>
        <vt:i4>56</vt:i4>
      </vt:variant>
      <vt:variant>
        <vt:i4>0</vt:i4>
      </vt:variant>
      <vt:variant>
        <vt:i4>5</vt:i4>
      </vt:variant>
      <vt:variant>
        <vt:lpwstr/>
      </vt:variant>
      <vt:variant>
        <vt:lpwstr>_Toc146631576</vt:lpwstr>
      </vt:variant>
      <vt:variant>
        <vt:i4>1245233</vt:i4>
      </vt:variant>
      <vt:variant>
        <vt:i4>50</vt:i4>
      </vt:variant>
      <vt:variant>
        <vt:i4>0</vt:i4>
      </vt:variant>
      <vt:variant>
        <vt:i4>5</vt:i4>
      </vt:variant>
      <vt:variant>
        <vt:lpwstr/>
      </vt:variant>
      <vt:variant>
        <vt:lpwstr>_Toc146631575</vt:lpwstr>
      </vt:variant>
      <vt:variant>
        <vt:i4>1245233</vt:i4>
      </vt:variant>
      <vt:variant>
        <vt:i4>44</vt:i4>
      </vt:variant>
      <vt:variant>
        <vt:i4>0</vt:i4>
      </vt:variant>
      <vt:variant>
        <vt:i4>5</vt:i4>
      </vt:variant>
      <vt:variant>
        <vt:lpwstr/>
      </vt:variant>
      <vt:variant>
        <vt:lpwstr>_Toc146631574</vt:lpwstr>
      </vt:variant>
      <vt:variant>
        <vt:i4>1245233</vt:i4>
      </vt:variant>
      <vt:variant>
        <vt:i4>38</vt:i4>
      </vt:variant>
      <vt:variant>
        <vt:i4>0</vt:i4>
      </vt:variant>
      <vt:variant>
        <vt:i4>5</vt:i4>
      </vt:variant>
      <vt:variant>
        <vt:lpwstr/>
      </vt:variant>
      <vt:variant>
        <vt:lpwstr>_Toc146631573</vt:lpwstr>
      </vt:variant>
      <vt:variant>
        <vt:i4>1245233</vt:i4>
      </vt:variant>
      <vt:variant>
        <vt:i4>32</vt:i4>
      </vt:variant>
      <vt:variant>
        <vt:i4>0</vt:i4>
      </vt:variant>
      <vt:variant>
        <vt:i4>5</vt:i4>
      </vt:variant>
      <vt:variant>
        <vt:lpwstr/>
      </vt:variant>
      <vt:variant>
        <vt:lpwstr>_Toc146631572</vt:lpwstr>
      </vt:variant>
      <vt:variant>
        <vt:i4>1245233</vt:i4>
      </vt:variant>
      <vt:variant>
        <vt:i4>26</vt:i4>
      </vt:variant>
      <vt:variant>
        <vt:i4>0</vt:i4>
      </vt:variant>
      <vt:variant>
        <vt:i4>5</vt:i4>
      </vt:variant>
      <vt:variant>
        <vt:lpwstr/>
      </vt:variant>
      <vt:variant>
        <vt:lpwstr>_Toc146631571</vt:lpwstr>
      </vt:variant>
      <vt:variant>
        <vt:i4>1245233</vt:i4>
      </vt:variant>
      <vt:variant>
        <vt:i4>20</vt:i4>
      </vt:variant>
      <vt:variant>
        <vt:i4>0</vt:i4>
      </vt:variant>
      <vt:variant>
        <vt:i4>5</vt:i4>
      </vt:variant>
      <vt:variant>
        <vt:lpwstr/>
      </vt:variant>
      <vt:variant>
        <vt:lpwstr>_Toc146631570</vt:lpwstr>
      </vt:variant>
      <vt:variant>
        <vt:i4>1179697</vt:i4>
      </vt:variant>
      <vt:variant>
        <vt:i4>14</vt:i4>
      </vt:variant>
      <vt:variant>
        <vt:i4>0</vt:i4>
      </vt:variant>
      <vt:variant>
        <vt:i4>5</vt:i4>
      </vt:variant>
      <vt:variant>
        <vt:lpwstr/>
      </vt:variant>
      <vt:variant>
        <vt:lpwstr>_Toc146631569</vt:lpwstr>
      </vt:variant>
      <vt:variant>
        <vt:i4>1179697</vt:i4>
      </vt:variant>
      <vt:variant>
        <vt:i4>8</vt:i4>
      </vt:variant>
      <vt:variant>
        <vt:i4>0</vt:i4>
      </vt:variant>
      <vt:variant>
        <vt:i4>5</vt:i4>
      </vt:variant>
      <vt:variant>
        <vt:lpwstr/>
      </vt:variant>
      <vt:variant>
        <vt:lpwstr>_Toc146631568</vt:lpwstr>
      </vt:variant>
      <vt:variant>
        <vt:i4>1179697</vt:i4>
      </vt:variant>
      <vt:variant>
        <vt:i4>2</vt:i4>
      </vt:variant>
      <vt:variant>
        <vt:i4>0</vt:i4>
      </vt:variant>
      <vt:variant>
        <vt:i4>5</vt:i4>
      </vt:variant>
      <vt:variant>
        <vt:lpwstr/>
      </vt:variant>
      <vt:variant>
        <vt:lpwstr>_Toc146631567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604</cp:revision>
  <dcterms:created xsi:type="dcterms:W3CDTF">2023-09-19T22:35:00Z</dcterms:created>
  <dcterms:modified xsi:type="dcterms:W3CDTF">2024-12-10T04:41:00Z</dcterms:modified>
</cp:coreProperties>
</file>